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1A" w:rsidRPr="001E53E6" w:rsidRDefault="009206E3" w:rsidP="000265B7">
      <w:pPr>
        <w:ind w:left="-360" w:right="-360"/>
        <w:rPr>
          <w:rFonts w:ascii="Times New Roman" w:hAnsi="Times New Roman" w:cs="Times New Roman"/>
        </w:rPr>
      </w:pPr>
      <w:r w:rsidRPr="001E53E6">
        <w:rPr>
          <w:rFonts w:ascii="Times New Roman" w:hAnsi="Times New Roman" w:cs="Times New Roman"/>
          <w:b/>
          <w:noProof/>
        </w:rPr>
        <w:drawing>
          <wp:anchor distT="0" distB="0" distL="114300" distR="114300" simplePos="0" relativeHeight="251658240" behindDoc="0" locked="0" layoutInCell="1" allowOverlap="1">
            <wp:simplePos x="0" y="0"/>
            <wp:positionH relativeFrom="column">
              <wp:posOffset>-219710</wp:posOffset>
            </wp:positionH>
            <wp:positionV relativeFrom="paragraph">
              <wp:posOffset>-2540</wp:posOffset>
            </wp:positionV>
            <wp:extent cx="2040890" cy="1036320"/>
            <wp:effectExtent l="19050" t="0" r="0" b="0"/>
            <wp:wrapSquare wrapText="bothSides"/>
            <wp:docPr id="3" name="Picture 2" descr="C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ogo.jpg"/>
                    <pic:cNvPicPr/>
                  </pic:nvPicPr>
                  <pic:blipFill>
                    <a:blip r:embed="rId5" cstate="print"/>
                    <a:stretch>
                      <a:fillRect/>
                    </a:stretch>
                  </pic:blipFill>
                  <pic:spPr>
                    <a:xfrm>
                      <a:off x="0" y="0"/>
                      <a:ext cx="2040890" cy="1036320"/>
                    </a:xfrm>
                    <a:prstGeom prst="rect">
                      <a:avLst/>
                    </a:prstGeom>
                  </pic:spPr>
                </pic:pic>
              </a:graphicData>
            </a:graphic>
          </wp:anchor>
        </w:drawing>
      </w:r>
      <w:r w:rsidR="00AF471A" w:rsidRPr="001E53E6">
        <w:rPr>
          <w:rFonts w:ascii="Times New Roman" w:hAnsi="Times New Roman" w:cs="Times New Roman"/>
          <w:b/>
        </w:rPr>
        <w:t xml:space="preserve">Caribbean </w:t>
      </w:r>
      <w:r w:rsidR="00CB62B5" w:rsidRPr="001E53E6">
        <w:rPr>
          <w:rFonts w:ascii="Times New Roman" w:hAnsi="Times New Roman" w:cs="Times New Roman"/>
          <w:b/>
        </w:rPr>
        <w:t xml:space="preserve">Challenge </w:t>
      </w:r>
      <w:r w:rsidR="00AF471A" w:rsidRPr="001E53E6">
        <w:rPr>
          <w:rFonts w:ascii="Times New Roman" w:hAnsi="Times New Roman" w:cs="Times New Roman"/>
          <w:b/>
        </w:rPr>
        <w:t>Measures Summit:</w:t>
      </w:r>
      <w:r w:rsidR="00AF471A" w:rsidRPr="001E53E6">
        <w:rPr>
          <w:rFonts w:ascii="Times New Roman" w:hAnsi="Times New Roman" w:cs="Times New Roman"/>
        </w:rPr>
        <w:t xml:space="preserve"> Developing a Monitoring &amp; Adaptive Management Framew</w:t>
      </w:r>
      <w:r w:rsidR="001E53E6">
        <w:rPr>
          <w:rFonts w:ascii="Times New Roman" w:hAnsi="Times New Roman" w:cs="Times New Roman"/>
        </w:rPr>
        <w:t>ork for the Caribbean Challenge</w:t>
      </w:r>
    </w:p>
    <w:p w:rsidR="00AF471A" w:rsidRPr="001E53E6" w:rsidRDefault="00AF471A" w:rsidP="000265B7">
      <w:pPr>
        <w:ind w:left="-360"/>
        <w:rPr>
          <w:rFonts w:ascii="Times New Roman" w:hAnsi="Times New Roman" w:cs="Times New Roman"/>
        </w:rPr>
      </w:pPr>
      <w:r w:rsidRPr="001E53E6">
        <w:rPr>
          <w:rFonts w:ascii="Times New Roman" w:hAnsi="Times New Roman" w:cs="Times New Roman"/>
          <w:b/>
        </w:rPr>
        <w:t>Date:</w:t>
      </w:r>
      <w:r w:rsidRPr="001E53E6">
        <w:rPr>
          <w:rFonts w:ascii="Times New Roman" w:hAnsi="Times New Roman" w:cs="Times New Roman"/>
        </w:rPr>
        <w:t xml:space="preserve"> March 14-18, 2011 (March 14</w:t>
      </w:r>
      <w:r w:rsidR="005F7D67" w:rsidRPr="001E53E6">
        <w:rPr>
          <w:rFonts w:ascii="Times New Roman" w:hAnsi="Times New Roman" w:cs="Times New Roman"/>
        </w:rPr>
        <w:t xml:space="preserve"> and 18</w:t>
      </w:r>
      <w:r w:rsidRPr="001E53E6">
        <w:rPr>
          <w:rFonts w:ascii="Times New Roman" w:hAnsi="Times New Roman" w:cs="Times New Roman"/>
        </w:rPr>
        <w:t xml:space="preserve"> </w:t>
      </w:r>
      <w:r w:rsidR="002B1959" w:rsidRPr="001E53E6">
        <w:rPr>
          <w:rFonts w:ascii="Times New Roman" w:hAnsi="Times New Roman" w:cs="Times New Roman"/>
        </w:rPr>
        <w:t xml:space="preserve">are </w:t>
      </w:r>
      <w:r w:rsidRPr="001E53E6">
        <w:rPr>
          <w:rFonts w:ascii="Times New Roman" w:hAnsi="Times New Roman" w:cs="Times New Roman"/>
        </w:rPr>
        <w:t>travel days)</w:t>
      </w:r>
    </w:p>
    <w:p w:rsidR="00A318B4" w:rsidRPr="001E53E6" w:rsidRDefault="00AF471A" w:rsidP="00AB2F2B">
      <w:pPr>
        <w:ind w:left="2880"/>
        <w:rPr>
          <w:rFonts w:ascii="Times New Roman" w:hAnsi="Times New Roman" w:cs="Times New Roman"/>
        </w:rPr>
      </w:pPr>
      <w:r w:rsidRPr="001E53E6">
        <w:rPr>
          <w:rFonts w:ascii="Times New Roman" w:hAnsi="Times New Roman" w:cs="Times New Roman"/>
          <w:b/>
        </w:rPr>
        <w:t>Location:</w:t>
      </w:r>
      <w:r w:rsidRPr="001E53E6">
        <w:rPr>
          <w:rFonts w:ascii="Times New Roman" w:hAnsi="Times New Roman" w:cs="Times New Roman"/>
        </w:rPr>
        <w:t xml:space="preserve"> </w:t>
      </w:r>
      <w:r w:rsidR="00D314EE" w:rsidRPr="001E53E6">
        <w:rPr>
          <w:rFonts w:ascii="Times New Roman" w:hAnsi="Times New Roman" w:cs="Times New Roman"/>
        </w:rPr>
        <w:t>Paraiso</w:t>
      </w:r>
      <w:r w:rsidR="00575761" w:rsidRPr="001E53E6">
        <w:rPr>
          <w:rFonts w:ascii="Times New Roman" w:hAnsi="Times New Roman" w:cs="Times New Roman"/>
        </w:rPr>
        <w:t xml:space="preserve"> Cano Hondo, Sabana de la Mar</w:t>
      </w:r>
      <w:r w:rsidRPr="001E53E6">
        <w:rPr>
          <w:rFonts w:ascii="Times New Roman" w:hAnsi="Times New Roman" w:cs="Times New Roman"/>
        </w:rPr>
        <w:t>, Dominican Republic</w:t>
      </w:r>
      <w:r w:rsidR="00AB2F2B" w:rsidRPr="001E53E6">
        <w:rPr>
          <w:rFonts w:ascii="Times New Roman" w:hAnsi="Times New Roman" w:cs="Times New Roman"/>
        </w:rPr>
        <w:br/>
      </w:r>
      <w:r w:rsidR="001E53E6">
        <w:rPr>
          <w:rFonts w:ascii="Times New Roman" w:hAnsi="Times New Roman" w:cs="Times New Roman"/>
          <w:sz w:val="18"/>
        </w:rPr>
        <w:t xml:space="preserve">                     </w:t>
      </w:r>
      <w:r w:rsidR="00AB2F2B" w:rsidRPr="001E53E6">
        <w:rPr>
          <w:rFonts w:ascii="Times New Roman" w:hAnsi="Times New Roman" w:cs="Times New Roman"/>
          <w:sz w:val="18"/>
        </w:rPr>
        <w:t xml:space="preserve"> </w:t>
      </w:r>
      <w:hyperlink r:id="rId6" w:history="1">
        <w:r w:rsidR="00AB2F2B" w:rsidRPr="001E53E6">
          <w:rPr>
            <w:rStyle w:val="Hyperlink"/>
            <w:rFonts w:ascii="Times New Roman" w:hAnsi="Times New Roman" w:cs="Times New Roman"/>
            <w:sz w:val="18"/>
          </w:rPr>
          <w:t>http://www.paraisocanohondo.com/</w:t>
        </w:r>
      </w:hyperlink>
    </w:p>
    <w:p w:rsidR="00EB2336" w:rsidRPr="001E53E6" w:rsidRDefault="004C1377" w:rsidP="00EB2336">
      <w:pPr>
        <w:ind w:left="-360"/>
        <w:rPr>
          <w:rFonts w:ascii="Times New Roman" w:hAnsi="Times New Roman" w:cs="Times New Roman"/>
          <w:sz w:val="20"/>
          <w:szCs w:val="20"/>
        </w:rPr>
      </w:pPr>
      <w:r w:rsidRPr="001E53E6">
        <w:rPr>
          <w:rFonts w:ascii="Times New Roman" w:hAnsi="Times New Roman" w:cs="Times New Roman"/>
          <w:b/>
          <w:sz w:val="20"/>
          <w:szCs w:val="20"/>
        </w:rPr>
        <w:t>Objectives:</w:t>
      </w:r>
      <w:r w:rsidRPr="001E53E6">
        <w:rPr>
          <w:rFonts w:ascii="Times New Roman" w:hAnsi="Times New Roman" w:cs="Times New Roman"/>
          <w:sz w:val="20"/>
          <w:szCs w:val="20"/>
        </w:rPr>
        <w:t xml:space="preserve"> </w:t>
      </w:r>
      <w:r w:rsidR="00ED7EEB" w:rsidRPr="001E53E6">
        <w:rPr>
          <w:rFonts w:ascii="Times New Roman" w:hAnsi="Times New Roman" w:cs="Times New Roman"/>
          <w:sz w:val="20"/>
          <w:szCs w:val="20"/>
        </w:rPr>
        <w:t xml:space="preserve">Establishing results-based measures has become an emerging priority at TNC. A Conservation Measures Business Plan has recently been adopted that encourages programs to quantify progress towards conservation objectives that have been set in the strategies and actions we are taking. The intent is to increase the return on investment of our conservation work, making strategy evaluation and adaptive management “business as usual” in TNC’s field programs and global teams. The Caribbean program has made significant progress in regional and national-scale protected area gap assessments, however our ability to track overall progress on protected area management effectiveness and sustainable </w:t>
      </w:r>
      <w:proofErr w:type="gramStart"/>
      <w:r w:rsidR="00ED7EEB" w:rsidRPr="001E53E6">
        <w:rPr>
          <w:rFonts w:ascii="Times New Roman" w:hAnsi="Times New Roman" w:cs="Times New Roman"/>
          <w:sz w:val="20"/>
          <w:szCs w:val="20"/>
        </w:rPr>
        <w:t>finance</w:t>
      </w:r>
      <w:proofErr w:type="gramEnd"/>
      <w:r w:rsidR="00ED7EEB" w:rsidRPr="001E53E6">
        <w:rPr>
          <w:rFonts w:ascii="Times New Roman" w:hAnsi="Times New Roman" w:cs="Times New Roman"/>
          <w:sz w:val="20"/>
          <w:szCs w:val="20"/>
        </w:rPr>
        <w:t xml:space="preserve"> at the varying scales remains weak because metrics have not been defined or collected. As an organizational-wide priority, the Caribbean program seeks to develop a robust monitoring and adaptive framework measures business plan in order to track Caribbean Challenge progress in the coming two years.</w:t>
      </w:r>
    </w:p>
    <w:p w:rsidR="00A00AD0" w:rsidRPr="001E53E6" w:rsidRDefault="00CA5155" w:rsidP="00EB2336">
      <w:pPr>
        <w:ind w:left="-360"/>
        <w:rPr>
          <w:rFonts w:ascii="Times New Roman" w:hAnsi="Times New Roman" w:cs="Times New Roman"/>
          <w:sz w:val="20"/>
          <w:szCs w:val="20"/>
        </w:rPr>
      </w:pPr>
      <w:r w:rsidRPr="001E53E6">
        <w:rPr>
          <w:rFonts w:ascii="Times New Roman" w:hAnsi="Times New Roman" w:cs="Times New Roman"/>
          <w:sz w:val="20"/>
          <w:szCs w:val="20"/>
        </w:rPr>
        <w:t xml:space="preserve">The objective of this workshop is to bring together the best minds </w:t>
      </w:r>
      <w:r w:rsidR="00CF61A6" w:rsidRPr="001E53E6">
        <w:rPr>
          <w:rFonts w:ascii="Times New Roman" w:hAnsi="Times New Roman" w:cs="Times New Roman"/>
          <w:sz w:val="20"/>
          <w:szCs w:val="20"/>
        </w:rPr>
        <w:t>for</w:t>
      </w:r>
      <w:r w:rsidRPr="001E53E6">
        <w:rPr>
          <w:rFonts w:ascii="Times New Roman" w:hAnsi="Times New Roman" w:cs="Times New Roman"/>
          <w:sz w:val="20"/>
          <w:szCs w:val="20"/>
        </w:rPr>
        <w:t xml:space="preserve"> </w:t>
      </w:r>
      <w:r w:rsidR="00EB4D34" w:rsidRPr="001E53E6">
        <w:rPr>
          <w:rFonts w:ascii="Times New Roman" w:hAnsi="Times New Roman" w:cs="Times New Roman"/>
          <w:sz w:val="20"/>
          <w:szCs w:val="20"/>
        </w:rPr>
        <w:t xml:space="preserve">reviewing and providing input </w:t>
      </w:r>
      <w:r w:rsidR="00EB2336" w:rsidRPr="001E53E6">
        <w:rPr>
          <w:rFonts w:ascii="Times New Roman" w:hAnsi="Times New Roman" w:cs="Times New Roman"/>
          <w:sz w:val="20"/>
          <w:szCs w:val="20"/>
        </w:rPr>
        <w:t>for developing a</w:t>
      </w:r>
      <w:r w:rsidR="00EB4D34" w:rsidRPr="001E53E6">
        <w:rPr>
          <w:rFonts w:ascii="Times New Roman" w:hAnsi="Times New Roman" w:cs="Times New Roman"/>
          <w:sz w:val="20"/>
          <w:szCs w:val="20"/>
        </w:rPr>
        <w:t xml:space="preserve"> </w:t>
      </w:r>
      <w:r w:rsidR="00CF61A6" w:rsidRPr="001E53E6">
        <w:rPr>
          <w:rFonts w:ascii="Times New Roman" w:hAnsi="Times New Roman" w:cs="Times New Roman"/>
          <w:i/>
          <w:sz w:val="20"/>
          <w:szCs w:val="20"/>
        </w:rPr>
        <w:t xml:space="preserve">systematic </w:t>
      </w:r>
      <w:r w:rsidRPr="001E53E6">
        <w:rPr>
          <w:rFonts w:ascii="Times New Roman" w:hAnsi="Times New Roman" w:cs="Times New Roman"/>
          <w:i/>
          <w:sz w:val="20"/>
          <w:szCs w:val="20"/>
        </w:rPr>
        <w:t xml:space="preserve">measures </w:t>
      </w:r>
      <w:r w:rsidR="00CF61A6" w:rsidRPr="001E53E6">
        <w:rPr>
          <w:rFonts w:ascii="Times New Roman" w:hAnsi="Times New Roman" w:cs="Times New Roman"/>
          <w:i/>
          <w:sz w:val="20"/>
          <w:szCs w:val="20"/>
        </w:rPr>
        <w:t>framework</w:t>
      </w:r>
      <w:r w:rsidR="00CF61A6" w:rsidRPr="001E53E6">
        <w:rPr>
          <w:rFonts w:ascii="Times New Roman" w:hAnsi="Times New Roman" w:cs="Times New Roman"/>
          <w:sz w:val="20"/>
          <w:szCs w:val="20"/>
        </w:rPr>
        <w:t xml:space="preserve"> </w:t>
      </w:r>
      <w:r w:rsidR="00EB2336" w:rsidRPr="001E53E6">
        <w:rPr>
          <w:rFonts w:ascii="Times New Roman" w:hAnsi="Times New Roman" w:cs="Times New Roman"/>
          <w:sz w:val="20"/>
          <w:szCs w:val="20"/>
        </w:rPr>
        <w:t xml:space="preserve">that will inform progress on the protected area and sustainable finance strategies for the Caribbean Challenge with a specific focus on the Dominican Republic. </w:t>
      </w:r>
      <w:r w:rsidR="00CF61A6" w:rsidRPr="001E53E6">
        <w:rPr>
          <w:rFonts w:ascii="Times New Roman" w:hAnsi="Times New Roman" w:cs="Times New Roman"/>
          <w:sz w:val="20"/>
          <w:szCs w:val="20"/>
        </w:rPr>
        <w:t xml:space="preserve">This framework will </w:t>
      </w:r>
      <w:r w:rsidR="003B474B" w:rsidRPr="001E53E6">
        <w:rPr>
          <w:rFonts w:ascii="Times New Roman" w:hAnsi="Times New Roman" w:cs="Times New Roman"/>
          <w:sz w:val="20"/>
          <w:szCs w:val="20"/>
        </w:rPr>
        <w:t xml:space="preserve">be used to help </w:t>
      </w:r>
      <w:r w:rsidR="00CF61A6" w:rsidRPr="001E53E6">
        <w:rPr>
          <w:rFonts w:ascii="Times New Roman" w:hAnsi="Times New Roman" w:cs="Times New Roman"/>
          <w:sz w:val="20"/>
          <w:szCs w:val="20"/>
        </w:rPr>
        <w:t>inform our approach in the other seven Caribbean Challenge</w:t>
      </w:r>
      <w:r w:rsidR="00786A81" w:rsidRPr="001E53E6">
        <w:rPr>
          <w:rFonts w:ascii="Times New Roman" w:hAnsi="Times New Roman" w:cs="Times New Roman"/>
          <w:sz w:val="20"/>
          <w:szCs w:val="20"/>
        </w:rPr>
        <w:t xml:space="preserve"> countries and beyond, outlining what should be measured, how they should be measured, who will be involved, and what level of capacity is needed to carry out this measures work.  </w:t>
      </w:r>
      <w:r w:rsidR="00EB2336" w:rsidRPr="001E53E6">
        <w:rPr>
          <w:rFonts w:ascii="Times New Roman" w:hAnsi="Times New Roman" w:cs="Times New Roman"/>
          <w:sz w:val="20"/>
          <w:szCs w:val="20"/>
        </w:rPr>
        <w:t xml:space="preserve">Participants will review draft versions of the protected areas and sustainable finance strategies, including key objectives, indicators, and monitoring plans, ensuring that these strategies consider relevant ecological, human dimensions, and business needs and are measured at adequate intervals and scales. Such a framework will enable TNC to quickly assess progress </w:t>
      </w:r>
      <w:r w:rsidR="00ED7EEB" w:rsidRPr="001E53E6">
        <w:rPr>
          <w:rFonts w:ascii="Times New Roman" w:hAnsi="Times New Roman" w:cs="Times New Roman"/>
          <w:sz w:val="20"/>
          <w:szCs w:val="20"/>
        </w:rPr>
        <w:t xml:space="preserve">on protected areas and sustainable finance for </w:t>
      </w:r>
      <w:r w:rsidR="00EB2336" w:rsidRPr="001E53E6">
        <w:rPr>
          <w:rFonts w:ascii="Times New Roman" w:hAnsi="Times New Roman" w:cs="Times New Roman"/>
          <w:sz w:val="20"/>
          <w:szCs w:val="20"/>
        </w:rPr>
        <w:t>the Caribbean Challenge.</w:t>
      </w:r>
    </w:p>
    <w:p w:rsidR="00ED7EEB" w:rsidRPr="001E53E6" w:rsidRDefault="00ED7EEB" w:rsidP="00EB2336">
      <w:pPr>
        <w:ind w:left="-360"/>
        <w:rPr>
          <w:rFonts w:ascii="Times New Roman" w:hAnsi="Times New Roman" w:cs="Times New Roman"/>
          <w:sz w:val="20"/>
          <w:szCs w:val="20"/>
        </w:rPr>
      </w:pPr>
    </w:p>
    <w:p w:rsidR="00C1510A" w:rsidRPr="001E53E6" w:rsidRDefault="004C1377" w:rsidP="004C1377">
      <w:pPr>
        <w:ind w:left="-360"/>
        <w:rPr>
          <w:rFonts w:ascii="Times New Roman" w:hAnsi="Times New Roman" w:cs="Times New Roman"/>
          <w:sz w:val="20"/>
          <w:szCs w:val="20"/>
        </w:rPr>
      </w:pPr>
      <w:r w:rsidRPr="001E53E6">
        <w:rPr>
          <w:rFonts w:ascii="Times New Roman" w:hAnsi="Times New Roman" w:cs="Times New Roman"/>
          <w:b/>
          <w:sz w:val="20"/>
          <w:szCs w:val="20"/>
        </w:rPr>
        <w:t>Outcomes:</w:t>
      </w:r>
      <w:r w:rsidRPr="001E53E6">
        <w:rPr>
          <w:rFonts w:ascii="Times New Roman" w:hAnsi="Times New Roman" w:cs="Times New Roman"/>
          <w:sz w:val="20"/>
          <w:szCs w:val="20"/>
        </w:rPr>
        <w:t xml:space="preserve"> </w:t>
      </w:r>
      <w:r w:rsidR="00A00AD0" w:rsidRPr="001E53E6">
        <w:rPr>
          <w:rFonts w:ascii="Times New Roman" w:hAnsi="Times New Roman" w:cs="Times New Roman"/>
          <w:sz w:val="20"/>
          <w:szCs w:val="20"/>
        </w:rPr>
        <w:t xml:space="preserve">This workshop will represent the first science/measures meeting the Caribbean Program has held since the launch of the Caribbean Challenge in 2008. </w:t>
      </w:r>
      <w:r w:rsidRPr="001E53E6">
        <w:rPr>
          <w:rFonts w:ascii="Times New Roman" w:hAnsi="Times New Roman" w:cs="Times New Roman"/>
          <w:sz w:val="20"/>
          <w:szCs w:val="20"/>
        </w:rPr>
        <w:t xml:space="preserve">Workshop attendees will learn and share experience about their respective measures programs and their effect on conservation practice. We plan to brainstorm on mechanisms for increasing monitoring capacity and identify barriers to successfully evaluating strategy effectiveness while searching for practical solutions that will work in a Caribbean context. </w:t>
      </w:r>
      <w:r w:rsidR="00A00AD0" w:rsidRPr="001E53E6">
        <w:rPr>
          <w:rFonts w:ascii="Times New Roman" w:hAnsi="Times New Roman" w:cs="Times New Roman"/>
          <w:sz w:val="20"/>
          <w:szCs w:val="20"/>
        </w:rPr>
        <w:t xml:space="preserve">During the 3-day workshop, we will </w:t>
      </w:r>
      <w:r w:rsidR="00EB4D34" w:rsidRPr="001E53E6">
        <w:rPr>
          <w:rFonts w:ascii="Times New Roman" w:hAnsi="Times New Roman" w:cs="Times New Roman"/>
          <w:sz w:val="20"/>
          <w:szCs w:val="20"/>
        </w:rPr>
        <w:t xml:space="preserve">briefly </w:t>
      </w:r>
      <w:r w:rsidR="00A00AD0" w:rsidRPr="001E53E6">
        <w:rPr>
          <w:rFonts w:ascii="Times New Roman" w:hAnsi="Times New Roman" w:cs="Times New Roman"/>
          <w:sz w:val="20"/>
          <w:szCs w:val="20"/>
        </w:rPr>
        <w:t xml:space="preserve">review existing measures frameworks (Micronesia; Costa Rica Forever; others), </w:t>
      </w:r>
      <w:r w:rsidR="00EB4D34" w:rsidRPr="001E53E6">
        <w:rPr>
          <w:rFonts w:ascii="Times New Roman" w:hAnsi="Times New Roman" w:cs="Times New Roman"/>
          <w:sz w:val="20"/>
          <w:szCs w:val="20"/>
        </w:rPr>
        <w:t>evaluate</w:t>
      </w:r>
      <w:r w:rsidR="00A00AD0" w:rsidRPr="001E53E6">
        <w:rPr>
          <w:rFonts w:ascii="Times New Roman" w:hAnsi="Times New Roman" w:cs="Times New Roman"/>
          <w:sz w:val="20"/>
          <w:szCs w:val="20"/>
        </w:rPr>
        <w:t xml:space="preserve"> potential </w:t>
      </w:r>
      <w:r w:rsidR="00513B67" w:rsidRPr="001E53E6">
        <w:rPr>
          <w:rFonts w:ascii="Times New Roman" w:hAnsi="Times New Roman" w:cs="Times New Roman"/>
          <w:sz w:val="20"/>
          <w:szCs w:val="20"/>
        </w:rPr>
        <w:t>indicators, assess sampling</w:t>
      </w:r>
      <w:r w:rsidR="00A00AD0" w:rsidRPr="001E53E6">
        <w:rPr>
          <w:rFonts w:ascii="Times New Roman" w:hAnsi="Times New Roman" w:cs="Times New Roman"/>
          <w:sz w:val="20"/>
          <w:szCs w:val="20"/>
        </w:rPr>
        <w:t xml:space="preserve"> methods, </w:t>
      </w:r>
      <w:r w:rsidR="00EB4D34" w:rsidRPr="001E53E6">
        <w:rPr>
          <w:rFonts w:ascii="Times New Roman" w:hAnsi="Times New Roman" w:cs="Times New Roman"/>
          <w:sz w:val="20"/>
          <w:szCs w:val="20"/>
        </w:rPr>
        <w:t>consider</w:t>
      </w:r>
      <w:r w:rsidR="00A00AD0" w:rsidRPr="001E53E6">
        <w:rPr>
          <w:rFonts w:ascii="Times New Roman" w:hAnsi="Times New Roman" w:cs="Times New Roman"/>
          <w:sz w:val="20"/>
          <w:szCs w:val="20"/>
        </w:rPr>
        <w:t xml:space="preserve"> multi-scale issues, discuss partne</w:t>
      </w:r>
      <w:r w:rsidR="00746751" w:rsidRPr="001E53E6">
        <w:rPr>
          <w:rFonts w:ascii="Times New Roman" w:hAnsi="Times New Roman" w:cs="Times New Roman"/>
          <w:sz w:val="20"/>
          <w:szCs w:val="20"/>
        </w:rPr>
        <w:t xml:space="preserve">rs and stakeholder involvement, </w:t>
      </w:r>
      <w:r w:rsidR="00A00AD0" w:rsidRPr="001E53E6">
        <w:rPr>
          <w:rFonts w:ascii="Times New Roman" w:hAnsi="Times New Roman" w:cs="Times New Roman"/>
          <w:sz w:val="20"/>
          <w:szCs w:val="20"/>
        </w:rPr>
        <w:t xml:space="preserve">and </w:t>
      </w:r>
      <w:r w:rsidR="00EB4D34" w:rsidRPr="001E53E6">
        <w:rPr>
          <w:rFonts w:ascii="Times New Roman" w:hAnsi="Times New Roman" w:cs="Times New Roman"/>
          <w:sz w:val="20"/>
          <w:szCs w:val="20"/>
        </w:rPr>
        <w:t>finalize</w:t>
      </w:r>
      <w:r w:rsidR="00A00AD0" w:rsidRPr="001E53E6">
        <w:rPr>
          <w:rFonts w:ascii="Times New Roman" w:hAnsi="Times New Roman" w:cs="Times New Roman"/>
          <w:sz w:val="20"/>
          <w:szCs w:val="20"/>
        </w:rPr>
        <w:t xml:space="preserve"> locations for implementing the measures program</w:t>
      </w:r>
      <w:r w:rsidR="00746751" w:rsidRPr="001E53E6">
        <w:rPr>
          <w:rFonts w:ascii="Times New Roman" w:hAnsi="Times New Roman" w:cs="Times New Roman"/>
          <w:sz w:val="20"/>
          <w:szCs w:val="20"/>
        </w:rPr>
        <w:t xml:space="preserve"> in the Dominican Republic</w:t>
      </w:r>
      <w:r w:rsidR="00A00AD0" w:rsidRPr="001E53E6">
        <w:rPr>
          <w:rFonts w:ascii="Times New Roman" w:hAnsi="Times New Roman" w:cs="Times New Roman"/>
          <w:sz w:val="20"/>
          <w:szCs w:val="20"/>
        </w:rPr>
        <w:t xml:space="preserve">. A written Caribbean Challenge measures framework </w:t>
      </w:r>
      <w:r w:rsidR="00ED7EEB" w:rsidRPr="001E53E6">
        <w:rPr>
          <w:rFonts w:ascii="Times New Roman" w:hAnsi="Times New Roman" w:cs="Times New Roman"/>
          <w:sz w:val="20"/>
          <w:szCs w:val="20"/>
        </w:rPr>
        <w:t xml:space="preserve">business plan </w:t>
      </w:r>
      <w:r w:rsidR="00A00AD0" w:rsidRPr="001E53E6">
        <w:rPr>
          <w:rFonts w:ascii="Times New Roman" w:hAnsi="Times New Roman" w:cs="Times New Roman"/>
          <w:sz w:val="20"/>
          <w:szCs w:val="20"/>
        </w:rPr>
        <w:t xml:space="preserve">document will be produced after the workshop and form the basis of informing our conservation operational activities (and the work plans of the 3 other GEF biodiversity projects) in all </w:t>
      </w:r>
      <w:r w:rsidR="00EB4D34" w:rsidRPr="001E53E6">
        <w:rPr>
          <w:rFonts w:ascii="Times New Roman" w:hAnsi="Times New Roman" w:cs="Times New Roman"/>
          <w:sz w:val="20"/>
          <w:szCs w:val="20"/>
        </w:rPr>
        <w:t>participating</w:t>
      </w:r>
      <w:r w:rsidR="00A00AD0" w:rsidRPr="001E53E6">
        <w:rPr>
          <w:rFonts w:ascii="Times New Roman" w:hAnsi="Times New Roman" w:cs="Times New Roman"/>
          <w:sz w:val="20"/>
          <w:szCs w:val="20"/>
        </w:rPr>
        <w:t xml:space="preserve"> Caribbean countries over the coming year. This framework will also form the basis for stewardship reporting for major donors that have expressed interest in investing in the Caribbean Biodiversity Fund (CBF).</w:t>
      </w:r>
      <w:r w:rsidRPr="001E53E6">
        <w:rPr>
          <w:rFonts w:ascii="Times New Roman" w:hAnsi="Times New Roman" w:cs="Times New Roman"/>
          <w:sz w:val="20"/>
          <w:szCs w:val="20"/>
        </w:rPr>
        <w:t xml:space="preserve"> </w:t>
      </w:r>
    </w:p>
    <w:p w:rsidR="00ED7EEB" w:rsidRPr="001E53E6" w:rsidRDefault="00ED7EEB" w:rsidP="004C1377">
      <w:pPr>
        <w:ind w:left="-360"/>
        <w:rPr>
          <w:rFonts w:ascii="Times New Roman" w:hAnsi="Times New Roman" w:cs="Times New Roman"/>
          <w:sz w:val="20"/>
          <w:szCs w:val="20"/>
        </w:rPr>
      </w:pPr>
    </w:p>
    <w:p w:rsidR="003F6444" w:rsidRPr="001E53E6" w:rsidRDefault="004C1377" w:rsidP="003F6444">
      <w:pPr>
        <w:ind w:left="-360"/>
        <w:rPr>
          <w:rFonts w:ascii="Times New Roman" w:hAnsi="Times New Roman" w:cs="Times New Roman"/>
          <w:sz w:val="20"/>
          <w:szCs w:val="20"/>
        </w:rPr>
      </w:pPr>
      <w:r w:rsidRPr="001E53E6">
        <w:rPr>
          <w:rFonts w:ascii="Times New Roman" w:hAnsi="Times New Roman" w:cs="Times New Roman"/>
          <w:b/>
          <w:sz w:val="20"/>
          <w:szCs w:val="20"/>
        </w:rPr>
        <w:t>Attendees:</w:t>
      </w:r>
      <w:r w:rsidRPr="001E53E6">
        <w:rPr>
          <w:rFonts w:ascii="Times New Roman" w:hAnsi="Times New Roman" w:cs="Times New Roman"/>
          <w:sz w:val="20"/>
          <w:szCs w:val="20"/>
        </w:rPr>
        <w:t xml:space="preserve">  This workshop will include </w:t>
      </w:r>
      <w:r w:rsidR="00DB0A33" w:rsidRPr="001E53E6">
        <w:rPr>
          <w:rFonts w:ascii="Times New Roman" w:hAnsi="Times New Roman" w:cs="Times New Roman"/>
          <w:sz w:val="20"/>
          <w:szCs w:val="20"/>
        </w:rPr>
        <w:t xml:space="preserve">staff from the Dominican Republic, the </w:t>
      </w:r>
      <w:r w:rsidRPr="001E53E6">
        <w:rPr>
          <w:rFonts w:ascii="Times New Roman" w:hAnsi="Times New Roman" w:cs="Times New Roman"/>
          <w:sz w:val="20"/>
          <w:szCs w:val="20"/>
        </w:rPr>
        <w:t>Caribbean conservation staff along with representatives from the Global Marine Team, Micronesia and Coral Triangle Programs, Latin America, Central Science</w:t>
      </w:r>
      <w:r w:rsidR="00DB0A33" w:rsidRPr="001E53E6">
        <w:rPr>
          <w:rFonts w:ascii="Times New Roman" w:hAnsi="Times New Roman" w:cs="Times New Roman"/>
          <w:sz w:val="20"/>
          <w:szCs w:val="20"/>
        </w:rPr>
        <w:t>, as well as a selected external people including represent</w:t>
      </w:r>
      <w:r w:rsidR="00ED7EEB" w:rsidRPr="001E53E6">
        <w:rPr>
          <w:rFonts w:ascii="Times New Roman" w:hAnsi="Times New Roman" w:cs="Times New Roman"/>
          <w:sz w:val="20"/>
          <w:szCs w:val="20"/>
        </w:rPr>
        <w:t>atives from other programs and volunteer l</w:t>
      </w:r>
      <w:r w:rsidR="00DB0A33" w:rsidRPr="001E53E6">
        <w:rPr>
          <w:rFonts w:ascii="Times New Roman" w:hAnsi="Times New Roman" w:cs="Times New Roman"/>
          <w:sz w:val="20"/>
          <w:szCs w:val="20"/>
        </w:rPr>
        <w:t xml:space="preserve">eaders </w:t>
      </w:r>
      <w:r w:rsidR="00ED7EEB" w:rsidRPr="001E53E6">
        <w:rPr>
          <w:rFonts w:ascii="Times New Roman" w:hAnsi="Times New Roman" w:cs="Times New Roman"/>
          <w:sz w:val="20"/>
          <w:szCs w:val="20"/>
        </w:rPr>
        <w:t xml:space="preserve">from </w:t>
      </w:r>
      <w:r w:rsidRPr="001E53E6">
        <w:rPr>
          <w:rFonts w:ascii="Times New Roman" w:hAnsi="Times New Roman" w:cs="Times New Roman"/>
          <w:sz w:val="20"/>
          <w:szCs w:val="20"/>
        </w:rPr>
        <w:t>the Conservation Committee of the Caribbean Program’s recently launched Board.</w:t>
      </w:r>
      <w:r w:rsidR="00DB0A33" w:rsidRPr="001E53E6">
        <w:rPr>
          <w:rFonts w:ascii="Times New Roman" w:hAnsi="Times New Roman" w:cs="Times New Roman"/>
          <w:sz w:val="20"/>
          <w:szCs w:val="20"/>
        </w:rPr>
        <w:t xml:space="preserve"> </w:t>
      </w:r>
    </w:p>
    <w:p w:rsidR="001E53E6" w:rsidRDefault="001E53E6">
      <w:pPr>
        <w:rPr>
          <w:rFonts w:ascii="Times New Roman" w:hAnsi="Times New Roman" w:cs="Times New Roman"/>
          <w:b/>
        </w:rPr>
      </w:pPr>
      <w:r>
        <w:rPr>
          <w:rFonts w:ascii="Times New Roman" w:hAnsi="Times New Roman" w:cs="Times New Roman"/>
          <w:b/>
        </w:rPr>
        <w:br w:type="page"/>
      </w:r>
    </w:p>
    <w:p w:rsidR="00551301" w:rsidRPr="001E53E6" w:rsidRDefault="00551301" w:rsidP="00551301">
      <w:pPr>
        <w:jc w:val="center"/>
        <w:rPr>
          <w:rFonts w:ascii="Times New Roman" w:hAnsi="Times New Roman" w:cs="Times New Roman"/>
        </w:rPr>
      </w:pPr>
      <w:r w:rsidRPr="001E53E6">
        <w:rPr>
          <w:rFonts w:ascii="Times New Roman" w:hAnsi="Times New Roman" w:cs="Times New Roman"/>
          <w:b/>
        </w:rPr>
        <w:lastRenderedPageBreak/>
        <w:t>2011</w:t>
      </w:r>
      <w:r w:rsidRPr="001E53E6">
        <w:rPr>
          <w:rFonts w:ascii="Times New Roman" w:eastAsia="Calibri" w:hAnsi="Times New Roman" w:cs="Times New Roman"/>
          <w:b/>
        </w:rPr>
        <w:t xml:space="preserve"> </w:t>
      </w:r>
      <w:r w:rsidRPr="001E53E6">
        <w:rPr>
          <w:rFonts w:ascii="Times New Roman" w:hAnsi="Times New Roman" w:cs="Times New Roman"/>
          <w:b/>
        </w:rPr>
        <w:t>Caribbean</w:t>
      </w:r>
      <w:r w:rsidRPr="001E53E6">
        <w:rPr>
          <w:rFonts w:ascii="Times New Roman" w:eastAsia="Calibri" w:hAnsi="Times New Roman" w:cs="Times New Roman"/>
          <w:b/>
        </w:rPr>
        <w:t xml:space="preserve"> </w:t>
      </w:r>
      <w:r w:rsidR="006F1CA5" w:rsidRPr="001E53E6">
        <w:rPr>
          <w:rFonts w:ascii="Times New Roman" w:eastAsia="Calibri" w:hAnsi="Times New Roman" w:cs="Times New Roman"/>
          <w:b/>
        </w:rPr>
        <w:t xml:space="preserve">Challenge </w:t>
      </w:r>
      <w:r w:rsidRPr="001E53E6">
        <w:rPr>
          <w:rFonts w:ascii="Times New Roman" w:eastAsia="Calibri" w:hAnsi="Times New Roman" w:cs="Times New Roman"/>
          <w:b/>
        </w:rPr>
        <w:t>Measures Summit</w:t>
      </w:r>
      <w:r w:rsidR="008A74F5" w:rsidRPr="001E53E6">
        <w:rPr>
          <w:rFonts w:ascii="Times New Roman" w:eastAsia="Calibri" w:hAnsi="Times New Roman" w:cs="Times New Roman"/>
          <w:b/>
        </w:rPr>
        <w:t xml:space="preserve"> </w:t>
      </w:r>
    </w:p>
    <w:p w:rsidR="00551301" w:rsidRDefault="00551301" w:rsidP="00551301">
      <w:pPr>
        <w:jc w:val="center"/>
        <w:rPr>
          <w:rFonts w:ascii="Times New Roman" w:hAnsi="Times New Roman" w:cs="Times New Roman"/>
          <w:b/>
        </w:rPr>
      </w:pPr>
      <w:r w:rsidRPr="001E53E6">
        <w:rPr>
          <w:rFonts w:ascii="Times New Roman" w:eastAsia="Calibri" w:hAnsi="Times New Roman" w:cs="Times New Roman"/>
          <w:b/>
        </w:rPr>
        <w:t>AGENDA</w:t>
      </w:r>
      <w:r w:rsidR="00203587" w:rsidRPr="001E53E6">
        <w:rPr>
          <w:rFonts w:ascii="Times New Roman" w:hAnsi="Times New Roman" w:cs="Times New Roman"/>
          <w:b/>
        </w:rPr>
        <w:t xml:space="preserve"> </w:t>
      </w:r>
    </w:p>
    <w:p w:rsidR="001E53E6" w:rsidRPr="001E53E6" w:rsidRDefault="001E53E6" w:rsidP="00551301">
      <w:pPr>
        <w:jc w:val="center"/>
        <w:rPr>
          <w:rFonts w:ascii="Times New Roman" w:eastAsia="Calibri" w:hAnsi="Times New Roman" w:cs="Times New Roman"/>
          <w:b/>
        </w:rPr>
      </w:pPr>
    </w:p>
    <w:tbl>
      <w:tblPr>
        <w:tblStyle w:val="TableGrid"/>
        <w:tblW w:w="4991" w:type="pct"/>
        <w:tblLook w:val="01E0"/>
      </w:tblPr>
      <w:tblGrid>
        <w:gridCol w:w="1458"/>
        <w:gridCol w:w="4252"/>
        <w:gridCol w:w="2058"/>
        <w:gridCol w:w="486"/>
        <w:gridCol w:w="1574"/>
      </w:tblGrid>
      <w:tr w:rsidR="00771D8E" w:rsidRPr="001F072F" w:rsidTr="002428BF">
        <w:trPr>
          <w:cantSplit/>
        </w:trPr>
        <w:tc>
          <w:tcPr>
            <w:tcW w:w="742" w:type="pct"/>
            <w:shd w:val="clear" w:color="auto" w:fill="C0C0C0"/>
          </w:tcPr>
          <w:p w:rsidR="00771D8E" w:rsidRPr="001F072F" w:rsidRDefault="00771D8E" w:rsidP="00C1510A">
            <w:pPr>
              <w:jc w:val="center"/>
              <w:rPr>
                <w:b/>
                <w:sz w:val="18"/>
              </w:rPr>
            </w:pPr>
          </w:p>
        </w:tc>
        <w:tc>
          <w:tcPr>
            <w:tcW w:w="4258" w:type="pct"/>
            <w:gridSpan w:val="4"/>
            <w:shd w:val="clear" w:color="auto" w:fill="C0C0C0"/>
          </w:tcPr>
          <w:p w:rsidR="00771D8E" w:rsidRPr="001F072F" w:rsidRDefault="00771D8E" w:rsidP="00C1510A">
            <w:pPr>
              <w:jc w:val="center"/>
              <w:rPr>
                <w:b/>
              </w:rPr>
            </w:pPr>
            <w:r w:rsidRPr="001F072F">
              <w:rPr>
                <w:b/>
              </w:rPr>
              <w:t>MONDAY, MARCH 14</w:t>
            </w:r>
          </w:p>
        </w:tc>
      </w:tr>
      <w:tr w:rsidR="00771D8E" w:rsidRPr="001F072F" w:rsidTr="002428BF">
        <w:tc>
          <w:tcPr>
            <w:tcW w:w="742" w:type="pct"/>
          </w:tcPr>
          <w:p w:rsidR="00771D8E" w:rsidRPr="001F072F" w:rsidRDefault="000B3D6D" w:rsidP="00C1510A">
            <w:pPr>
              <w:rPr>
                <w:sz w:val="18"/>
              </w:rPr>
            </w:pPr>
            <w:r w:rsidRPr="001F072F">
              <w:rPr>
                <w:sz w:val="18"/>
              </w:rPr>
              <w:t>4</w:t>
            </w:r>
            <w:r w:rsidR="008937D3" w:rsidRPr="001F072F">
              <w:rPr>
                <w:sz w:val="18"/>
              </w:rPr>
              <w:t>:00pm</w:t>
            </w:r>
          </w:p>
        </w:tc>
        <w:tc>
          <w:tcPr>
            <w:tcW w:w="4258" w:type="pct"/>
            <w:gridSpan w:val="4"/>
          </w:tcPr>
          <w:p w:rsidR="00771D8E" w:rsidRPr="001F072F" w:rsidRDefault="000B3D6D" w:rsidP="00EB4D34">
            <w:r w:rsidRPr="001F072F">
              <w:t>Bus</w:t>
            </w:r>
            <w:r w:rsidR="00771D8E" w:rsidRPr="001F072F">
              <w:t xml:space="preserve"> scheduled to leave SDQ airport </w:t>
            </w:r>
            <w:r w:rsidR="008937D3" w:rsidRPr="001F072F">
              <w:t xml:space="preserve">– Look for </w:t>
            </w:r>
            <w:proofErr w:type="spellStart"/>
            <w:r w:rsidR="00C1510A">
              <w:t>Yisal</w:t>
            </w:r>
            <w:proofErr w:type="spellEnd"/>
            <w:r w:rsidR="00C1510A">
              <w:t xml:space="preserve"> Wazar &amp; </w:t>
            </w:r>
            <w:proofErr w:type="spellStart"/>
            <w:r w:rsidR="00C1510A">
              <w:t>Kasia</w:t>
            </w:r>
            <w:proofErr w:type="spellEnd"/>
            <w:r w:rsidR="00C1510A">
              <w:t xml:space="preserve"> </w:t>
            </w:r>
            <w:proofErr w:type="spellStart"/>
            <w:r w:rsidR="00C1510A">
              <w:t>Grazela</w:t>
            </w:r>
            <w:proofErr w:type="spellEnd"/>
            <w:r w:rsidR="00C1510A">
              <w:t xml:space="preserve"> holding </w:t>
            </w:r>
            <w:r w:rsidR="008937D3" w:rsidRPr="001F072F">
              <w:t>TNC sign when exiting the airport</w:t>
            </w:r>
            <w:r w:rsidR="00C1510A">
              <w:t xml:space="preserve"> Customs &amp; Immigration area.</w:t>
            </w:r>
            <w:r w:rsidR="004B0895">
              <w:t xml:space="preserve"> </w:t>
            </w:r>
          </w:p>
        </w:tc>
      </w:tr>
      <w:tr w:rsidR="00771D8E" w:rsidRPr="001F072F" w:rsidTr="002428BF">
        <w:tc>
          <w:tcPr>
            <w:tcW w:w="742" w:type="pct"/>
          </w:tcPr>
          <w:p w:rsidR="00771D8E" w:rsidRPr="001F072F" w:rsidRDefault="000B3D6D" w:rsidP="00C1510A">
            <w:pPr>
              <w:rPr>
                <w:sz w:val="18"/>
              </w:rPr>
            </w:pPr>
            <w:r w:rsidRPr="001F072F">
              <w:rPr>
                <w:sz w:val="18"/>
              </w:rPr>
              <w:t>6:3</w:t>
            </w:r>
            <w:r w:rsidR="002B1959" w:rsidRPr="001F072F">
              <w:rPr>
                <w:sz w:val="18"/>
              </w:rPr>
              <w:t>0</w:t>
            </w:r>
            <w:r w:rsidR="00771D8E" w:rsidRPr="001F072F">
              <w:rPr>
                <w:sz w:val="18"/>
              </w:rPr>
              <w:t>pm</w:t>
            </w:r>
          </w:p>
        </w:tc>
        <w:tc>
          <w:tcPr>
            <w:tcW w:w="4258" w:type="pct"/>
            <w:gridSpan w:val="4"/>
          </w:tcPr>
          <w:p w:rsidR="005A641C" w:rsidRPr="001F072F" w:rsidRDefault="008937D3" w:rsidP="00C1510A">
            <w:r w:rsidRPr="001F072F">
              <w:rPr>
                <w:b/>
              </w:rPr>
              <w:t>ARRIVAL</w:t>
            </w:r>
            <w:r w:rsidRPr="001F072F">
              <w:t xml:space="preserve"> </w:t>
            </w:r>
            <w:r w:rsidR="00D314EE" w:rsidRPr="001F072F">
              <w:t xml:space="preserve">check-in </w:t>
            </w:r>
            <w:proofErr w:type="spellStart"/>
            <w:r w:rsidR="00280259" w:rsidRPr="001F072F">
              <w:t>Paraiso</w:t>
            </w:r>
            <w:proofErr w:type="spellEnd"/>
            <w:r w:rsidR="00280259" w:rsidRPr="001F072F">
              <w:t xml:space="preserve"> </w:t>
            </w:r>
            <w:proofErr w:type="spellStart"/>
            <w:r w:rsidR="00280259" w:rsidRPr="001F072F">
              <w:t>Caño</w:t>
            </w:r>
            <w:proofErr w:type="spellEnd"/>
            <w:r w:rsidR="00280259" w:rsidRPr="001F072F">
              <w:t xml:space="preserve"> </w:t>
            </w:r>
            <w:r w:rsidR="00771D8E" w:rsidRPr="001F072F">
              <w:t xml:space="preserve">Hondo, </w:t>
            </w:r>
            <w:proofErr w:type="spellStart"/>
            <w:r w:rsidR="00771D8E" w:rsidRPr="001F072F">
              <w:t>Sabana</w:t>
            </w:r>
            <w:proofErr w:type="spellEnd"/>
            <w:r w:rsidR="00771D8E" w:rsidRPr="001F072F">
              <w:t xml:space="preserve"> de la Mar</w:t>
            </w:r>
            <w:r w:rsidR="00280259" w:rsidRPr="001F072F">
              <w:t xml:space="preserve"> </w:t>
            </w:r>
            <w:hyperlink r:id="rId7" w:history="1">
              <w:r w:rsidR="005A641C" w:rsidRPr="001F072F">
                <w:rPr>
                  <w:rStyle w:val="Hyperlink"/>
                </w:rPr>
                <w:t>http://www.paraisocanohondo.com/</w:t>
              </w:r>
            </w:hyperlink>
          </w:p>
        </w:tc>
      </w:tr>
      <w:tr w:rsidR="00771D8E" w:rsidRPr="001F072F" w:rsidTr="002428BF">
        <w:tc>
          <w:tcPr>
            <w:tcW w:w="742" w:type="pct"/>
          </w:tcPr>
          <w:p w:rsidR="00771D8E" w:rsidRPr="001F072F" w:rsidRDefault="000B3D6D" w:rsidP="00C1510A">
            <w:pPr>
              <w:rPr>
                <w:sz w:val="18"/>
              </w:rPr>
            </w:pPr>
            <w:r w:rsidRPr="001F072F">
              <w:rPr>
                <w:sz w:val="18"/>
              </w:rPr>
              <w:t>7:00-7:3</w:t>
            </w:r>
            <w:r w:rsidR="00771D8E" w:rsidRPr="001F072F">
              <w:rPr>
                <w:sz w:val="18"/>
              </w:rPr>
              <w:t xml:space="preserve">0pm </w:t>
            </w:r>
          </w:p>
        </w:tc>
        <w:tc>
          <w:tcPr>
            <w:tcW w:w="4258" w:type="pct"/>
            <w:gridSpan w:val="4"/>
          </w:tcPr>
          <w:p w:rsidR="00771D8E" w:rsidRPr="001F072F" w:rsidRDefault="000B3D6D" w:rsidP="004B0895">
            <w:r w:rsidRPr="001F072F">
              <w:t xml:space="preserve">Welcome </w:t>
            </w:r>
            <w:r w:rsidR="001F072F" w:rsidRPr="001F072F">
              <w:t xml:space="preserve">Cocktail </w:t>
            </w:r>
            <w:r w:rsidR="00C1510A">
              <w:t>at home of Tony de Leon &amp; Rosanna Selman, owners of eco-lodge</w:t>
            </w:r>
          </w:p>
        </w:tc>
      </w:tr>
      <w:tr w:rsidR="000B3D6D" w:rsidRPr="001F072F" w:rsidTr="002428BF">
        <w:tc>
          <w:tcPr>
            <w:tcW w:w="742" w:type="pct"/>
          </w:tcPr>
          <w:p w:rsidR="000B3D6D" w:rsidRPr="001F072F" w:rsidRDefault="000B3D6D" w:rsidP="00C1510A">
            <w:pPr>
              <w:rPr>
                <w:sz w:val="18"/>
              </w:rPr>
            </w:pPr>
            <w:r w:rsidRPr="001F072F">
              <w:rPr>
                <w:sz w:val="18"/>
              </w:rPr>
              <w:t>7:30-8:30pm</w:t>
            </w:r>
          </w:p>
        </w:tc>
        <w:tc>
          <w:tcPr>
            <w:tcW w:w="4258" w:type="pct"/>
            <w:gridSpan w:val="4"/>
          </w:tcPr>
          <w:p w:rsidR="00343111" w:rsidRDefault="000B3D6D" w:rsidP="00C1510A">
            <w:pPr>
              <w:rPr>
                <w:b/>
              </w:rPr>
            </w:pPr>
            <w:r w:rsidRPr="001F072F">
              <w:rPr>
                <w:b/>
              </w:rPr>
              <w:t>DINNER</w:t>
            </w:r>
            <w:r w:rsidR="004B0895">
              <w:rPr>
                <w:b/>
              </w:rPr>
              <w:t xml:space="preserve"> </w:t>
            </w:r>
            <w:r w:rsidR="00343111" w:rsidRPr="00343111">
              <w:t>at</w:t>
            </w:r>
            <w:r w:rsidR="00343111">
              <w:rPr>
                <w:b/>
              </w:rPr>
              <w:t xml:space="preserve"> </w:t>
            </w:r>
            <w:r w:rsidR="00C1510A" w:rsidRPr="004B0895">
              <w:t>Don Clemente</w:t>
            </w:r>
            <w:r w:rsidR="00343111">
              <w:t xml:space="preserve"> Restaurant on property</w:t>
            </w:r>
          </w:p>
          <w:p w:rsidR="000B3D6D" w:rsidRPr="001F072F" w:rsidRDefault="000B3D6D" w:rsidP="00C1510A">
            <w:pPr>
              <w:rPr>
                <w:b/>
              </w:rPr>
            </w:pPr>
            <w:r w:rsidRPr="001F072F">
              <w:t xml:space="preserve">Guest speaker: Tony de Leon – Heritage </w:t>
            </w:r>
            <w:r w:rsidR="001F072F" w:rsidRPr="001F072F">
              <w:t xml:space="preserve">and History </w:t>
            </w:r>
            <w:r w:rsidRPr="001F072F">
              <w:t xml:space="preserve">of </w:t>
            </w:r>
            <w:r w:rsidR="001F072F" w:rsidRPr="001F072F">
              <w:t xml:space="preserve">Samaná </w:t>
            </w:r>
            <w:r w:rsidRPr="001F072F">
              <w:t>Bay</w:t>
            </w:r>
          </w:p>
        </w:tc>
      </w:tr>
      <w:tr w:rsidR="00771D8E" w:rsidRPr="001F072F" w:rsidTr="002428BF">
        <w:trPr>
          <w:cantSplit/>
          <w:trHeight w:val="107"/>
          <w:tblHeader/>
        </w:trPr>
        <w:tc>
          <w:tcPr>
            <w:tcW w:w="742" w:type="pct"/>
            <w:shd w:val="clear" w:color="auto" w:fill="C0C0C0"/>
          </w:tcPr>
          <w:p w:rsidR="000B3D6D" w:rsidRPr="001F072F" w:rsidRDefault="000B3D6D" w:rsidP="00C1510A">
            <w:pPr>
              <w:jc w:val="center"/>
              <w:rPr>
                <w:b/>
                <w:sz w:val="18"/>
              </w:rPr>
            </w:pPr>
          </w:p>
          <w:p w:rsidR="00771D8E" w:rsidRPr="001F072F" w:rsidRDefault="00771D8E" w:rsidP="00C1510A">
            <w:pPr>
              <w:jc w:val="center"/>
              <w:rPr>
                <w:b/>
                <w:sz w:val="18"/>
              </w:rPr>
            </w:pPr>
            <w:r w:rsidRPr="001F072F">
              <w:rPr>
                <w:b/>
                <w:sz w:val="18"/>
              </w:rPr>
              <w:t>DAY 1</w:t>
            </w:r>
          </w:p>
        </w:tc>
        <w:tc>
          <w:tcPr>
            <w:tcW w:w="4258" w:type="pct"/>
            <w:gridSpan w:val="4"/>
            <w:shd w:val="clear" w:color="auto" w:fill="C0C0C0"/>
          </w:tcPr>
          <w:p w:rsidR="00771D8E" w:rsidRPr="001F072F" w:rsidRDefault="00771D8E" w:rsidP="00C1510A">
            <w:pPr>
              <w:jc w:val="center"/>
              <w:rPr>
                <w:b/>
              </w:rPr>
            </w:pPr>
            <w:r w:rsidRPr="001F072F">
              <w:rPr>
                <w:b/>
              </w:rPr>
              <w:t>TUESDAY, MARCH 15</w:t>
            </w:r>
          </w:p>
          <w:p w:rsidR="00771D8E" w:rsidRPr="001F072F" w:rsidRDefault="00771D8E" w:rsidP="001F072F">
            <w:pPr>
              <w:rPr>
                <w:b/>
              </w:rPr>
            </w:pPr>
            <w:r w:rsidRPr="001F072F">
              <w:rPr>
                <w:b/>
              </w:rPr>
              <w:t xml:space="preserve">Objective: </w:t>
            </w:r>
            <w:r w:rsidR="00280259" w:rsidRPr="001F072F">
              <w:t>Present introduction, r</w:t>
            </w:r>
            <w:r w:rsidR="001649DC" w:rsidRPr="001F072F">
              <w:t>eview of existing plans, and a</w:t>
            </w:r>
            <w:r w:rsidR="00280259" w:rsidRPr="001F072F">
              <w:t>ssess</w:t>
            </w:r>
            <w:r w:rsidR="002B1959" w:rsidRPr="001F072F">
              <w:t xml:space="preserve"> indicators</w:t>
            </w:r>
            <w:r w:rsidR="001F072F" w:rsidRPr="001F072F">
              <w:t>/objectives</w:t>
            </w:r>
            <w:r w:rsidR="002B1959" w:rsidRPr="001F072F">
              <w:t xml:space="preserve"> and monitoring plan for </w:t>
            </w:r>
            <w:r w:rsidR="002B1959" w:rsidRPr="001F072F">
              <w:rPr>
                <w:i/>
              </w:rPr>
              <w:t>Protected Areas</w:t>
            </w:r>
            <w:r w:rsidR="002B1959" w:rsidRPr="001F072F">
              <w:t xml:space="preserve"> and </w:t>
            </w:r>
            <w:r w:rsidR="002B1959" w:rsidRPr="001F072F">
              <w:rPr>
                <w:i/>
              </w:rPr>
              <w:t>Sustainable Finance</w:t>
            </w:r>
            <w:r w:rsidR="002B1959" w:rsidRPr="001F072F">
              <w:t xml:space="preserve"> strategies </w:t>
            </w:r>
            <w:r w:rsidRPr="001F072F">
              <w:t>at site and national scales</w:t>
            </w:r>
            <w:r w:rsidR="001F072F" w:rsidRPr="001F072F">
              <w:t>.</w:t>
            </w:r>
          </w:p>
        </w:tc>
      </w:tr>
      <w:tr w:rsidR="001F072F" w:rsidRPr="001F072F" w:rsidTr="002428BF">
        <w:tc>
          <w:tcPr>
            <w:tcW w:w="742" w:type="pct"/>
          </w:tcPr>
          <w:p w:rsidR="001F072F" w:rsidRPr="001F072F" w:rsidRDefault="00C1510A" w:rsidP="00F54983">
            <w:pPr>
              <w:jc w:val="center"/>
              <w:rPr>
                <w:sz w:val="18"/>
              </w:rPr>
            </w:pPr>
            <w:r>
              <w:rPr>
                <w:sz w:val="18"/>
              </w:rPr>
              <w:t>6:00-7:00</w:t>
            </w:r>
            <w:r w:rsidR="001F072F" w:rsidRPr="001F072F">
              <w:rPr>
                <w:sz w:val="18"/>
              </w:rPr>
              <w:t>am</w:t>
            </w:r>
          </w:p>
        </w:tc>
        <w:tc>
          <w:tcPr>
            <w:tcW w:w="4258" w:type="pct"/>
            <w:gridSpan w:val="4"/>
          </w:tcPr>
          <w:p w:rsidR="001F072F" w:rsidRPr="009169FC" w:rsidRDefault="001F072F" w:rsidP="00C1510A">
            <w:pPr>
              <w:rPr>
                <w:b/>
                <w:sz w:val="18"/>
              </w:rPr>
            </w:pPr>
            <w:r w:rsidRPr="009169FC">
              <w:rPr>
                <w:sz w:val="18"/>
              </w:rPr>
              <w:t>Optional Field Activity:</w:t>
            </w:r>
            <w:r w:rsidRPr="009169FC">
              <w:rPr>
                <w:b/>
                <w:sz w:val="18"/>
              </w:rPr>
              <w:t xml:space="preserve"> </w:t>
            </w:r>
            <w:r w:rsidRPr="009169FC">
              <w:rPr>
                <w:sz w:val="18"/>
              </w:rPr>
              <w:t>Guided sunrise kayak tour (pay on own) $10 per person</w:t>
            </w:r>
          </w:p>
        </w:tc>
      </w:tr>
      <w:tr w:rsidR="00771D8E" w:rsidRPr="001F072F" w:rsidTr="002428BF">
        <w:tc>
          <w:tcPr>
            <w:tcW w:w="742" w:type="pct"/>
          </w:tcPr>
          <w:p w:rsidR="00771D8E" w:rsidRPr="001F072F" w:rsidRDefault="00771D8E" w:rsidP="00F54983">
            <w:pPr>
              <w:jc w:val="center"/>
              <w:rPr>
                <w:sz w:val="18"/>
              </w:rPr>
            </w:pPr>
            <w:r w:rsidRPr="001F072F">
              <w:rPr>
                <w:sz w:val="18"/>
              </w:rPr>
              <w:t>8:00-9:00</w:t>
            </w:r>
            <w:r w:rsidR="002B1959" w:rsidRPr="001F072F">
              <w:rPr>
                <w:sz w:val="18"/>
              </w:rPr>
              <w:t>am</w:t>
            </w:r>
          </w:p>
        </w:tc>
        <w:tc>
          <w:tcPr>
            <w:tcW w:w="4258" w:type="pct"/>
            <w:gridSpan w:val="4"/>
          </w:tcPr>
          <w:p w:rsidR="00771D8E" w:rsidRPr="001F072F" w:rsidRDefault="00771D8E" w:rsidP="001F072F">
            <w:pPr>
              <w:rPr>
                <w:b/>
              </w:rPr>
            </w:pPr>
            <w:r w:rsidRPr="001F072F">
              <w:rPr>
                <w:b/>
              </w:rPr>
              <w:t>BREAKFAST</w:t>
            </w:r>
            <w:r w:rsidR="004B0895">
              <w:rPr>
                <w:b/>
              </w:rPr>
              <w:t xml:space="preserve"> </w:t>
            </w:r>
            <w:r w:rsidR="000B60A4">
              <w:t xml:space="preserve">served in </w:t>
            </w:r>
            <w:proofErr w:type="spellStart"/>
            <w:r w:rsidR="000B60A4">
              <w:t>Bambu</w:t>
            </w:r>
            <w:proofErr w:type="spellEnd"/>
            <w:r w:rsidR="004B0895" w:rsidRPr="004B0895">
              <w:t xml:space="preserve"> Terrace</w:t>
            </w:r>
          </w:p>
        </w:tc>
      </w:tr>
      <w:tr w:rsidR="001F072F" w:rsidRPr="001F072F" w:rsidTr="002428BF">
        <w:tc>
          <w:tcPr>
            <w:tcW w:w="742" w:type="pct"/>
          </w:tcPr>
          <w:p w:rsidR="001F072F" w:rsidRPr="001F072F" w:rsidRDefault="001F072F" w:rsidP="00F54983">
            <w:pPr>
              <w:jc w:val="center"/>
              <w:rPr>
                <w:sz w:val="18"/>
              </w:rPr>
            </w:pPr>
            <w:r w:rsidRPr="001F072F">
              <w:rPr>
                <w:sz w:val="18"/>
              </w:rPr>
              <w:t>9:00-9:30am</w:t>
            </w:r>
          </w:p>
        </w:tc>
        <w:tc>
          <w:tcPr>
            <w:tcW w:w="3457" w:type="pct"/>
            <w:gridSpan w:val="3"/>
          </w:tcPr>
          <w:p w:rsidR="001F072F" w:rsidRPr="001F072F" w:rsidRDefault="00343111" w:rsidP="005F03A6">
            <w:r>
              <w:rPr>
                <w:b/>
              </w:rPr>
              <w:t xml:space="preserve">Measures Summit in </w:t>
            </w:r>
            <w:proofErr w:type="spellStart"/>
            <w:r>
              <w:rPr>
                <w:b/>
              </w:rPr>
              <w:t>Kayuko</w:t>
            </w:r>
            <w:proofErr w:type="spellEnd"/>
            <w:r>
              <w:rPr>
                <w:b/>
              </w:rPr>
              <w:t xml:space="preserve"> Building</w:t>
            </w:r>
            <w:r>
              <w:t xml:space="preserve"> - </w:t>
            </w:r>
            <w:r w:rsidR="001F072F" w:rsidRPr="001F072F">
              <w:t xml:space="preserve">Welcome, </w:t>
            </w:r>
            <w:r w:rsidR="005F03A6" w:rsidRPr="001F072F">
              <w:t>Introductions</w:t>
            </w:r>
            <w:r w:rsidR="005F03A6">
              <w:t xml:space="preserve">, </w:t>
            </w:r>
            <w:r w:rsidR="001F072F" w:rsidRPr="001F072F">
              <w:t>Review of Agenda and Summit Objectives</w:t>
            </w:r>
          </w:p>
        </w:tc>
        <w:tc>
          <w:tcPr>
            <w:tcW w:w="801" w:type="pct"/>
          </w:tcPr>
          <w:p w:rsidR="001F072F" w:rsidRPr="001F072F" w:rsidRDefault="001F072F" w:rsidP="001F072F">
            <w:pPr>
              <w:jc w:val="center"/>
              <w:rPr>
                <w:sz w:val="16"/>
              </w:rPr>
            </w:pPr>
            <w:r w:rsidRPr="001F072F">
              <w:rPr>
                <w:sz w:val="16"/>
              </w:rPr>
              <w:t>Kimberly John</w:t>
            </w:r>
          </w:p>
        </w:tc>
      </w:tr>
      <w:tr w:rsidR="001F072F" w:rsidRPr="001F072F" w:rsidTr="002428BF">
        <w:tc>
          <w:tcPr>
            <w:tcW w:w="742" w:type="pct"/>
          </w:tcPr>
          <w:p w:rsidR="001F072F" w:rsidRPr="001F072F" w:rsidRDefault="001F072F" w:rsidP="00F54983">
            <w:pPr>
              <w:jc w:val="center"/>
              <w:rPr>
                <w:sz w:val="18"/>
              </w:rPr>
            </w:pPr>
            <w:r w:rsidRPr="001F072F">
              <w:rPr>
                <w:sz w:val="18"/>
              </w:rPr>
              <w:t>9:30-10:30am</w:t>
            </w:r>
          </w:p>
        </w:tc>
        <w:tc>
          <w:tcPr>
            <w:tcW w:w="3457" w:type="pct"/>
            <w:gridSpan w:val="3"/>
          </w:tcPr>
          <w:p w:rsidR="001F072F" w:rsidRPr="001F072F" w:rsidRDefault="001F072F" w:rsidP="00551301">
            <w:r w:rsidRPr="001F072F">
              <w:t>Caribbean Challenge</w:t>
            </w:r>
          </w:p>
          <w:p w:rsidR="001F072F" w:rsidRPr="001F072F" w:rsidRDefault="001F072F" w:rsidP="00C5163E">
            <w:pPr>
              <w:pStyle w:val="ListParagraph"/>
              <w:numPr>
                <w:ilvl w:val="0"/>
                <w:numId w:val="8"/>
              </w:numPr>
              <w:rPr>
                <w:rFonts w:ascii="Times New Roman" w:hAnsi="Times New Roman"/>
              </w:rPr>
            </w:pPr>
            <w:r w:rsidRPr="001F072F">
              <w:rPr>
                <w:rFonts w:ascii="Times New Roman" w:hAnsi="Times New Roman"/>
              </w:rPr>
              <w:t xml:space="preserve">Introduction  and Overview </w:t>
            </w:r>
          </w:p>
          <w:p w:rsidR="001F072F" w:rsidRPr="001F072F" w:rsidRDefault="001F072F" w:rsidP="001F072F">
            <w:pPr>
              <w:pStyle w:val="ListParagraph"/>
              <w:numPr>
                <w:ilvl w:val="0"/>
                <w:numId w:val="8"/>
              </w:numPr>
              <w:rPr>
                <w:rFonts w:ascii="Times New Roman" w:hAnsi="Times New Roman"/>
              </w:rPr>
            </w:pPr>
            <w:r w:rsidRPr="001F072F">
              <w:rPr>
                <w:rFonts w:ascii="Times New Roman" w:hAnsi="Times New Roman"/>
              </w:rPr>
              <w:t xml:space="preserve">Brief review of strategies </w:t>
            </w:r>
          </w:p>
          <w:p w:rsidR="001F072F" w:rsidRPr="001F072F" w:rsidRDefault="001F072F" w:rsidP="001F072F">
            <w:pPr>
              <w:pStyle w:val="ListParagraph"/>
              <w:numPr>
                <w:ilvl w:val="0"/>
                <w:numId w:val="8"/>
              </w:numPr>
              <w:rPr>
                <w:rFonts w:ascii="Times New Roman" w:hAnsi="Times New Roman"/>
              </w:rPr>
            </w:pPr>
            <w:r w:rsidRPr="001F072F">
              <w:rPr>
                <w:rFonts w:ascii="Times New Roman" w:hAnsi="Times New Roman"/>
              </w:rPr>
              <w:t>Assumptions, indicators of success, and expected outcomes</w:t>
            </w:r>
          </w:p>
        </w:tc>
        <w:tc>
          <w:tcPr>
            <w:tcW w:w="801" w:type="pct"/>
          </w:tcPr>
          <w:p w:rsidR="001F072F" w:rsidRPr="001F072F" w:rsidRDefault="001F072F" w:rsidP="001F072F">
            <w:pPr>
              <w:jc w:val="center"/>
              <w:rPr>
                <w:sz w:val="16"/>
              </w:rPr>
            </w:pPr>
          </w:p>
          <w:p w:rsidR="001F072F" w:rsidRPr="001F072F" w:rsidRDefault="001F072F" w:rsidP="001F072F">
            <w:pPr>
              <w:jc w:val="center"/>
              <w:rPr>
                <w:sz w:val="16"/>
              </w:rPr>
            </w:pPr>
            <w:r w:rsidRPr="001F072F">
              <w:rPr>
                <w:sz w:val="16"/>
              </w:rPr>
              <w:t>Phil Kramer</w:t>
            </w:r>
          </w:p>
          <w:p w:rsidR="001F072F" w:rsidRPr="001F072F" w:rsidRDefault="001F072F" w:rsidP="001F072F">
            <w:pPr>
              <w:jc w:val="center"/>
              <w:rPr>
                <w:sz w:val="16"/>
              </w:rPr>
            </w:pPr>
          </w:p>
          <w:p w:rsidR="001F072F" w:rsidRPr="001F072F" w:rsidRDefault="001F072F" w:rsidP="001F072F">
            <w:pPr>
              <w:jc w:val="center"/>
              <w:rPr>
                <w:sz w:val="16"/>
              </w:rPr>
            </w:pPr>
            <w:r w:rsidRPr="001F072F">
              <w:rPr>
                <w:sz w:val="16"/>
              </w:rPr>
              <w:t>Steve Schill</w:t>
            </w:r>
          </w:p>
        </w:tc>
      </w:tr>
      <w:tr w:rsidR="001F072F" w:rsidRPr="001F072F" w:rsidTr="002428BF">
        <w:tc>
          <w:tcPr>
            <w:tcW w:w="742" w:type="pct"/>
          </w:tcPr>
          <w:p w:rsidR="001F072F" w:rsidRPr="001F072F" w:rsidRDefault="001F072F" w:rsidP="00F54983">
            <w:pPr>
              <w:jc w:val="center"/>
              <w:rPr>
                <w:sz w:val="18"/>
              </w:rPr>
            </w:pPr>
            <w:r w:rsidRPr="001F072F">
              <w:rPr>
                <w:sz w:val="18"/>
              </w:rPr>
              <w:t>10:30-11:30am</w:t>
            </w:r>
          </w:p>
        </w:tc>
        <w:tc>
          <w:tcPr>
            <w:tcW w:w="3457" w:type="pct"/>
            <w:gridSpan w:val="3"/>
          </w:tcPr>
          <w:p w:rsidR="001F072F" w:rsidRPr="001F072F" w:rsidRDefault="001F072F" w:rsidP="001F072F">
            <w:pPr>
              <w:rPr>
                <w:b/>
              </w:rPr>
            </w:pPr>
            <w:r w:rsidRPr="001F072F">
              <w:t xml:space="preserve">Lessons learned from Micronesia/Coral Triangle and Forever Costa Rica </w:t>
            </w:r>
          </w:p>
        </w:tc>
        <w:tc>
          <w:tcPr>
            <w:tcW w:w="801" w:type="pct"/>
          </w:tcPr>
          <w:p w:rsidR="001F072F" w:rsidRPr="001F072F" w:rsidRDefault="001F072F" w:rsidP="001F072F">
            <w:pPr>
              <w:jc w:val="center"/>
              <w:rPr>
                <w:b/>
              </w:rPr>
            </w:pPr>
            <w:r w:rsidRPr="001F072F">
              <w:rPr>
                <w:sz w:val="16"/>
              </w:rPr>
              <w:t>John Knowles James Byrne</w:t>
            </w:r>
          </w:p>
        </w:tc>
      </w:tr>
      <w:tr w:rsidR="001F072F" w:rsidRPr="001F072F" w:rsidTr="002428BF">
        <w:tc>
          <w:tcPr>
            <w:tcW w:w="742" w:type="pct"/>
          </w:tcPr>
          <w:p w:rsidR="001F072F" w:rsidRPr="001F072F" w:rsidRDefault="001F072F" w:rsidP="00F54983">
            <w:pPr>
              <w:jc w:val="center"/>
              <w:rPr>
                <w:sz w:val="18"/>
              </w:rPr>
            </w:pPr>
            <w:r w:rsidRPr="001F072F">
              <w:rPr>
                <w:sz w:val="18"/>
              </w:rPr>
              <w:t>11:30-12:30pm</w:t>
            </w:r>
          </w:p>
        </w:tc>
        <w:tc>
          <w:tcPr>
            <w:tcW w:w="3457" w:type="pct"/>
            <w:gridSpan w:val="3"/>
          </w:tcPr>
          <w:p w:rsidR="001F072F" w:rsidRPr="001F072F" w:rsidRDefault="001F072F" w:rsidP="001F072F">
            <w:r w:rsidRPr="001F072F">
              <w:t xml:space="preserve">Presentation of model for the DR - National and </w:t>
            </w:r>
            <w:r w:rsidR="005F03A6">
              <w:t>s</w:t>
            </w:r>
            <w:r w:rsidRPr="001F072F">
              <w:t>ite level</w:t>
            </w:r>
          </w:p>
        </w:tc>
        <w:tc>
          <w:tcPr>
            <w:tcW w:w="801" w:type="pct"/>
          </w:tcPr>
          <w:p w:rsidR="001F072F" w:rsidRPr="001F072F" w:rsidRDefault="001F072F" w:rsidP="001F072F">
            <w:pPr>
              <w:jc w:val="center"/>
            </w:pPr>
            <w:r w:rsidRPr="001F072F">
              <w:rPr>
                <w:sz w:val="16"/>
              </w:rPr>
              <w:t>Marianne Kleiberg  Kasia Grasela</w:t>
            </w:r>
          </w:p>
        </w:tc>
      </w:tr>
      <w:tr w:rsidR="00771D8E" w:rsidRPr="001F072F" w:rsidTr="002428BF">
        <w:tc>
          <w:tcPr>
            <w:tcW w:w="742" w:type="pct"/>
          </w:tcPr>
          <w:p w:rsidR="00771D8E" w:rsidRPr="001F072F" w:rsidRDefault="002B1959" w:rsidP="00F54983">
            <w:pPr>
              <w:jc w:val="center"/>
              <w:rPr>
                <w:sz w:val="18"/>
              </w:rPr>
            </w:pPr>
            <w:r w:rsidRPr="001F072F">
              <w:rPr>
                <w:sz w:val="18"/>
              </w:rPr>
              <w:t>1</w:t>
            </w:r>
            <w:r w:rsidR="00F54983" w:rsidRPr="001F072F">
              <w:rPr>
                <w:sz w:val="18"/>
              </w:rPr>
              <w:t>2:30-1:3</w:t>
            </w:r>
            <w:r w:rsidR="00771D8E" w:rsidRPr="001F072F">
              <w:rPr>
                <w:sz w:val="18"/>
              </w:rPr>
              <w:t>0</w:t>
            </w:r>
            <w:r w:rsidRPr="001F072F">
              <w:rPr>
                <w:sz w:val="18"/>
              </w:rPr>
              <w:t>pm</w:t>
            </w:r>
          </w:p>
        </w:tc>
        <w:tc>
          <w:tcPr>
            <w:tcW w:w="4258" w:type="pct"/>
            <w:gridSpan w:val="4"/>
          </w:tcPr>
          <w:p w:rsidR="00771D8E" w:rsidRPr="001F072F" w:rsidRDefault="00771D8E" w:rsidP="00C1510A">
            <w:r w:rsidRPr="001F072F">
              <w:rPr>
                <w:b/>
              </w:rPr>
              <w:t>LUNCH</w:t>
            </w:r>
            <w:r w:rsidR="000B2A43">
              <w:rPr>
                <w:b/>
              </w:rPr>
              <w:t xml:space="preserve"> </w:t>
            </w:r>
            <w:r w:rsidR="000B2A43" w:rsidRPr="004B0895">
              <w:t>served i</w:t>
            </w:r>
            <w:r w:rsidR="000B60A4">
              <w:t xml:space="preserve">n </w:t>
            </w:r>
            <w:proofErr w:type="spellStart"/>
            <w:r w:rsidR="000B60A4">
              <w:t>Bambu</w:t>
            </w:r>
            <w:proofErr w:type="spellEnd"/>
            <w:r w:rsidR="000B2A43" w:rsidRPr="004B0895">
              <w:t xml:space="preserve"> Terrace</w:t>
            </w:r>
          </w:p>
        </w:tc>
      </w:tr>
      <w:tr w:rsidR="00F54983" w:rsidRPr="001F072F" w:rsidTr="002428BF">
        <w:trPr>
          <w:trHeight w:val="154"/>
        </w:trPr>
        <w:tc>
          <w:tcPr>
            <w:tcW w:w="742" w:type="pct"/>
            <w:vMerge w:val="restart"/>
          </w:tcPr>
          <w:p w:rsidR="00F54983" w:rsidRPr="001F072F" w:rsidRDefault="00F54983" w:rsidP="00F54983">
            <w:pPr>
              <w:jc w:val="center"/>
              <w:rPr>
                <w:sz w:val="18"/>
              </w:rPr>
            </w:pPr>
            <w:r w:rsidRPr="001F072F">
              <w:rPr>
                <w:sz w:val="18"/>
              </w:rPr>
              <w:t>1:30-5:00pm</w:t>
            </w:r>
          </w:p>
        </w:tc>
        <w:tc>
          <w:tcPr>
            <w:tcW w:w="2163" w:type="pct"/>
            <w:vMerge w:val="restart"/>
          </w:tcPr>
          <w:p w:rsidR="00F54983" w:rsidRPr="001F072F" w:rsidRDefault="00F54983" w:rsidP="00F54983">
            <w:pPr>
              <w:pStyle w:val="ListParagraph"/>
              <w:ind w:left="0"/>
              <w:contextualSpacing w:val="0"/>
              <w:rPr>
                <w:rFonts w:ascii="Times New Roman" w:hAnsi="Times New Roman"/>
              </w:rPr>
            </w:pPr>
            <w:r w:rsidRPr="001F072F">
              <w:rPr>
                <w:rFonts w:ascii="Times New Roman" w:hAnsi="Times New Roman"/>
                <w:b/>
              </w:rPr>
              <w:t xml:space="preserve">Assessing Strategy Effectiveness Measures Indicators and Monitoring Plan - </w:t>
            </w:r>
            <w:r w:rsidRPr="001F072F">
              <w:rPr>
                <w:rFonts w:ascii="Times New Roman" w:hAnsi="Times New Roman"/>
              </w:rPr>
              <w:t xml:space="preserve">Focusing on </w:t>
            </w:r>
            <w:r w:rsidR="005F03A6">
              <w:rPr>
                <w:rFonts w:ascii="Times New Roman" w:hAnsi="Times New Roman"/>
              </w:rPr>
              <w:t xml:space="preserve">refining </w:t>
            </w:r>
            <w:r w:rsidRPr="001F072F">
              <w:rPr>
                <w:rFonts w:ascii="Times New Roman" w:hAnsi="Times New Roman"/>
              </w:rPr>
              <w:t>the protected area and sustainable finance strategies at site and national scales</w:t>
            </w:r>
          </w:p>
        </w:tc>
        <w:tc>
          <w:tcPr>
            <w:tcW w:w="1294" w:type="pct"/>
            <w:gridSpan w:val="2"/>
          </w:tcPr>
          <w:p w:rsidR="00F54983" w:rsidRPr="001F072F" w:rsidRDefault="005F03A6" w:rsidP="00F54983">
            <w:pPr>
              <w:jc w:val="center"/>
              <w:rPr>
                <w:b/>
              </w:rPr>
            </w:pPr>
            <w:r>
              <w:rPr>
                <w:b/>
              </w:rPr>
              <w:t>Break-</w:t>
            </w:r>
            <w:r w:rsidR="00F54983" w:rsidRPr="001F072F">
              <w:rPr>
                <w:b/>
              </w:rPr>
              <w:t>out group</w:t>
            </w:r>
            <w:r>
              <w:rPr>
                <w:b/>
              </w:rPr>
              <w:t>s</w:t>
            </w:r>
          </w:p>
        </w:tc>
        <w:tc>
          <w:tcPr>
            <w:tcW w:w="801" w:type="pct"/>
          </w:tcPr>
          <w:p w:rsidR="00F54983" w:rsidRPr="001F072F" w:rsidRDefault="00F54983" w:rsidP="00F54983">
            <w:pPr>
              <w:pStyle w:val="ListParagraph"/>
              <w:ind w:left="0"/>
              <w:jc w:val="center"/>
              <w:rPr>
                <w:rFonts w:ascii="Times New Roman" w:hAnsi="Times New Roman"/>
                <w:b/>
              </w:rPr>
            </w:pPr>
            <w:r w:rsidRPr="001F072F">
              <w:rPr>
                <w:rFonts w:ascii="Times New Roman" w:hAnsi="Times New Roman"/>
                <w:b/>
              </w:rPr>
              <w:t>Facilitator</w:t>
            </w:r>
            <w:r w:rsidR="005F03A6">
              <w:rPr>
                <w:rFonts w:ascii="Times New Roman" w:hAnsi="Times New Roman"/>
                <w:b/>
              </w:rPr>
              <w:t>s</w:t>
            </w:r>
          </w:p>
        </w:tc>
      </w:tr>
      <w:tr w:rsidR="00F54983" w:rsidRPr="001F072F" w:rsidTr="002428BF">
        <w:trPr>
          <w:trHeight w:val="154"/>
        </w:trPr>
        <w:tc>
          <w:tcPr>
            <w:tcW w:w="742" w:type="pct"/>
            <w:vMerge/>
          </w:tcPr>
          <w:p w:rsidR="00F54983" w:rsidRPr="001F072F" w:rsidRDefault="00F54983" w:rsidP="00F54983">
            <w:pPr>
              <w:jc w:val="center"/>
              <w:rPr>
                <w:sz w:val="18"/>
              </w:rPr>
            </w:pPr>
          </w:p>
        </w:tc>
        <w:tc>
          <w:tcPr>
            <w:tcW w:w="2163" w:type="pct"/>
            <w:vMerge/>
          </w:tcPr>
          <w:p w:rsidR="00F54983" w:rsidRPr="001F072F" w:rsidRDefault="00F54983" w:rsidP="00EB4D34">
            <w:pPr>
              <w:pStyle w:val="ListParagraph"/>
              <w:ind w:left="0"/>
              <w:contextualSpacing w:val="0"/>
              <w:rPr>
                <w:rFonts w:ascii="Times New Roman" w:hAnsi="Times New Roman"/>
                <w:b/>
              </w:rPr>
            </w:pPr>
          </w:p>
        </w:tc>
        <w:tc>
          <w:tcPr>
            <w:tcW w:w="1294" w:type="pct"/>
            <w:gridSpan w:val="2"/>
          </w:tcPr>
          <w:p w:rsidR="00F54983" w:rsidRPr="001F072F" w:rsidRDefault="00F54983" w:rsidP="00F54983">
            <w:pPr>
              <w:pStyle w:val="ListParagraph"/>
              <w:numPr>
                <w:ilvl w:val="0"/>
                <w:numId w:val="9"/>
              </w:numPr>
              <w:ind w:left="206" w:hanging="206"/>
              <w:rPr>
                <w:rFonts w:ascii="Times New Roman" w:hAnsi="Times New Roman"/>
                <w:sz w:val="16"/>
              </w:rPr>
            </w:pPr>
            <w:r w:rsidRPr="001F072F">
              <w:rPr>
                <w:rFonts w:ascii="Times New Roman" w:hAnsi="Times New Roman"/>
                <w:sz w:val="16"/>
              </w:rPr>
              <w:t>Protected Areas (Site)</w:t>
            </w:r>
          </w:p>
        </w:tc>
        <w:tc>
          <w:tcPr>
            <w:tcW w:w="801" w:type="pct"/>
          </w:tcPr>
          <w:p w:rsidR="00F54983" w:rsidRPr="001F072F" w:rsidRDefault="00F54983" w:rsidP="00F54983">
            <w:pPr>
              <w:pStyle w:val="ListParagraph"/>
              <w:ind w:left="360"/>
              <w:rPr>
                <w:rFonts w:ascii="Times New Roman" w:hAnsi="Times New Roman"/>
                <w:sz w:val="16"/>
              </w:rPr>
            </w:pPr>
            <w:r w:rsidRPr="001F072F">
              <w:rPr>
                <w:rFonts w:ascii="Times New Roman" w:hAnsi="Times New Roman"/>
                <w:sz w:val="16"/>
              </w:rPr>
              <w:t>James</w:t>
            </w:r>
          </w:p>
        </w:tc>
      </w:tr>
      <w:tr w:rsidR="00F54983" w:rsidRPr="001F072F" w:rsidTr="002428BF">
        <w:trPr>
          <w:trHeight w:val="154"/>
        </w:trPr>
        <w:tc>
          <w:tcPr>
            <w:tcW w:w="742" w:type="pct"/>
            <w:vMerge/>
          </w:tcPr>
          <w:p w:rsidR="00F54983" w:rsidRPr="001F072F" w:rsidRDefault="00F54983" w:rsidP="00F54983">
            <w:pPr>
              <w:jc w:val="center"/>
              <w:rPr>
                <w:sz w:val="18"/>
              </w:rPr>
            </w:pPr>
          </w:p>
        </w:tc>
        <w:tc>
          <w:tcPr>
            <w:tcW w:w="2163" w:type="pct"/>
            <w:vMerge/>
          </w:tcPr>
          <w:p w:rsidR="00F54983" w:rsidRPr="001F072F" w:rsidRDefault="00F54983" w:rsidP="00EB4D34">
            <w:pPr>
              <w:pStyle w:val="ListParagraph"/>
              <w:ind w:left="0"/>
              <w:contextualSpacing w:val="0"/>
              <w:rPr>
                <w:rFonts w:ascii="Times New Roman" w:hAnsi="Times New Roman"/>
                <w:b/>
              </w:rPr>
            </w:pPr>
          </w:p>
        </w:tc>
        <w:tc>
          <w:tcPr>
            <w:tcW w:w="1294" w:type="pct"/>
            <w:gridSpan w:val="2"/>
          </w:tcPr>
          <w:p w:rsidR="00F54983" w:rsidRPr="001F072F" w:rsidRDefault="00F54983" w:rsidP="00F54983">
            <w:pPr>
              <w:pStyle w:val="ListParagraph"/>
              <w:numPr>
                <w:ilvl w:val="0"/>
                <w:numId w:val="9"/>
              </w:numPr>
              <w:ind w:left="206" w:hanging="206"/>
              <w:rPr>
                <w:rFonts w:ascii="Times New Roman" w:hAnsi="Times New Roman"/>
                <w:sz w:val="16"/>
              </w:rPr>
            </w:pPr>
            <w:r w:rsidRPr="001F072F">
              <w:rPr>
                <w:rFonts w:ascii="Times New Roman" w:hAnsi="Times New Roman"/>
                <w:sz w:val="16"/>
              </w:rPr>
              <w:t>Protection Areas (National)</w:t>
            </w:r>
          </w:p>
        </w:tc>
        <w:tc>
          <w:tcPr>
            <w:tcW w:w="801" w:type="pct"/>
          </w:tcPr>
          <w:p w:rsidR="00F54983" w:rsidRPr="001F072F" w:rsidRDefault="00F54983" w:rsidP="00F54983">
            <w:pPr>
              <w:pStyle w:val="ListParagraph"/>
              <w:ind w:left="360"/>
              <w:rPr>
                <w:rFonts w:ascii="Times New Roman" w:hAnsi="Times New Roman"/>
                <w:sz w:val="16"/>
              </w:rPr>
            </w:pPr>
            <w:r w:rsidRPr="001F072F">
              <w:rPr>
                <w:rFonts w:ascii="Times New Roman" w:hAnsi="Times New Roman"/>
                <w:sz w:val="16"/>
              </w:rPr>
              <w:t>Jensen</w:t>
            </w:r>
          </w:p>
        </w:tc>
      </w:tr>
      <w:tr w:rsidR="00F54983" w:rsidRPr="001F072F" w:rsidTr="002428BF">
        <w:trPr>
          <w:trHeight w:val="154"/>
        </w:trPr>
        <w:tc>
          <w:tcPr>
            <w:tcW w:w="742" w:type="pct"/>
            <w:vMerge/>
          </w:tcPr>
          <w:p w:rsidR="00F54983" w:rsidRPr="001F072F" w:rsidRDefault="00F54983" w:rsidP="00F54983">
            <w:pPr>
              <w:jc w:val="center"/>
              <w:rPr>
                <w:sz w:val="18"/>
              </w:rPr>
            </w:pPr>
          </w:p>
        </w:tc>
        <w:tc>
          <w:tcPr>
            <w:tcW w:w="2163" w:type="pct"/>
            <w:vMerge/>
          </w:tcPr>
          <w:p w:rsidR="00F54983" w:rsidRPr="001F072F" w:rsidRDefault="00F54983" w:rsidP="00EB4D34">
            <w:pPr>
              <w:pStyle w:val="ListParagraph"/>
              <w:ind w:left="0"/>
              <w:contextualSpacing w:val="0"/>
              <w:rPr>
                <w:rFonts w:ascii="Times New Roman" w:hAnsi="Times New Roman"/>
                <w:b/>
              </w:rPr>
            </w:pPr>
          </w:p>
        </w:tc>
        <w:tc>
          <w:tcPr>
            <w:tcW w:w="1294" w:type="pct"/>
            <w:gridSpan w:val="2"/>
          </w:tcPr>
          <w:p w:rsidR="00F54983" w:rsidRPr="001F072F" w:rsidRDefault="00F54983" w:rsidP="00F54983">
            <w:pPr>
              <w:pStyle w:val="ListParagraph"/>
              <w:numPr>
                <w:ilvl w:val="0"/>
                <w:numId w:val="9"/>
              </w:numPr>
              <w:ind w:left="206" w:hanging="206"/>
              <w:rPr>
                <w:rFonts w:ascii="Times New Roman" w:hAnsi="Times New Roman"/>
                <w:sz w:val="16"/>
              </w:rPr>
            </w:pPr>
            <w:r w:rsidRPr="001F072F">
              <w:rPr>
                <w:rFonts w:ascii="Times New Roman" w:hAnsi="Times New Roman"/>
                <w:sz w:val="16"/>
              </w:rPr>
              <w:t>Sustainable Finance (Site)</w:t>
            </w:r>
          </w:p>
        </w:tc>
        <w:tc>
          <w:tcPr>
            <w:tcW w:w="801" w:type="pct"/>
          </w:tcPr>
          <w:p w:rsidR="00F54983" w:rsidRPr="001F072F" w:rsidRDefault="00F54983" w:rsidP="00F54983">
            <w:pPr>
              <w:pStyle w:val="ListParagraph"/>
              <w:ind w:left="360"/>
              <w:rPr>
                <w:rFonts w:ascii="Times New Roman" w:hAnsi="Times New Roman"/>
                <w:sz w:val="16"/>
              </w:rPr>
            </w:pPr>
            <w:r w:rsidRPr="001F072F">
              <w:rPr>
                <w:rFonts w:ascii="Times New Roman" w:hAnsi="Times New Roman"/>
                <w:sz w:val="16"/>
              </w:rPr>
              <w:t>George</w:t>
            </w:r>
          </w:p>
        </w:tc>
      </w:tr>
      <w:tr w:rsidR="00F54983" w:rsidRPr="001F072F" w:rsidTr="002428BF">
        <w:trPr>
          <w:trHeight w:val="154"/>
        </w:trPr>
        <w:tc>
          <w:tcPr>
            <w:tcW w:w="742" w:type="pct"/>
            <w:vMerge/>
          </w:tcPr>
          <w:p w:rsidR="00F54983" w:rsidRPr="001F072F" w:rsidRDefault="00F54983" w:rsidP="00F54983">
            <w:pPr>
              <w:jc w:val="center"/>
              <w:rPr>
                <w:sz w:val="18"/>
              </w:rPr>
            </w:pPr>
          </w:p>
        </w:tc>
        <w:tc>
          <w:tcPr>
            <w:tcW w:w="2163" w:type="pct"/>
            <w:vMerge/>
          </w:tcPr>
          <w:p w:rsidR="00F54983" w:rsidRPr="001F072F" w:rsidRDefault="00F54983" w:rsidP="00EB4D34">
            <w:pPr>
              <w:pStyle w:val="ListParagraph"/>
              <w:ind w:left="0"/>
              <w:contextualSpacing w:val="0"/>
              <w:rPr>
                <w:rFonts w:ascii="Times New Roman" w:hAnsi="Times New Roman"/>
                <w:b/>
              </w:rPr>
            </w:pPr>
          </w:p>
        </w:tc>
        <w:tc>
          <w:tcPr>
            <w:tcW w:w="1294" w:type="pct"/>
            <w:gridSpan w:val="2"/>
          </w:tcPr>
          <w:p w:rsidR="00F54983" w:rsidRPr="001F072F" w:rsidRDefault="00F54983" w:rsidP="00F54983">
            <w:pPr>
              <w:pStyle w:val="ListParagraph"/>
              <w:numPr>
                <w:ilvl w:val="0"/>
                <w:numId w:val="9"/>
              </w:numPr>
              <w:ind w:left="206" w:hanging="206"/>
              <w:rPr>
                <w:rFonts w:ascii="Times New Roman" w:hAnsi="Times New Roman"/>
                <w:sz w:val="16"/>
              </w:rPr>
            </w:pPr>
            <w:r w:rsidRPr="001F072F">
              <w:rPr>
                <w:rFonts w:ascii="Times New Roman" w:hAnsi="Times New Roman"/>
                <w:sz w:val="16"/>
              </w:rPr>
              <w:t>Sustainable Finance (National)</w:t>
            </w:r>
          </w:p>
        </w:tc>
        <w:tc>
          <w:tcPr>
            <w:tcW w:w="801" w:type="pct"/>
          </w:tcPr>
          <w:p w:rsidR="00F54983" w:rsidRPr="001F072F" w:rsidRDefault="00F54983" w:rsidP="00F54983">
            <w:pPr>
              <w:pStyle w:val="ListParagraph"/>
              <w:ind w:left="360"/>
              <w:rPr>
                <w:rFonts w:ascii="Times New Roman" w:hAnsi="Times New Roman"/>
                <w:sz w:val="16"/>
              </w:rPr>
            </w:pPr>
            <w:r w:rsidRPr="001F072F">
              <w:rPr>
                <w:rFonts w:ascii="Times New Roman" w:hAnsi="Times New Roman"/>
                <w:sz w:val="16"/>
              </w:rPr>
              <w:t>Kristin</w:t>
            </w:r>
          </w:p>
        </w:tc>
      </w:tr>
      <w:tr w:rsidR="00771D8E" w:rsidRPr="001F072F" w:rsidTr="002428BF">
        <w:tc>
          <w:tcPr>
            <w:tcW w:w="742" w:type="pct"/>
          </w:tcPr>
          <w:p w:rsidR="00771D8E" w:rsidRPr="001F072F" w:rsidRDefault="00F54983" w:rsidP="00F54983">
            <w:pPr>
              <w:jc w:val="center"/>
              <w:rPr>
                <w:sz w:val="18"/>
              </w:rPr>
            </w:pPr>
            <w:r w:rsidRPr="001F072F">
              <w:rPr>
                <w:sz w:val="18"/>
              </w:rPr>
              <w:t>5:00-6:0</w:t>
            </w:r>
            <w:r w:rsidR="00771D8E" w:rsidRPr="001F072F">
              <w:rPr>
                <w:sz w:val="18"/>
              </w:rPr>
              <w:t>0</w:t>
            </w:r>
            <w:r w:rsidR="002B1959" w:rsidRPr="001F072F">
              <w:rPr>
                <w:sz w:val="18"/>
              </w:rPr>
              <w:t>pm</w:t>
            </w:r>
          </w:p>
        </w:tc>
        <w:tc>
          <w:tcPr>
            <w:tcW w:w="4258" w:type="pct"/>
            <w:gridSpan w:val="4"/>
          </w:tcPr>
          <w:p w:rsidR="00771D8E" w:rsidRPr="001F072F" w:rsidRDefault="00280259" w:rsidP="00EB4D34">
            <w:pPr>
              <w:pStyle w:val="ListParagraph"/>
              <w:ind w:left="0"/>
              <w:contextualSpacing w:val="0"/>
              <w:rPr>
                <w:rFonts w:ascii="Times New Roman" w:hAnsi="Times New Roman"/>
              </w:rPr>
            </w:pPr>
            <w:r w:rsidRPr="001F072F">
              <w:rPr>
                <w:rFonts w:ascii="Times New Roman" w:hAnsi="Times New Roman"/>
              </w:rPr>
              <w:t xml:space="preserve">Report </w:t>
            </w:r>
            <w:r w:rsidR="00771D8E" w:rsidRPr="001F072F">
              <w:rPr>
                <w:rFonts w:ascii="Times New Roman" w:hAnsi="Times New Roman"/>
              </w:rPr>
              <w:t>back in plenary</w:t>
            </w:r>
          </w:p>
        </w:tc>
      </w:tr>
      <w:tr w:rsidR="00771D8E" w:rsidRPr="001F072F" w:rsidTr="002428BF">
        <w:tc>
          <w:tcPr>
            <w:tcW w:w="742" w:type="pct"/>
          </w:tcPr>
          <w:p w:rsidR="00771D8E" w:rsidRPr="001F072F" w:rsidRDefault="00771D8E" w:rsidP="00F54983">
            <w:pPr>
              <w:jc w:val="center"/>
              <w:rPr>
                <w:sz w:val="18"/>
              </w:rPr>
            </w:pPr>
            <w:r w:rsidRPr="001F072F">
              <w:rPr>
                <w:sz w:val="18"/>
              </w:rPr>
              <w:t>6:30</w:t>
            </w:r>
            <w:r w:rsidR="00F54983" w:rsidRPr="001F072F">
              <w:rPr>
                <w:sz w:val="18"/>
              </w:rPr>
              <w:t>-7:00</w:t>
            </w:r>
            <w:r w:rsidR="002B1959" w:rsidRPr="001F072F">
              <w:rPr>
                <w:sz w:val="18"/>
              </w:rPr>
              <w:t>pm</w:t>
            </w:r>
          </w:p>
        </w:tc>
        <w:tc>
          <w:tcPr>
            <w:tcW w:w="4258" w:type="pct"/>
            <w:gridSpan w:val="4"/>
          </w:tcPr>
          <w:p w:rsidR="00771D8E" w:rsidRPr="001F072F" w:rsidRDefault="005F03A6" w:rsidP="00C1510A">
            <w:r>
              <w:t>Cocktail S</w:t>
            </w:r>
            <w:r w:rsidR="00771D8E" w:rsidRPr="001F072F">
              <w:t>ocial</w:t>
            </w:r>
          </w:p>
        </w:tc>
      </w:tr>
      <w:tr w:rsidR="00771D8E" w:rsidRPr="001F072F" w:rsidTr="002428BF">
        <w:tc>
          <w:tcPr>
            <w:tcW w:w="742" w:type="pct"/>
            <w:tcBorders>
              <w:bottom w:val="single" w:sz="4" w:space="0" w:color="auto"/>
            </w:tcBorders>
          </w:tcPr>
          <w:p w:rsidR="00771D8E" w:rsidRPr="001F072F" w:rsidRDefault="00F54983" w:rsidP="00F54983">
            <w:pPr>
              <w:jc w:val="center"/>
              <w:rPr>
                <w:sz w:val="18"/>
              </w:rPr>
            </w:pPr>
            <w:r w:rsidRPr="001F072F">
              <w:rPr>
                <w:sz w:val="18"/>
              </w:rPr>
              <w:t>7:00</w:t>
            </w:r>
            <w:r w:rsidR="002B1959" w:rsidRPr="001F072F">
              <w:rPr>
                <w:sz w:val="18"/>
              </w:rPr>
              <w:t>-</w:t>
            </w:r>
            <w:r w:rsidRPr="001F072F">
              <w:rPr>
                <w:sz w:val="18"/>
              </w:rPr>
              <w:t>8:0</w:t>
            </w:r>
            <w:r w:rsidR="00771D8E" w:rsidRPr="001F072F">
              <w:rPr>
                <w:sz w:val="18"/>
              </w:rPr>
              <w:t>0</w:t>
            </w:r>
            <w:r w:rsidR="002B1959" w:rsidRPr="001F072F">
              <w:rPr>
                <w:sz w:val="18"/>
              </w:rPr>
              <w:t>pm</w:t>
            </w:r>
          </w:p>
        </w:tc>
        <w:tc>
          <w:tcPr>
            <w:tcW w:w="4258" w:type="pct"/>
            <w:gridSpan w:val="4"/>
            <w:tcBorders>
              <w:bottom w:val="single" w:sz="4" w:space="0" w:color="auto"/>
            </w:tcBorders>
          </w:tcPr>
          <w:p w:rsidR="00771D8E" w:rsidRPr="001F072F" w:rsidRDefault="00771D8E" w:rsidP="005F03A6">
            <w:pPr>
              <w:rPr>
                <w:b/>
              </w:rPr>
            </w:pPr>
            <w:r w:rsidRPr="001F072F">
              <w:rPr>
                <w:b/>
              </w:rPr>
              <w:t>DINNER</w:t>
            </w:r>
            <w:r w:rsidR="000B2A43">
              <w:rPr>
                <w:b/>
              </w:rPr>
              <w:t xml:space="preserve"> </w:t>
            </w:r>
            <w:r w:rsidR="000B2A43" w:rsidRPr="00343111">
              <w:t>at</w:t>
            </w:r>
            <w:r w:rsidR="000B2A43">
              <w:rPr>
                <w:b/>
              </w:rPr>
              <w:t xml:space="preserve"> </w:t>
            </w:r>
            <w:r w:rsidR="000B2A43" w:rsidRPr="004B0895">
              <w:t>Don Clemente</w:t>
            </w:r>
            <w:r w:rsidR="000B2A43">
              <w:t xml:space="preserve"> Restaurant</w:t>
            </w:r>
          </w:p>
        </w:tc>
      </w:tr>
      <w:tr w:rsidR="001F072F" w:rsidRPr="001F072F" w:rsidTr="002428BF">
        <w:trPr>
          <w:cantSplit/>
          <w:tblHeader/>
        </w:trPr>
        <w:tc>
          <w:tcPr>
            <w:tcW w:w="742" w:type="pct"/>
            <w:shd w:val="clear" w:color="auto" w:fill="auto"/>
          </w:tcPr>
          <w:p w:rsidR="001F072F" w:rsidRPr="001F072F" w:rsidRDefault="001F072F" w:rsidP="00C1510A">
            <w:pPr>
              <w:jc w:val="center"/>
              <w:rPr>
                <w:sz w:val="18"/>
              </w:rPr>
            </w:pPr>
            <w:r w:rsidRPr="001F072F">
              <w:rPr>
                <w:sz w:val="18"/>
              </w:rPr>
              <w:t>8:00-10:00pm</w:t>
            </w:r>
          </w:p>
        </w:tc>
        <w:tc>
          <w:tcPr>
            <w:tcW w:w="4258" w:type="pct"/>
            <w:gridSpan w:val="4"/>
            <w:shd w:val="clear" w:color="auto" w:fill="auto"/>
          </w:tcPr>
          <w:p w:rsidR="001F072F" w:rsidRPr="009169FC" w:rsidRDefault="001F072F" w:rsidP="001F072F">
            <w:pPr>
              <w:rPr>
                <w:sz w:val="18"/>
              </w:rPr>
            </w:pPr>
            <w:r w:rsidRPr="009169FC">
              <w:rPr>
                <w:sz w:val="18"/>
              </w:rPr>
              <w:t>Optional Field Activity: Guided hike to ashy faced owl (pay on own) $60 group fee MAX 10</w:t>
            </w:r>
          </w:p>
        </w:tc>
      </w:tr>
      <w:tr w:rsidR="00771D8E" w:rsidRPr="001F072F" w:rsidTr="002428BF">
        <w:trPr>
          <w:cantSplit/>
          <w:tblHeader/>
        </w:trPr>
        <w:tc>
          <w:tcPr>
            <w:tcW w:w="742" w:type="pct"/>
            <w:shd w:val="clear" w:color="auto" w:fill="C0C0C0"/>
          </w:tcPr>
          <w:p w:rsidR="00771D8E" w:rsidRPr="001F072F" w:rsidRDefault="00771D8E" w:rsidP="00C1510A">
            <w:pPr>
              <w:jc w:val="center"/>
              <w:rPr>
                <w:b/>
                <w:sz w:val="18"/>
              </w:rPr>
            </w:pPr>
            <w:r w:rsidRPr="001F072F">
              <w:rPr>
                <w:b/>
                <w:sz w:val="18"/>
              </w:rPr>
              <w:t>DAY 2</w:t>
            </w:r>
          </w:p>
        </w:tc>
        <w:tc>
          <w:tcPr>
            <w:tcW w:w="4258" w:type="pct"/>
            <w:gridSpan w:val="4"/>
            <w:shd w:val="clear" w:color="auto" w:fill="C0C0C0"/>
          </w:tcPr>
          <w:p w:rsidR="00771D8E" w:rsidRPr="001F072F" w:rsidRDefault="00771D8E" w:rsidP="00C1510A">
            <w:pPr>
              <w:jc w:val="center"/>
              <w:rPr>
                <w:b/>
              </w:rPr>
            </w:pPr>
            <w:r w:rsidRPr="001F072F">
              <w:rPr>
                <w:b/>
              </w:rPr>
              <w:t>WEDNESDAY MARCH 16</w:t>
            </w:r>
          </w:p>
          <w:p w:rsidR="00771D8E" w:rsidRPr="001F072F" w:rsidRDefault="00771D8E" w:rsidP="001F072F">
            <w:pPr>
              <w:rPr>
                <w:b/>
              </w:rPr>
            </w:pPr>
            <w:r w:rsidRPr="001F072F">
              <w:rPr>
                <w:b/>
              </w:rPr>
              <w:t xml:space="preserve">Objective: </w:t>
            </w:r>
            <w:r w:rsidR="002B1959" w:rsidRPr="001F072F">
              <w:t>Review</w:t>
            </w:r>
            <w:r w:rsidRPr="001F072F">
              <w:t xml:space="preserve"> human dimension </w:t>
            </w:r>
            <w:r w:rsidR="002B1959" w:rsidRPr="001F072F">
              <w:t xml:space="preserve">and ecological </w:t>
            </w:r>
            <w:r w:rsidRPr="001F072F">
              <w:t xml:space="preserve">indicators </w:t>
            </w:r>
            <w:r w:rsidR="001649DC" w:rsidRPr="001F072F">
              <w:t xml:space="preserve">and </w:t>
            </w:r>
            <w:r w:rsidR="002B1959" w:rsidRPr="001F072F">
              <w:t>complete the measures framework’s regional design and roll up at site and national scales</w:t>
            </w:r>
            <w:r w:rsidR="001F072F">
              <w:t>.</w:t>
            </w:r>
          </w:p>
        </w:tc>
      </w:tr>
      <w:tr w:rsidR="001F072F" w:rsidRPr="001F072F" w:rsidTr="002428BF">
        <w:tc>
          <w:tcPr>
            <w:tcW w:w="742" w:type="pct"/>
          </w:tcPr>
          <w:p w:rsidR="001F072F" w:rsidRPr="001F072F" w:rsidRDefault="001F072F" w:rsidP="008937D3">
            <w:pPr>
              <w:jc w:val="center"/>
              <w:rPr>
                <w:sz w:val="18"/>
              </w:rPr>
            </w:pPr>
            <w:r w:rsidRPr="001F072F">
              <w:rPr>
                <w:sz w:val="18"/>
              </w:rPr>
              <w:t>5:30-7:30am</w:t>
            </w:r>
          </w:p>
        </w:tc>
        <w:tc>
          <w:tcPr>
            <w:tcW w:w="4258" w:type="pct"/>
            <w:gridSpan w:val="4"/>
          </w:tcPr>
          <w:p w:rsidR="001F072F" w:rsidRPr="009169FC" w:rsidRDefault="001F072F" w:rsidP="009169FC">
            <w:pPr>
              <w:rPr>
                <w:b/>
                <w:sz w:val="18"/>
              </w:rPr>
            </w:pPr>
            <w:r w:rsidRPr="009169FC">
              <w:rPr>
                <w:sz w:val="18"/>
              </w:rPr>
              <w:t xml:space="preserve">Optional Field Activity: </w:t>
            </w:r>
            <w:r w:rsidRPr="009169FC">
              <w:rPr>
                <w:color w:val="000000"/>
                <w:sz w:val="18"/>
              </w:rPr>
              <w:t xml:space="preserve">Guided hike </w:t>
            </w:r>
            <w:r w:rsidR="009169FC">
              <w:rPr>
                <w:color w:val="000000"/>
                <w:sz w:val="18"/>
              </w:rPr>
              <w:t xml:space="preserve">- </w:t>
            </w:r>
            <w:r w:rsidR="009169FC" w:rsidRPr="009169FC">
              <w:rPr>
                <w:color w:val="000000"/>
                <w:sz w:val="18"/>
              </w:rPr>
              <w:t>Hispaniola Hawk</w:t>
            </w:r>
            <w:r w:rsidRPr="009169FC">
              <w:rPr>
                <w:color w:val="000000"/>
                <w:sz w:val="18"/>
              </w:rPr>
              <w:t xml:space="preserve"> (pay on own- MAX 10, fee $100 = $10 each)</w:t>
            </w:r>
          </w:p>
        </w:tc>
      </w:tr>
      <w:tr w:rsidR="009169FC" w:rsidRPr="001F072F" w:rsidTr="002428BF">
        <w:tc>
          <w:tcPr>
            <w:tcW w:w="742" w:type="pct"/>
          </w:tcPr>
          <w:p w:rsidR="009169FC" w:rsidRPr="001F072F" w:rsidRDefault="00660F62" w:rsidP="00C1510A">
            <w:pPr>
              <w:jc w:val="center"/>
              <w:rPr>
                <w:sz w:val="18"/>
              </w:rPr>
            </w:pPr>
            <w:r>
              <w:rPr>
                <w:sz w:val="18"/>
              </w:rPr>
              <w:t>6:00-7:0</w:t>
            </w:r>
            <w:r w:rsidR="009169FC" w:rsidRPr="001F072F">
              <w:rPr>
                <w:sz w:val="18"/>
              </w:rPr>
              <w:t>0am</w:t>
            </w:r>
          </w:p>
        </w:tc>
        <w:tc>
          <w:tcPr>
            <w:tcW w:w="4258" w:type="pct"/>
            <w:gridSpan w:val="4"/>
          </w:tcPr>
          <w:p w:rsidR="009169FC" w:rsidRPr="009169FC" w:rsidRDefault="009169FC" w:rsidP="00C1510A">
            <w:pPr>
              <w:rPr>
                <w:b/>
                <w:sz w:val="18"/>
              </w:rPr>
            </w:pPr>
            <w:r w:rsidRPr="009169FC">
              <w:rPr>
                <w:sz w:val="18"/>
              </w:rPr>
              <w:t>Optional Field Activity:</w:t>
            </w:r>
            <w:r w:rsidRPr="009169FC">
              <w:rPr>
                <w:b/>
                <w:sz w:val="18"/>
              </w:rPr>
              <w:t xml:space="preserve"> </w:t>
            </w:r>
            <w:r w:rsidRPr="009169FC">
              <w:rPr>
                <w:sz w:val="18"/>
              </w:rPr>
              <w:t>Guided sunrise kayak tour (pay on own) $10 per person</w:t>
            </w:r>
          </w:p>
        </w:tc>
      </w:tr>
      <w:tr w:rsidR="00771D8E" w:rsidRPr="001F072F" w:rsidTr="002428BF">
        <w:tc>
          <w:tcPr>
            <w:tcW w:w="742" w:type="pct"/>
          </w:tcPr>
          <w:p w:rsidR="00771D8E" w:rsidRPr="001F072F" w:rsidRDefault="00771D8E" w:rsidP="008937D3">
            <w:pPr>
              <w:jc w:val="center"/>
              <w:rPr>
                <w:sz w:val="18"/>
              </w:rPr>
            </w:pPr>
            <w:r w:rsidRPr="001F072F">
              <w:rPr>
                <w:sz w:val="18"/>
              </w:rPr>
              <w:t>8:00-9:00</w:t>
            </w:r>
            <w:r w:rsidR="00013794" w:rsidRPr="001F072F">
              <w:rPr>
                <w:sz w:val="18"/>
              </w:rPr>
              <w:t>am</w:t>
            </w:r>
          </w:p>
        </w:tc>
        <w:tc>
          <w:tcPr>
            <w:tcW w:w="4258" w:type="pct"/>
            <w:gridSpan w:val="4"/>
          </w:tcPr>
          <w:p w:rsidR="00771D8E" w:rsidRPr="001F072F" w:rsidRDefault="00771D8E" w:rsidP="00C1510A">
            <w:pPr>
              <w:rPr>
                <w:b/>
              </w:rPr>
            </w:pPr>
            <w:r w:rsidRPr="001F072F">
              <w:rPr>
                <w:b/>
              </w:rPr>
              <w:t>BREAKFAST</w:t>
            </w:r>
            <w:r w:rsidR="000B2A43">
              <w:rPr>
                <w:b/>
              </w:rPr>
              <w:t xml:space="preserve"> </w:t>
            </w:r>
            <w:r w:rsidR="000B2A43" w:rsidRPr="004B0895">
              <w:t>served in Bamboo Terrace</w:t>
            </w:r>
          </w:p>
        </w:tc>
      </w:tr>
      <w:tr w:rsidR="009169FC" w:rsidRPr="001F072F" w:rsidTr="002428BF">
        <w:tc>
          <w:tcPr>
            <w:tcW w:w="742" w:type="pct"/>
          </w:tcPr>
          <w:p w:rsidR="009169FC" w:rsidRPr="001F072F" w:rsidRDefault="009169FC" w:rsidP="008937D3">
            <w:pPr>
              <w:jc w:val="center"/>
              <w:rPr>
                <w:sz w:val="18"/>
              </w:rPr>
            </w:pPr>
            <w:r w:rsidRPr="001F072F">
              <w:rPr>
                <w:sz w:val="18"/>
              </w:rPr>
              <w:t>9:00-9:30am</w:t>
            </w:r>
          </w:p>
        </w:tc>
        <w:tc>
          <w:tcPr>
            <w:tcW w:w="3457" w:type="pct"/>
            <w:gridSpan w:val="3"/>
          </w:tcPr>
          <w:p w:rsidR="009169FC" w:rsidRPr="001F072F" w:rsidRDefault="009169FC" w:rsidP="00C1510A">
            <w:pPr>
              <w:rPr>
                <w:b/>
              </w:rPr>
            </w:pPr>
            <w:r w:rsidRPr="001F072F">
              <w:t>Recap of Day 1 &amp; Agenda Review</w:t>
            </w:r>
          </w:p>
        </w:tc>
        <w:tc>
          <w:tcPr>
            <w:tcW w:w="801" w:type="pct"/>
          </w:tcPr>
          <w:p w:rsidR="009169FC" w:rsidRPr="009169FC" w:rsidRDefault="009169FC" w:rsidP="009169FC">
            <w:pPr>
              <w:jc w:val="center"/>
              <w:rPr>
                <w:sz w:val="16"/>
              </w:rPr>
            </w:pPr>
            <w:r w:rsidRPr="009169FC">
              <w:rPr>
                <w:sz w:val="16"/>
              </w:rPr>
              <w:t>Kimberly John</w:t>
            </w:r>
          </w:p>
        </w:tc>
      </w:tr>
      <w:tr w:rsidR="00F54983" w:rsidRPr="001F072F" w:rsidTr="002428BF">
        <w:trPr>
          <w:trHeight w:val="216"/>
        </w:trPr>
        <w:tc>
          <w:tcPr>
            <w:tcW w:w="742" w:type="pct"/>
            <w:vMerge w:val="restart"/>
          </w:tcPr>
          <w:p w:rsidR="00F54983" w:rsidRPr="001F072F" w:rsidRDefault="00F54983" w:rsidP="008937D3">
            <w:pPr>
              <w:jc w:val="center"/>
              <w:rPr>
                <w:sz w:val="18"/>
              </w:rPr>
            </w:pPr>
            <w:r w:rsidRPr="001F072F">
              <w:rPr>
                <w:sz w:val="18"/>
              </w:rPr>
              <w:t>9:00am-12:00pm</w:t>
            </w:r>
          </w:p>
        </w:tc>
        <w:tc>
          <w:tcPr>
            <w:tcW w:w="2163" w:type="pct"/>
            <w:vMerge w:val="restart"/>
          </w:tcPr>
          <w:p w:rsidR="00F54983" w:rsidRPr="001F072F" w:rsidRDefault="00F54983" w:rsidP="00F54983">
            <w:pPr>
              <w:pStyle w:val="ListParagraph"/>
              <w:ind w:left="0"/>
              <w:contextualSpacing w:val="0"/>
              <w:rPr>
                <w:rFonts w:ascii="Times New Roman" w:hAnsi="Times New Roman"/>
              </w:rPr>
            </w:pPr>
            <w:r w:rsidRPr="001F072F">
              <w:rPr>
                <w:rFonts w:ascii="Times New Roman" w:hAnsi="Times New Roman"/>
                <w:b/>
              </w:rPr>
              <w:t xml:space="preserve">Assessing Human Dimension and Ecological Responses - </w:t>
            </w:r>
            <w:r w:rsidR="009169FC">
              <w:rPr>
                <w:rFonts w:ascii="Times New Roman" w:hAnsi="Times New Roman"/>
              </w:rPr>
              <w:t>Identifying</w:t>
            </w:r>
            <w:r w:rsidRPr="001F072F">
              <w:rPr>
                <w:rFonts w:ascii="Times New Roman" w:hAnsi="Times New Roman"/>
              </w:rPr>
              <w:t xml:space="preserve"> socio-economic and ecological indicators </w:t>
            </w:r>
            <w:r w:rsidR="009169FC">
              <w:rPr>
                <w:rFonts w:ascii="Times New Roman" w:hAnsi="Times New Roman"/>
              </w:rPr>
              <w:t>at</w:t>
            </w:r>
            <w:r w:rsidRPr="001F072F">
              <w:rPr>
                <w:rFonts w:ascii="Times New Roman" w:hAnsi="Times New Roman"/>
              </w:rPr>
              <w:t xml:space="preserve"> site and national scales</w:t>
            </w:r>
          </w:p>
          <w:p w:rsidR="000156EC" w:rsidRPr="001F072F" w:rsidRDefault="000156EC" w:rsidP="00F54983">
            <w:pPr>
              <w:pStyle w:val="ListParagraph"/>
              <w:ind w:left="0"/>
              <w:contextualSpacing w:val="0"/>
              <w:rPr>
                <w:rFonts w:ascii="Times New Roman" w:hAnsi="Times New Roman"/>
                <w:sz w:val="16"/>
              </w:rPr>
            </w:pPr>
            <w:r w:rsidRPr="001F072F">
              <w:rPr>
                <w:rFonts w:ascii="Times New Roman" w:hAnsi="Times New Roman"/>
                <w:sz w:val="16"/>
              </w:rPr>
              <w:t>Human Dimension Lead: Matt McPherson</w:t>
            </w:r>
          </w:p>
          <w:p w:rsidR="000156EC" w:rsidRPr="001F072F" w:rsidRDefault="000156EC" w:rsidP="00F54983">
            <w:pPr>
              <w:pStyle w:val="ListParagraph"/>
              <w:ind w:left="0"/>
              <w:contextualSpacing w:val="0"/>
              <w:rPr>
                <w:rFonts w:ascii="Times New Roman" w:hAnsi="Times New Roman"/>
                <w:b/>
              </w:rPr>
            </w:pPr>
            <w:r w:rsidRPr="001F072F">
              <w:rPr>
                <w:rFonts w:ascii="Times New Roman" w:hAnsi="Times New Roman"/>
                <w:sz w:val="16"/>
              </w:rPr>
              <w:t>Ecological Lead: Phil Kramer</w:t>
            </w:r>
          </w:p>
        </w:tc>
        <w:tc>
          <w:tcPr>
            <w:tcW w:w="1294" w:type="pct"/>
            <w:gridSpan w:val="2"/>
          </w:tcPr>
          <w:p w:rsidR="00F54983" w:rsidRPr="001F072F" w:rsidRDefault="005F03A6" w:rsidP="00C1510A">
            <w:pPr>
              <w:jc w:val="center"/>
              <w:rPr>
                <w:b/>
              </w:rPr>
            </w:pPr>
            <w:r>
              <w:rPr>
                <w:b/>
              </w:rPr>
              <w:t>Break-</w:t>
            </w:r>
            <w:r w:rsidR="00F54983" w:rsidRPr="001F072F">
              <w:rPr>
                <w:b/>
              </w:rPr>
              <w:t>out group</w:t>
            </w:r>
            <w:r>
              <w:rPr>
                <w:b/>
              </w:rPr>
              <w:t>s</w:t>
            </w:r>
          </w:p>
        </w:tc>
        <w:tc>
          <w:tcPr>
            <w:tcW w:w="801" w:type="pct"/>
          </w:tcPr>
          <w:p w:rsidR="00F54983" w:rsidRPr="001F072F" w:rsidRDefault="00F54983" w:rsidP="00C1510A">
            <w:pPr>
              <w:pStyle w:val="ListParagraph"/>
              <w:ind w:left="0"/>
              <w:jc w:val="center"/>
              <w:rPr>
                <w:rFonts w:ascii="Times New Roman" w:hAnsi="Times New Roman"/>
                <w:b/>
              </w:rPr>
            </w:pPr>
            <w:r w:rsidRPr="001F072F">
              <w:rPr>
                <w:rFonts w:ascii="Times New Roman" w:hAnsi="Times New Roman"/>
                <w:b/>
              </w:rPr>
              <w:t>Facilitator</w:t>
            </w:r>
            <w:r w:rsidR="005F03A6">
              <w:rPr>
                <w:rFonts w:ascii="Times New Roman" w:hAnsi="Times New Roman"/>
                <w:b/>
              </w:rPr>
              <w:t>s</w:t>
            </w:r>
          </w:p>
        </w:tc>
      </w:tr>
      <w:tr w:rsidR="00F54983" w:rsidRPr="001F072F" w:rsidTr="002428BF">
        <w:trPr>
          <w:trHeight w:val="216"/>
        </w:trPr>
        <w:tc>
          <w:tcPr>
            <w:tcW w:w="742" w:type="pct"/>
            <w:vMerge/>
          </w:tcPr>
          <w:p w:rsidR="00F54983" w:rsidRPr="001F072F" w:rsidRDefault="00F54983" w:rsidP="008937D3">
            <w:pPr>
              <w:jc w:val="center"/>
              <w:rPr>
                <w:sz w:val="18"/>
              </w:rPr>
            </w:pPr>
          </w:p>
        </w:tc>
        <w:tc>
          <w:tcPr>
            <w:tcW w:w="2163" w:type="pct"/>
            <w:vMerge/>
          </w:tcPr>
          <w:p w:rsidR="00F54983" w:rsidRPr="001F072F" w:rsidRDefault="00F54983" w:rsidP="00C1510A">
            <w:pPr>
              <w:pStyle w:val="ListParagraph"/>
              <w:ind w:left="0"/>
              <w:contextualSpacing w:val="0"/>
              <w:rPr>
                <w:rFonts w:ascii="Times New Roman" w:hAnsi="Times New Roman"/>
                <w:b/>
              </w:rPr>
            </w:pPr>
          </w:p>
        </w:tc>
        <w:tc>
          <w:tcPr>
            <w:tcW w:w="1294" w:type="pct"/>
            <w:gridSpan w:val="2"/>
          </w:tcPr>
          <w:p w:rsidR="00F54983" w:rsidRPr="001F072F" w:rsidRDefault="00F54983" w:rsidP="009169FC">
            <w:pPr>
              <w:pStyle w:val="ListParagraph"/>
              <w:numPr>
                <w:ilvl w:val="0"/>
                <w:numId w:val="14"/>
              </w:numPr>
              <w:ind w:left="206" w:hanging="206"/>
              <w:rPr>
                <w:rFonts w:ascii="Times New Roman" w:hAnsi="Times New Roman"/>
                <w:sz w:val="16"/>
              </w:rPr>
            </w:pPr>
            <w:r w:rsidRPr="001F072F">
              <w:rPr>
                <w:rFonts w:ascii="Times New Roman" w:hAnsi="Times New Roman"/>
                <w:sz w:val="16"/>
              </w:rPr>
              <w:t xml:space="preserve">Human Dimension </w:t>
            </w:r>
          </w:p>
        </w:tc>
        <w:tc>
          <w:tcPr>
            <w:tcW w:w="801" w:type="pct"/>
          </w:tcPr>
          <w:p w:rsidR="00F54983" w:rsidRPr="001F072F" w:rsidRDefault="000156EC" w:rsidP="00C1510A">
            <w:pPr>
              <w:pStyle w:val="ListParagraph"/>
              <w:ind w:left="360"/>
              <w:rPr>
                <w:rFonts w:ascii="Times New Roman" w:hAnsi="Times New Roman"/>
                <w:sz w:val="16"/>
              </w:rPr>
            </w:pPr>
            <w:r w:rsidRPr="001F072F">
              <w:rPr>
                <w:rFonts w:ascii="Times New Roman" w:hAnsi="Times New Roman"/>
                <w:sz w:val="16"/>
              </w:rPr>
              <w:t>Kristin</w:t>
            </w:r>
          </w:p>
        </w:tc>
      </w:tr>
      <w:tr w:rsidR="00F54983" w:rsidRPr="001F072F" w:rsidTr="002428BF">
        <w:trPr>
          <w:trHeight w:val="216"/>
        </w:trPr>
        <w:tc>
          <w:tcPr>
            <w:tcW w:w="742" w:type="pct"/>
            <w:vMerge/>
          </w:tcPr>
          <w:p w:rsidR="00F54983" w:rsidRPr="001F072F" w:rsidRDefault="00F54983" w:rsidP="008937D3">
            <w:pPr>
              <w:jc w:val="center"/>
              <w:rPr>
                <w:sz w:val="18"/>
              </w:rPr>
            </w:pPr>
          </w:p>
        </w:tc>
        <w:tc>
          <w:tcPr>
            <w:tcW w:w="2163" w:type="pct"/>
            <w:vMerge/>
          </w:tcPr>
          <w:p w:rsidR="00F54983" w:rsidRPr="001F072F" w:rsidRDefault="00F54983" w:rsidP="00C1510A">
            <w:pPr>
              <w:pStyle w:val="ListParagraph"/>
              <w:ind w:left="0"/>
              <w:contextualSpacing w:val="0"/>
              <w:rPr>
                <w:rFonts w:ascii="Times New Roman" w:hAnsi="Times New Roman"/>
                <w:b/>
              </w:rPr>
            </w:pPr>
          </w:p>
        </w:tc>
        <w:tc>
          <w:tcPr>
            <w:tcW w:w="1294" w:type="pct"/>
            <w:gridSpan w:val="2"/>
          </w:tcPr>
          <w:p w:rsidR="00F54983" w:rsidRPr="001F072F" w:rsidRDefault="00F54983" w:rsidP="009169FC">
            <w:pPr>
              <w:pStyle w:val="ListParagraph"/>
              <w:numPr>
                <w:ilvl w:val="0"/>
                <w:numId w:val="14"/>
              </w:numPr>
              <w:ind w:left="206" w:hanging="206"/>
              <w:rPr>
                <w:rFonts w:ascii="Times New Roman" w:hAnsi="Times New Roman"/>
                <w:sz w:val="16"/>
              </w:rPr>
            </w:pPr>
            <w:r w:rsidRPr="001F072F">
              <w:rPr>
                <w:rFonts w:ascii="Times New Roman" w:hAnsi="Times New Roman"/>
                <w:sz w:val="16"/>
              </w:rPr>
              <w:t xml:space="preserve">Human Dimension </w:t>
            </w:r>
          </w:p>
        </w:tc>
        <w:tc>
          <w:tcPr>
            <w:tcW w:w="801" w:type="pct"/>
          </w:tcPr>
          <w:p w:rsidR="00F54983" w:rsidRPr="001F072F" w:rsidRDefault="00F54983" w:rsidP="00C1510A">
            <w:pPr>
              <w:pStyle w:val="ListParagraph"/>
              <w:ind w:left="360"/>
              <w:rPr>
                <w:rFonts w:ascii="Times New Roman" w:hAnsi="Times New Roman"/>
                <w:sz w:val="16"/>
              </w:rPr>
            </w:pPr>
            <w:r w:rsidRPr="001F072F">
              <w:rPr>
                <w:rFonts w:ascii="Times New Roman" w:hAnsi="Times New Roman"/>
                <w:sz w:val="16"/>
              </w:rPr>
              <w:t>Jensen</w:t>
            </w:r>
          </w:p>
        </w:tc>
      </w:tr>
      <w:tr w:rsidR="00F54983" w:rsidRPr="001F072F" w:rsidTr="002428BF">
        <w:trPr>
          <w:trHeight w:val="216"/>
        </w:trPr>
        <w:tc>
          <w:tcPr>
            <w:tcW w:w="742" w:type="pct"/>
            <w:vMerge/>
          </w:tcPr>
          <w:p w:rsidR="00F54983" w:rsidRPr="001F072F" w:rsidRDefault="00F54983" w:rsidP="008937D3">
            <w:pPr>
              <w:jc w:val="center"/>
              <w:rPr>
                <w:sz w:val="18"/>
              </w:rPr>
            </w:pPr>
          </w:p>
        </w:tc>
        <w:tc>
          <w:tcPr>
            <w:tcW w:w="2163" w:type="pct"/>
            <w:vMerge/>
          </w:tcPr>
          <w:p w:rsidR="00F54983" w:rsidRPr="001F072F" w:rsidRDefault="00F54983" w:rsidP="00C1510A">
            <w:pPr>
              <w:pStyle w:val="ListParagraph"/>
              <w:ind w:left="0"/>
              <w:contextualSpacing w:val="0"/>
              <w:rPr>
                <w:rFonts w:ascii="Times New Roman" w:hAnsi="Times New Roman"/>
                <w:b/>
              </w:rPr>
            </w:pPr>
          </w:p>
        </w:tc>
        <w:tc>
          <w:tcPr>
            <w:tcW w:w="1294" w:type="pct"/>
            <w:gridSpan w:val="2"/>
          </w:tcPr>
          <w:p w:rsidR="00F54983" w:rsidRPr="001F072F" w:rsidRDefault="00F54983" w:rsidP="009169FC">
            <w:pPr>
              <w:pStyle w:val="ListParagraph"/>
              <w:numPr>
                <w:ilvl w:val="0"/>
                <w:numId w:val="14"/>
              </w:numPr>
              <w:ind w:left="206" w:hanging="206"/>
              <w:rPr>
                <w:rFonts w:ascii="Times New Roman" w:hAnsi="Times New Roman"/>
                <w:sz w:val="16"/>
              </w:rPr>
            </w:pPr>
            <w:r w:rsidRPr="001F072F">
              <w:rPr>
                <w:rFonts w:ascii="Times New Roman" w:hAnsi="Times New Roman"/>
                <w:sz w:val="16"/>
              </w:rPr>
              <w:t>Ecological (Site)</w:t>
            </w:r>
          </w:p>
        </w:tc>
        <w:tc>
          <w:tcPr>
            <w:tcW w:w="801" w:type="pct"/>
          </w:tcPr>
          <w:p w:rsidR="00F54983" w:rsidRPr="001F072F" w:rsidRDefault="000156EC" w:rsidP="00C1510A">
            <w:pPr>
              <w:pStyle w:val="ListParagraph"/>
              <w:ind w:left="360"/>
              <w:rPr>
                <w:rFonts w:ascii="Times New Roman" w:hAnsi="Times New Roman"/>
                <w:sz w:val="16"/>
              </w:rPr>
            </w:pPr>
            <w:r w:rsidRPr="001F072F">
              <w:rPr>
                <w:rFonts w:ascii="Times New Roman" w:hAnsi="Times New Roman"/>
                <w:sz w:val="16"/>
              </w:rPr>
              <w:t>James</w:t>
            </w:r>
          </w:p>
        </w:tc>
      </w:tr>
      <w:tr w:rsidR="00F54983" w:rsidRPr="001F072F" w:rsidTr="002428BF">
        <w:trPr>
          <w:trHeight w:val="216"/>
        </w:trPr>
        <w:tc>
          <w:tcPr>
            <w:tcW w:w="742" w:type="pct"/>
            <w:vMerge/>
          </w:tcPr>
          <w:p w:rsidR="00F54983" w:rsidRPr="001F072F" w:rsidRDefault="00F54983" w:rsidP="008937D3">
            <w:pPr>
              <w:jc w:val="center"/>
              <w:rPr>
                <w:sz w:val="18"/>
              </w:rPr>
            </w:pPr>
          </w:p>
        </w:tc>
        <w:tc>
          <w:tcPr>
            <w:tcW w:w="2163" w:type="pct"/>
            <w:vMerge/>
          </w:tcPr>
          <w:p w:rsidR="00F54983" w:rsidRPr="001F072F" w:rsidRDefault="00F54983" w:rsidP="00C1510A">
            <w:pPr>
              <w:pStyle w:val="ListParagraph"/>
              <w:ind w:left="0"/>
              <w:contextualSpacing w:val="0"/>
              <w:rPr>
                <w:rFonts w:ascii="Times New Roman" w:hAnsi="Times New Roman"/>
                <w:b/>
              </w:rPr>
            </w:pPr>
          </w:p>
        </w:tc>
        <w:tc>
          <w:tcPr>
            <w:tcW w:w="1294" w:type="pct"/>
            <w:gridSpan w:val="2"/>
          </w:tcPr>
          <w:p w:rsidR="00F54983" w:rsidRPr="001F072F" w:rsidRDefault="00F54983" w:rsidP="009169FC">
            <w:pPr>
              <w:pStyle w:val="ListParagraph"/>
              <w:numPr>
                <w:ilvl w:val="0"/>
                <w:numId w:val="14"/>
              </w:numPr>
              <w:ind w:left="206" w:hanging="206"/>
              <w:rPr>
                <w:rFonts w:ascii="Times New Roman" w:hAnsi="Times New Roman"/>
                <w:sz w:val="16"/>
              </w:rPr>
            </w:pPr>
            <w:r w:rsidRPr="001F072F">
              <w:rPr>
                <w:rFonts w:ascii="Times New Roman" w:hAnsi="Times New Roman"/>
                <w:sz w:val="16"/>
              </w:rPr>
              <w:t>Ecological (National)</w:t>
            </w:r>
          </w:p>
        </w:tc>
        <w:tc>
          <w:tcPr>
            <w:tcW w:w="801" w:type="pct"/>
          </w:tcPr>
          <w:p w:rsidR="00F54983" w:rsidRPr="001F072F" w:rsidRDefault="000156EC" w:rsidP="00C1510A">
            <w:pPr>
              <w:pStyle w:val="ListParagraph"/>
              <w:ind w:left="360"/>
              <w:rPr>
                <w:rFonts w:ascii="Times New Roman" w:hAnsi="Times New Roman"/>
                <w:sz w:val="16"/>
              </w:rPr>
            </w:pPr>
            <w:r w:rsidRPr="001F072F">
              <w:rPr>
                <w:rFonts w:ascii="Times New Roman" w:hAnsi="Times New Roman"/>
                <w:sz w:val="16"/>
              </w:rPr>
              <w:t>George</w:t>
            </w:r>
          </w:p>
        </w:tc>
      </w:tr>
      <w:tr w:rsidR="005A641C" w:rsidRPr="001F072F" w:rsidTr="002428BF">
        <w:tc>
          <w:tcPr>
            <w:tcW w:w="742" w:type="pct"/>
          </w:tcPr>
          <w:p w:rsidR="005A641C" w:rsidRPr="001F072F" w:rsidRDefault="00AB2F2B" w:rsidP="008937D3">
            <w:pPr>
              <w:jc w:val="center"/>
              <w:rPr>
                <w:sz w:val="18"/>
              </w:rPr>
            </w:pPr>
            <w:r w:rsidRPr="001F072F">
              <w:rPr>
                <w:sz w:val="18"/>
              </w:rPr>
              <w:t>12:00-1:00</w:t>
            </w:r>
            <w:r w:rsidR="00013794" w:rsidRPr="001F072F">
              <w:rPr>
                <w:sz w:val="18"/>
              </w:rPr>
              <w:t>pm</w:t>
            </w:r>
          </w:p>
        </w:tc>
        <w:tc>
          <w:tcPr>
            <w:tcW w:w="4258" w:type="pct"/>
            <w:gridSpan w:val="4"/>
          </w:tcPr>
          <w:p w:rsidR="005A641C" w:rsidRPr="001F072F" w:rsidRDefault="00AB2F2B" w:rsidP="00C1510A">
            <w:pPr>
              <w:rPr>
                <w:b/>
              </w:rPr>
            </w:pPr>
            <w:r w:rsidRPr="001F072F">
              <w:t>Report back in plenary</w:t>
            </w:r>
          </w:p>
        </w:tc>
      </w:tr>
      <w:tr w:rsidR="00C53A6E" w:rsidRPr="001F072F" w:rsidTr="002428BF">
        <w:tc>
          <w:tcPr>
            <w:tcW w:w="742" w:type="pct"/>
          </w:tcPr>
          <w:p w:rsidR="00C53A6E" w:rsidRPr="001F072F" w:rsidRDefault="00AB2F2B" w:rsidP="008937D3">
            <w:pPr>
              <w:jc w:val="center"/>
              <w:rPr>
                <w:sz w:val="18"/>
              </w:rPr>
            </w:pPr>
            <w:r w:rsidRPr="001F072F">
              <w:rPr>
                <w:sz w:val="18"/>
              </w:rPr>
              <w:t>1:00 -2:0</w:t>
            </w:r>
            <w:r w:rsidR="00C53A6E" w:rsidRPr="001F072F">
              <w:rPr>
                <w:sz w:val="18"/>
              </w:rPr>
              <w:t>0</w:t>
            </w:r>
            <w:r w:rsidR="00013794" w:rsidRPr="001F072F">
              <w:rPr>
                <w:sz w:val="18"/>
              </w:rPr>
              <w:t>pm</w:t>
            </w:r>
          </w:p>
        </w:tc>
        <w:tc>
          <w:tcPr>
            <w:tcW w:w="4258" w:type="pct"/>
            <w:gridSpan w:val="4"/>
          </w:tcPr>
          <w:p w:rsidR="00C53A6E" w:rsidRPr="001F072F" w:rsidRDefault="00C53A6E" w:rsidP="00C1510A">
            <w:pPr>
              <w:rPr>
                <w:b/>
              </w:rPr>
            </w:pPr>
            <w:r w:rsidRPr="001F072F">
              <w:rPr>
                <w:b/>
              </w:rPr>
              <w:t>LUNCH</w:t>
            </w:r>
            <w:r w:rsidR="000B2A43">
              <w:rPr>
                <w:b/>
              </w:rPr>
              <w:t xml:space="preserve"> </w:t>
            </w:r>
            <w:r w:rsidR="000B60A4">
              <w:t xml:space="preserve">served in </w:t>
            </w:r>
            <w:proofErr w:type="spellStart"/>
            <w:r w:rsidR="000B60A4">
              <w:t>Bambu</w:t>
            </w:r>
            <w:proofErr w:type="spellEnd"/>
            <w:r w:rsidR="000B2A43" w:rsidRPr="004B0895">
              <w:t xml:space="preserve"> Terrace</w:t>
            </w:r>
          </w:p>
        </w:tc>
      </w:tr>
      <w:tr w:rsidR="000156EC" w:rsidRPr="001F072F" w:rsidTr="002428BF">
        <w:trPr>
          <w:trHeight w:val="122"/>
        </w:trPr>
        <w:tc>
          <w:tcPr>
            <w:tcW w:w="742" w:type="pct"/>
            <w:vMerge w:val="restart"/>
          </w:tcPr>
          <w:p w:rsidR="000156EC" w:rsidRPr="001F072F" w:rsidRDefault="000156EC" w:rsidP="008937D3">
            <w:pPr>
              <w:jc w:val="center"/>
              <w:rPr>
                <w:sz w:val="18"/>
              </w:rPr>
            </w:pPr>
            <w:r w:rsidRPr="001F072F">
              <w:rPr>
                <w:sz w:val="18"/>
              </w:rPr>
              <w:t>2:00-5:00pm</w:t>
            </w:r>
          </w:p>
        </w:tc>
        <w:tc>
          <w:tcPr>
            <w:tcW w:w="2163" w:type="pct"/>
            <w:vMerge w:val="restart"/>
          </w:tcPr>
          <w:p w:rsidR="000156EC" w:rsidRPr="001E53E6" w:rsidRDefault="000156EC" w:rsidP="00A63CD1">
            <w:pPr>
              <w:rPr>
                <w:i/>
              </w:rPr>
            </w:pPr>
            <w:r w:rsidRPr="001F072F">
              <w:rPr>
                <w:b/>
              </w:rPr>
              <w:t xml:space="preserve">Finalizing the Measures Framework – </w:t>
            </w:r>
            <w:r w:rsidRPr="001F072F">
              <w:t xml:space="preserve">Regional Design and </w:t>
            </w:r>
            <w:r w:rsidR="00E04ADC">
              <w:t xml:space="preserve">Indicator </w:t>
            </w:r>
            <w:r w:rsidRPr="001F072F">
              <w:t>Roll Up</w:t>
            </w:r>
            <w:r w:rsidR="009169FC">
              <w:t>: “</w:t>
            </w:r>
            <w:r w:rsidR="009169FC" w:rsidRPr="005F03A6">
              <w:rPr>
                <w:i/>
              </w:rPr>
              <w:t xml:space="preserve">How do </w:t>
            </w:r>
            <w:r w:rsidR="00E04ADC" w:rsidRPr="005F03A6">
              <w:rPr>
                <w:i/>
              </w:rPr>
              <w:t xml:space="preserve">we roll up </w:t>
            </w:r>
            <w:r w:rsidR="009169FC" w:rsidRPr="005F03A6">
              <w:rPr>
                <w:i/>
              </w:rPr>
              <w:t xml:space="preserve">indicators across </w:t>
            </w:r>
            <w:r w:rsidR="00545C46" w:rsidRPr="005F03A6">
              <w:rPr>
                <w:i/>
              </w:rPr>
              <w:t xml:space="preserve">multiple </w:t>
            </w:r>
            <w:r w:rsidR="009169FC" w:rsidRPr="005F03A6">
              <w:rPr>
                <w:i/>
              </w:rPr>
              <w:t>scales?”</w:t>
            </w:r>
          </w:p>
        </w:tc>
        <w:tc>
          <w:tcPr>
            <w:tcW w:w="1294" w:type="pct"/>
            <w:gridSpan w:val="2"/>
          </w:tcPr>
          <w:p w:rsidR="000156EC" w:rsidRPr="001F072F" w:rsidRDefault="005F03A6" w:rsidP="00C1510A">
            <w:pPr>
              <w:jc w:val="center"/>
              <w:rPr>
                <w:b/>
              </w:rPr>
            </w:pPr>
            <w:r>
              <w:rPr>
                <w:b/>
              </w:rPr>
              <w:t>Break-</w:t>
            </w:r>
            <w:r w:rsidR="000156EC" w:rsidRPr="001F072F">
              <w:rPr>
                <w:b/>
              </w:rPr>
              <w:t>out group</w:t>
            </w:r>
            <w:r>
              <w:rPr>
                <w:b/>
              </w:rPr>
              <w:t>s</w:t>
            </w:r>
          </w:p>
        </w:tc>
        <w:tc>
          <w:tcPr>
            <w:tcW w:w="801" w:type="pct"/>
          </w:tcPr>
          <w:p w:rsidR="000156EC" w:rsidRPr="001F072F" w:rsidRDefault="000156EC" w:rsidP="00C1510A">
            <w:pPr>
              <w:pStyle w:val="ListParagraph"/>
              <w:ind w:left="0"/>
              <w:jc w:val="center"/>
              <w:rPr>
                <w:rFonts w:ascii="Times New Roman" w:hAnsi="Times New Roman"/>
                <w:b/>
              </w:rPr>
            </w:pPr>
            <w:r w:rsidRPr="001F072F">
              <w:rPr>
                <w:rFonts w:ascii="Times New Roman" w:hAnsi="Times New Roman"/>
                <w:b/>
              </w:rPr>
              <w:t>Facilitator</w:t>
            </w:r>
            <w:r w:rsidR="005F03A6">
              <w:rPr>
                <w:rFonts w:ascii="Times New Roman" w:hAnsi="Times New Roman"/>
                <w:b/>
              </w:rPr>
              <w:t>s</w:t>
            </w:r>
          </w:p>
        </w:tc>
      </w:tr>
      <w:tr w:rsidR="000156EC" w:rsidRPr="001F072F" w:rsidTr="002428BF">
        <w:trPr>
          <w:trHeight w:val="122"/>
        </w:trPr>
        <w:tc>
          <w:tcPr>
            <w:tcW w:w="742" w:type="pct"/>
            <w:vMerge/>
          </w:tcPr>
          <w:p w:rsidR="000156EC" w:rsidRPr="001F072F" w:rsidRDefault="000156EC" w:rsidP="008937D3">
            <w:pPr>
              <w:jc w:val="center"/>
              <w:rPr>
                <w:sz w:val="18"/>
              </w:rPr>
            </w:pPr>
          </w:p>
        </w:tc>
        <w:tc>
          <w:tcPr>
            <w:tcW w:w="2163" w:type="pct"/>
            <w:vMerge/>
          </w:tcPr>
          <w:p w:rsidR="000156EC" w:rsidRPr="001F072F" w:rsidRDefault="000156EC" w:rsidP="00A63CD1">
            <w:pPr>
              <w:rPr>
                <w:b/>
              </w:rPr>
            </w:pPr>
          </w:p>
        </w:tc>
        <w:tc>
          <w:tcPr>
            <w:tcW w:w="1294" w:type="pct"/>
            <w:gridSpan w:val="2"/>
          </w:tcPr>
          <w:p w:rsidR="000156EC" w:rsidRPr="001F072F" w:rsidRDefault="000156EC" w:rsidP="009169FC">
            <w:pPr>
              <w:pStyle w:val="ListParagraph"/>
              <w:numPr>
                <w:ilvl w:val="0"/>
                <w:numId w:val="15"/>
              </w:numPr>
              <w:ind w:left="206" w:hanging="206"/>
              <w:rPr>
                <w:rFonts w:ascii="Times New Roman" w:hAnsi="Times New Roman"/>
                <w:sz w:val="16"/>
              </w:rPr>
            </w:pPr>
            <w:r w:rsidRPr="001F072F">
              <w:rPr>
                <w:rFonts w:ascii="Times New Roman" w:hAnsi="Times New Roman"/>
                <w:sz w:val="16"/>
              </w:rPr>
              <w:t>Protected Areas (Site)</w:t>
            </w:r>
          </w:p>
        </w:tc>
        <w:tc>
          <w:tcPr>
            <w:tcW w:w="801" w:type="pct"/>
          </w:tcPr>
          <w:p w:rsidR="000156EC" w:rsidRPr="001F072F" w:rsidRDefault="000156EC" w:rsidP="00C1510A">
            <w:pPr>
              <w:pStyle w:val="ListParagraph"/>
              <w:ind w:left="360"/>
              <w:rPr>
                <w:rFonts w:ascii="Times New Roman" w:hAnsi="Times New Roman"/>
                <w:sz w:val="16"/>
              </w:rPr>
            </w:pPr>
            <w:r w:rsidRPr="001F072F">
              <w:rPr>
                <w:rFonts w:ascii="Times New Roman" w:hAnsi="Times New Roman"/>
                <w:sz w:val="16"/>
              </w:rPr>
              <w:t>James</w:t>
            </w:r>
          </w:p>
        </w:tc>
      </w:tr>
      <w:tr w:rsidR="000156EC" w:rsidRPr="001F072F" w:rsidTr="002428BF">
        <w:trPr>
          <w:trHeight w:val="122"/>
        </w:trPr>
        <w:tc>
          <w:tcPr>
            <w:tcW w:w="742" w:type="pct"/>
            <w:vMerge/>
          </w:tcPr>
          <w:p w:rsidR="000156EC" w:rsidRPr="001F072F" w:rsidRDefault="000156EC" w:rsidP="008937D3">
            <w:pPr>
              <w:jc w:val="center"/>
              <w:rPr>
                <w:sz w:val="18"/>
              </w:rPr>
            </w:pPr>
          </w:p>
        </w:tc>
        <w:tc>
          <w:tcPr>
            <w:tcW w:w="2163" w:type="pct"/>
            <w:vMerge/>
          </w:tcPr>
          <w:p w:rsidR="000156EC" w:rsidRPr="001F072F" w:rsidRDefault="000156EC" w:rsidP="00A63CD1">
            <w:pPr>
              <w:rPr>
                <w:b/>
              </w:rPr>
            </w:pPr>
          </w:p>
        </w:tc>
        <w:tc>
          <w:tcPr>
            <w:tcW w:w="1294" w:type="pct"/>
            <w:gridSpan w:val="2"/>
          </w:tcPr>
          <w:p w:rsidR="000156EC" w:rsidRPr="001F072F" w:rsidRDefault="000156EC" w:rsidP="009169FC">
            <w:pPr>
              <w:pStyle w:val="ListParagraph"/>
              <w:numPr>
                <w:ilvl w:val="0"/>
                <w:numId w:val="15"/>
              </w:numPr>
              <w:ind w:left="206" w:hanging="206"/>
              <w:rPr>
                <w:rFonts w:ascii="Times New Roman" w:hAnsi="Times New Roman"/>
                <w:sz w:val="16"/>
              </w:rPr>
            </w:pPr>
            <w:r w:rsidRPr="001F072F">
              <w:rPr>
                <w:rFonts w:ascii="Times New Roman" w:hAnsi="Times New Roman"/>
                <w:sz w:val="16"/>
              </w:rPr>
              <w:t>Protection Areas (National)</w:t>
            </w:r>
          </w:p>
        </w:tc>
        <w:tc>
          <w:tcPr>
            <w:tcW w:w="801" w:type="pct"/>
          </w:tcPr>
          <w:p w:rsidR="000156EC" w:rsidRPr="001F072F" w:rsidRDefault="000156EC" w:rsidP="00C1510A">
            <w:pPr>
              <w:pStyle w:val="ListParagraph"/>
              <w:ind w:left="360"/>
              <w:rPr>
                <w:rFonts w:ascii="Times New Roman" w:hAnsi="Times New Roman"/>
                <w:sz w:val="16"/>
              </w:rPr>
            </w:pPr>
            <w:r w:rsidRPr="001F072F">
              <w:rPr>
                <w:rFonts w:ascii="Times New Roman" w:hAnsi="Times New Roman"/>
                <w:sz w:val="16"/>
              </w:rPr>
              <w:t>Jensen</w:t>
            </w:r>
          </w:p>
        </w:tc>
      </w:tr>
      <w:tr w:rsidR="000156EC" w:rsidRPr="001F072F" w:rsidTr="002428BF">
        <w:trPr>
          <w:trHeight w:val="122"/>
        </w:trPr>
        <w:tc>
          <w:tcPr>
            <w:tcW w:w="742" w:type="pct"/>
            <w:vMerge/>
          </w:tcPr>
          <w:p w:rsidR="000156EC" w:rsidRPr="001F072F" w:rsidRDefault="000156EC" w:rsidP="008937D3">
            <w:pPr>
              <w:jc w:val="center"/>
              <w:rPr>
                <w:sz w:val="18"/>
              </w:rPr>
            </w:pPr>
          </w:p>
        </w:tc>
        <w:tc>
          <w:tcPr>
            <w:tcW w:w="2163" w:type="pct"/>
            <w:vMerge/>
          </w:tcPr>
          <w:p w:rsidR="000156EC" w:rsidRPr="001F072F" w:rsidRDefault="000156EC" w:rsidP="00A63CD1">
            <w:pPr>
              <w:rPr>
                <w:b/>
              </w:rPr>
            </w:pPr>
          </w:p>
        </w:tc>
        <w:tc>
          <w:tcPr>
            <w:tcW w:w="1294" w:type="pct"/>
            <w:gridSpan w:val="2"/>
          </w:tcPr>
          <w:p w:rsidR="000156EC" w:rsidRPr="001F072F" w:rsidRDefault="000156EC" w:rsidP="009169FC">
            <w:pPr>
              <w:pStyle w:val="ListParagraph"/>
              <w:numPr>
                <w:ilvl w:val="0"/>
                <w:numId w:val="15"/>
              </w:numPr>
              <w:ind w:left="206" w:hanging="206"/>
              <w:rPr>
                <w:rFonts w:ascii="Times New Roman" w:hAnsi="Times New Roman"/>
                <w:sz w:val="16"/>
              </w:rPr>
            </w:pPr>
            <w:r w:rsidRPr="001F072F">
              <w:rPr>
                <w:rFonts w:ascii="Times New Roman" w:hAnsi="Times New Roman"/>
                <w:sz w:val="16"/>
              </w:rPr>
              <w:t>Sustainable Finance (Site)</w:t>
            </w:r>
          </w:p>
        </w:tc>
        <w:tc>
          <w:tcPr>
            <w:tcW w:w="801" w:type="pct"/>
          </w:tcPr>
          <w:p w:rsidR="000156EC" w:rsidRPr="001F072F" w:rsidRDefault="000156EC" w:rsidP="00C1510A">
            <w:pPr>
              <w:pStyle w:val="ListParagraph"/>
              <w:ind w:left="360"/>
              <w:rPr>
                <w:rFonts w:ascii="Times New Roman" w:hAnsi="Times New Roman"/>
                <w:sz w:val="16"/>
              </w:rPr>
            </w:pPr>
            <w:r w:rsidRPr="001F072F">
              <w:rPr>
                <w:rFonts w:ascii="Times New Roman" w:hAnsi="Times New Roman"/>
                <w:sz w:val="16"/>
              </w:rPr>
              <w:t>George</w:t>
            </w:r>
          </w:p>
        </w:tc>
      </w:tr>
      <w:tr w:rsidR="000156EC" w:rsidRPr="001F072F" w:rsidTr="002428BF">
        <w:trPr>
          <w:trHeight w:val="170"/>
        </w:trPr>
        <w:tc>
          <w:tcPr>
            <w:tcW w:w="742" w:type="pct"/>
            <w:vMerge/>
          </w:tcPr>
          <w:p w:rsidR="000156EC" w:rsidRPr="001F072F" w:rsidRDefault="000156EC" w:rsidP="008937D3">
            <w:pPr>
              <w:jc w:val="center"/>
              <w:rPr>
                <w:sz w:val="18"/>
              </w:rPr>
            </w:pPr>
          </w:p>
        </w:tc>
        <w:tc>
          <w:tcPr>
            <w:tcW w:w="2163" w:type="pct"/>
            <w:vMerge/>
          </w:tcPr>
          <w:p w:rsidR="000156EC" w:rsidRPr="001F072F" w:rsidRDefault="000156EC" w:rsidP="00A63CD1">
            <w:pPr>
              <w:rPr>
                <w:b/>
              </w:rPr>
            </w:pPr>
          </w:p>
        </w:tc>
        <w:tc>
          <w:tcPr>
            <w:tcW w:w="1294" w:type="pct"/>
            <w:gridSpan w:val="2"/>
          </w:tcPr>
          <w:p w:rsidR="000156EC" w:rsidRPr="001F072F" w:rsidRDefault="000156EC" w:rsidP="009169FC">
            <w:pPr>
              <w:pStyle w:val="ListParagraph"/>
              <w:numPr>
                <w:ilvl w:val="0"/>
                <w:numId w:val="15"/>
              </w:numPr>
              <w:ind w:left="206" w:hanging="206"/>
              <w:rPr>
                <w:rFonts w:ascii="Times New Roman" w:hAnsi="Times New Roman"/>
                <w:sz w:val="16"/>
              </w:rPr>
            </w:pPr>
            <w:r w:rsidRPr="001F072F">
              <w:rPr>
                <w:rFonts w:ascii="Times New Roman" w:hAnsi="Times New Roman"/>
                <w:sz w:val="16"/>
              </w:rPr>
              <w:t>Sustainable Finance (National)</w:t>
            </w:r>
          </w:p>
        </w:tc>
        <w:tc>
          <w:tcPr>
            <w:tcW w:w="801" w:type="pct"/>
          </w:tcPr>
          <w:p w:rsidR="000156EC" w:rsidRPr="001F072F" w:rsidRDefault="000156EC" w:rsidP="00C1510A">
            <w:pPr>
              <w:pStyle w:val="ListParagraph"/>
              <w:ind w:left="360"/>
              <w:rPr>
                <w:rFonts w:ascii="Times New Roman" w:hAnsi="Times New Roman"/>
                <w:sz w:val="16"/>
              </w:rPr>
            </w:pPr>
            <w:r w:rsidRPr="001F072F">
              <w:rPr>
                <w:rFonts w:ascii="Times New Roman" w:hAnsi="Times New Roman"/>
                <w:sz w:val="16"/>
              </w:rPr>
              <w:t>Kristin</w:t>
            </w:r>
          </w:p>
        </w:tc>
      </w:tr>
      <w:tr w:rsidR="00C53A6E" w:rsidRPr="001F072F" w:rsidTr="002428BF">
        <w:tc>
          <w:tcPr>
            <w:tcW w:w="742" w:type="pct"/>
          </w:tcPr>
          <w:p w:rsidR="00C53A6E" w:rsidRPr="001F072F" w:rsidRDefault="00AB2F2B" w:rsidP="008937D3">
            <w:pPr>
              <w:jc w:val="center"/>
              <w:rPr>
                <w:sz w:val="18"/>
              </w:rPr>
            </w:pPr>
            <w:r w:rsidRPr="001F072F">
              <w:rPr>
                <w:sz w:val="18"/>
              </w:rPr>
              <w:t>5:00-6:0</w:t>
            </w:r>
            <w:r w:rsidR="00C53A6E" w:rsidRPr="001F072F">
              <w:rPr>
                <w:sz w:val="18"/>
              </w:rPr>
              <w:t>0</w:t>
            </w:r>
            <w:r w:rsidR="00013794" w:rsidRPr="001F072F">
              <w:rPr>
                <w:sz w:val="18"/>
              </w:rPr>
              <w:t>pm</w:t>
            </w:r>
          </w:p>
        </w:tc>
        <w:tc>
          <w:tcPr>
            <w:tcW w:w="4258" w:type="pct"/>
            <w:gridSpan w:val="4"/>
          </w:tcPr>
          <w:p w:rsidR="00C53A6E" w:rsidRPr="001F072F" w:rsidRDefault="00C53A6E" w:rsidP="00C1510A">
            <w:pPr>
              <w:rPr>
                <w:b/>
              </w:rPr>
            </w:pPr>
            <w:r w:rsidRPr="001F072F">
              <w:t>Report-back in plenary</w:t>
            </w:r>
          </w:p>
        </w:tc>
      </w:tr>
      <w:tr w:rsidR="00C53A6E" w:rsidRPr="001F072F" w:rsidTr="002428BF">
        <w:tc>
          <w:tcPr>
            <w:tcW w:w="742" w:type="pct"/>
          </w:tcPr>
          <w:p w:rsidR="00C53A6E" w:rsidRPr="001F072F" w:rsidRDefault="000B3D6D" w:rsidP="008937D3">
            <w:pPr>
              <w:jc w:val="center"/>
              <w:rPr>
                <w:sz w:val="18"/>
              </w:rPr>
            </w:pPr>
            <w:r w:rsidRPr="001F072F">
              <w:rPr>
                <w:sz w:val="18"/>
              </w:rPr>
              <w:lastRenderedPageBreak/>
              <w:t>7:00-8:00</w:t>
            </w:r>
            <w:r w:rsidR="00C53A6E" w:rsidRPr="001F072F">
              <w:rPr>
                <w:sz w:val="18"/>
              </w:rPr>
              <w:t>pm</w:t>
            </w:r>
          </w:p>
        </w:tc>
        <w:tc>
          <w:tcPr>
            <w:tcW w:w="4258" w:type="pct"/>
            <w:gridSpan w:val="4"/>
          </w:tcPr>
          <w:p w:rsidR="00C53A6E" w:rsidRPr="001F072F" w:rsidRDefault="00C53A6E" w:rsidP="00B322A1">
            <w:pPr>
              <w:rPr>
                <w:b/>
              </w:rPr>
            </w:pPr>
            <w:r w:rsidRPr="001F072F">
              <w:rPr>
                <w:b/>
              </w:rPr>
              <w:t xml:space="preserve">DINNER </w:t>
            </w:r>
            <w:r w:rsidR="000B2A43" w:rsidRPr="00343111">
              <w:t>at</w:t>
            </w:r>
            <w:r w:rsidR="000B2A43">
              <w:rPr>
                <w:b/>
              </w:rPr>
              <w:t xml:space="preserve"> </w:t>
            </w:r>
            <w:r w:rsidR="000B2A43" w:rsidRPr="004B0895">
              <w:t>Don Clemente</w:t>
            </w:r>
            <w:r w:rsidR="000B2A43">
              <w:t xml:space="preserve"> Restaurant</w:t>
            </w:r>
          </w:p>
        </w:tc>
      </w:tr>
      <w:tr w:rsidR="000B3D6D" w:rsidRPr="001F072F" w:rsidTr="002428BF">
        <w:tc>
          <w:tcPr>
            <w:tcW w:w="742" w:type="pct"/>
          </w:tcPr>
          <w:p w:rsidR="000B3D6D" w:rsidRPr="001F072F" w:rsidRDefault="009169FC" w:rsidP="008937D3">
            <w:pPr>
              <w:jc w:val="center"/>
              <w:rPr>
                <w:sz w:val="18"/>
              </w:rPr>
            </w:pPr>
            <w:r w:rsidRPr="001F072F">
              <w:rPr>
                <w:sz w:val="18"/>
              </w:rPr>
              <w:t>8:00-10:00pm</w:t>
            </w:r>
          </w:p>
        </w:tc>
        <w:tc>
          <w:tcPr>
            <w:tcW w:w="4258" w:type="pct"/>
            <w:gridSpan w:val="4"/>
          </w:tcPr>
          <w:p w:rsidR="000B3D6D" w:rsidRPr="009169FC" w:rsidRDefault="009169FC" w:rsidP="009169FC">
            <w:pPr>
              <w:rPr>
                <w:b/>
                <w:sz w:val="18"/>
              </w:rPr>
            </w:pPr>
            <w:r w:rsidRPr="009169FC">
              <w:rPr>
                <w:sz w:val="18"/>
              </w:rPr>
              <w:t xml:space="preserve">Optional Field Activity: Guided hike </w:t>
            </w:r>
            <w:r>
              <w:rPr>
                <w:sz w:val="18"/>
              </w:rPr>
              <w:t>- Ashy Faced O</w:t>
            </w:r>
            <w:r w:rsidRPr="009169FC">
              <w:rPr>
                <w:sz w:val="18"/>
              </w:rPr>
              <w:t>wl (pay on own) $60 group fee MAX 10</w:t>
            </w:r>
          </w:p>
        </w:tc>
      </w:tr>
      <w:tr w:rsidR="00C53A6E" w:rsidRPr="001F072F" w:rsidTr="002428BF">
        <w:trPr>
          <w:cantSplit/>
          <w:tblHeader/>
        </w:trPr>
        <w:tc>
          <w:tcPr>
            <w:tcW w:w="742" w:type="pct"/>
            <w:tcBorders>
              <w:bottom w:val="single" w:sz="4" w:space="0" w:color="auto"/>
            </w:tcBorders>
            <w:shd w:val="clear" w:color="auto" w:fill="C0C0C0"/>
          </w:tcPr>
          <w:p w:rsidR="001E53E6" w:rsidRDefault="001E53E6" w:rsidP="008937D3">
            <w:pPr>
              <w:jc w:val="center"/>
              <w:rPr>
                <w:b/>
                <w:sz w:val="18"/>
              </w:rPr>
            </w:pPr>
          </w:p>
          <w:p w:rsidR="00C53A6E" w:rsidRPr="001F072F" w:rsidRDefault="00C53A6E" w:rsidP="008937D3">
            <w:pPr>
              <w:jc w:val="center"/>
              <w:rPr>
                <w:b/>
                <w:sz w:val="18"/>
              </w:rPr>
            </w:pPr>
            <w:r w:rsidRPr="001F072F">
              <w:rPr>
                <w:b/>
                <w:sz w:val="18"/>
              </w:rPr>
              <w:t>DAY 3</w:t>
            </w:r>
          </w:p>
        </w:tc>
        <w:tc>
          <w:tcPr>
            <w:tcW w:w="4258" w:type="pct"/>
            <w:gridSpan w:val="4"/>
            <w:tcBorders>
              <w:bottom w:val="single" w:sz="4" w:space="0" w:color="auto"/>
            </w:tcBorders>
            <w:shd w:val="clear" w:color="auto" w:fill="C0C0C0"/>
          </w:tcPr>
          <w:p w:rsidR="00C53A6E" w:rsidRPr="001F072F" w:rsidRDefault="00C53A6E" w:rsidP="00C1510A">
            <w:pPr>
              <w:jc w:val="center"/>
              <w:rPr>
                <w:b/>
              </w:rPr>
            </w:pPr>
            <w:r w:rsidRPr="001F072F">
              <w:rPr>
                <w:b/>
              </w:rPr>
              <w:t>THURSDAY MARCH 17</w:t>
            </w:r>
          </w:p>
          <w:p w:rsidR="00C53A6E" w:rsidRPr="001F072F" w:rsidRDefault="00C53A6E" w:rsidP="00545C46">
            <w:pPr>
              <w:rPr>
                <w:b/>
              </w:rPr>
            </w:pPr>
            <w:r w:rsidRPr="001F072F">
              <w:rPr>
                <w:b/>
              </w:rPr>
              <w:t xml:space="preserve">Objective: </w:t>
            </w:r>
            <w:r w:rsidR="002B1959" w:rsidRPr="00545C46">
              <w:t xml:space="preserve">Explore opportunities for </w:t>
            </w:r>
            <w:r w:rsidR="00545C46">
              <w:t>rolling out the indicators</w:t>
            </w:r>
            <w:r w:rsidR="002B1959" w:rsidRPr="00545C46">
              <w:t>,</w:t>
            </w:r>
            <w:r w:rsidR="00545C46">
              <w:t xml:space="preserve"> getting buy-in from external partners, and incorporating the measures framework </w:t>
            </w:r>
            <w:r w:rsidR="002B1959" w:rsidRPr="00545C46">
              <w:t>into the business plan</w:t>
            </w:r>
            <w:r w:rsidR="00545C46">
              <w:t>.</w:t>
            </w:r>
          </w:p>
        </w:tc>
      </w:tr>
      <w:tr w:rsidR="009169FC" w:rsidRPr="001F072F" w:rsidTr="002428BF">
        <w:trPr>
          <w:cantSplit/>
          <w:tblHeader/>
        </w:trPr>
        <w:tc>
          <w:tcPr>
            <w:tcW w:w="742" w:type="pct"/>
            <w:shd w:val="clear" w:color="auto" w:fill="FFFFFF" w:themeFill="background1"/>
          </w:tcPr>
          <w:p w:rsidR="009169FC" w:rsidRPr="001F072F" w:rsidRDefault="009169FC" w:rsidP="00C1510A">
            <w:pPr>
              <w:jc w:val="center"/>
              <w:rPr>
                <w:sz w:val="18"/>
              </w:rPr>
            </w:pPr>
            <w:r w:rsidRPr="001F072F">
              <w:rPr>
                <w:sz w:val="18"/>
              </w:rPr>
              <w:t>5:30-7:30am</w:t>
            </w:r>
          </w:p>
        </w:tc>
        <w:tc>
          <w:tcPr>
            <w:tcW w:w="4258" w:type="pct"/>
            <w:gridSpan w:val="4"/>
            <w:shd w:val="clear" w:color="auto" w:fill="FFFFFF" w:themeFill="background1"/>
          </w:tcPr>
          <w:p w:rsidR="009169FC" w:rsidRPr="009169FC" w:rsidRDefault="009169FC" w:rsidP="00C1510A">
            <w:pPr>
              <w:rPr>
                <w:b/>
                <w:sz w:val="18"/>
              </w:rPr>
            </w:pPr>
            <w:r w:rsidRPr="009169FC">
              <w:rPr>
                <w:sz w:val="18"/>
              </w:rPr>
              <w:t xml:space="preserve">Optional Field Activity: </w:t>
            </w:r>
            <w:r w:rsidRPr="009169FC">
              <w:rPr>
                <w:color w:val="000000"/>
                <w:sz w:val="18"/>
              </w:rPr>
              <w:t xml:space="preserve">Guided hike </w:t>
            </w:r>
            <w:r>
              <w:rPr>
                <w:color w:val="000000"/>
                <w:sz w:val="18"/>
              </w:rPr>
              <w:t xml:space="preserve">- </w:t>
            </w:r>
            <w:r w:rsidRPr="009169FC">
              <w:rPr>
                <w:color w:val="000000"/>
                <w:sz w:val="18"/>
              </w:rPr>
              <w:t>Hispaniola Hawk (pay on own- MAX 10, fee $100 = $10 each)</w:t>
            </w:r>
          </w:p>
        </w:tc>
      </w:tr>
      <w:tr w:rsidR="009169FC" w:rsidRPr="001F072F" w:rsidTr="002428BF">
        <w:trPr>
          <w:cantSplit/>
          <w:tblHeader/>
        </w:trPr>
        <w:tc>
          <w:tcPr>
            <w:tcW w:w="742" w:type="pct"/>
            <w:shd w:val="clear" w:color="auto" w:fill="FFFFFF" w:themeFill="background1"/>
          </w:tcPr>
          <w:p w:rsidR="009169FC" w:rsidRPr="001F072F" w:rsidRDefault="00660F62" w:rsidP="00C1510A">
            <w:pPr>
              <w:jc w:val="center"/>
              <w:rPr>
                <w:sz w:val="18"/>
              </w:rPr>
            </w:pPr>
            <w:r>
              <w:rPr>
                <w:sz w:val="18"/>
              </w:rPr>
              <w:t>6:00-7:0</w:t>
            </w:r>
            <w:r w:rsidR="009169FC" w:rsidRPr="001F072F">
              <w:rPr>
                <w:sz w:val="18"/>
              </w:rPr>
              <w:t>0am</w:t>
            </w:r>
          </w:p>
        </w:tc>
        <w:tc>
          <w:tcPr>
            <w:tcW w:w="4258" w:type="pct"/>
            <w:gridSpan w:val="4"/>
            <w:shd w:val="clear" w:color="auto" w:fill="FFFFFF" w:themeFill="background1"/>
          </w:tcPr>
          <w:p w:rsidR="009169FC" w:rsidRPr="009169FC" w:rsidRDefault="009169FC" w:rsidP="00C1510A">
            <w:pPr>
              <w:rPr>
                <w:b/>
                <w:sz w:val="18"/>
              </w:rPr>
            </w:pPr>
            <w:r w:rsidRPr="009169FC">
              <w:rPr>
                <w:sz w:val="18"/>
              </w:rPr>
              <w:t>Optional Field Activity:</w:t>
            </w:r>
            <w:r w:rsidRPr="009169FC">
              <w:rPr>
                <w:b/>
                <w:sz w:val="18"/>
              </w:rPr>
              <w:t xml:space="preserve"> </w:t>
            </w:r>
            <w:r w:rsidRPr="009169FC">
              <w:rPr>
                <w:sz w:val="18"/>
              </w:rPr>
              <w:t>Guided sunrise kayak tour (pay on own) $10 per person</w:t>
            </w:r>
          </w:p>
        </w:tc>
      </w:tr>
      <w:tr w:rsidR="00C53A6E" w:rsidRPr="001F072F" w:rsidTr="002428BF">
        <w:tc>
          <w:tcPr>
            <w:tcW w:w="742" w:type="pct"/>
          </w:tcPr>
          <w:p w:rsidR="00C53A6E" w:rsidRPr="001F072F" w:rsidRDefault="00C53A6E" w:rsidP="008937D3">
            <w:pPr>
              <w:jc w:val="center"/>
              <w:rPr>
                <w:sz w:val="18"/>
              </w:rPr>
            </w:pPr>
            <w:r w:rsidRPr="001F072F">
              <w:rPr>
                <w:sz w:val="18"/>
              </w:rPr>
              <w:t>8:00-9:00</w:t>
            </w:r>
            <w:r w:rsidR="00013794" w:rsidRPr="001F072F">
              <w:rPr>
                <w:sz w:val="18"/>
              </w:rPr>
              <w:t>am</w:t>
            </w:r>
          </w:p>
        </w:tc>
        <w:tc>
          <w:tcPr>
            <w:tcW w:w="4258" w:type="pct"/>
            <w:gridSpan w:val="4"/>
          </w:tcPr>
          <w:p w:rsidR="00C53A6E" w:rsidRPr="001F072F" w:rsidRDefault="00C53A6E" w:rsidP="00C1510A">
            <w:pPr>
              <w:rPr>
                <w:b/>
              </w:rPr>
            </w:pPr>
            <w:r w:rsidRPr="001F072F">
              <w:rPr>
                <w:b/>
              </w:rPr>
              <w:t>BREAKFAST</w:t>
            </w:r>
            <w:r w:rsidR="006C3941">
              <w:rPr>
                <w:b/>
              </w:rPr>
              <w:t xml:space="preserve"> </w:t>
            </w:r>
            <w:r w:rsidR="000B60A4">
              <w:t xml:space="preserve">in </w:t>
            </w:r>
            <w:proofErr w:type="spellStart"/>
            <w:r w:rsidR="000B60A4">
              <w:t>Bambu</w:t>
            </w:r>
            <w:proofErr w:type="spellEnd"/>
            <w:r w:rsidR="006C3941" w:rsidRPr="006C3941">
              <w:t xml:space="preserve"> Terrace</w:t>
            </w:r>
          </w:p>
        </w:tc>
      </w:tr>
      <w:tr w:rsidR="005F03A6" w:rsidRPr="001F072F" w:rsidTr="002428BF">
        <w:tc>
          <w:tcPr>
            <w:tcW w:w="742" w:type="pct"/>
          </w:tcPr>
          <w:p w:rsidR="005F03A6" w:rsidRPr="001F072F" w:rsidRDefault="005F03A6" w:rsidP="008937D3">
            <w:pPr>
              <w:jc w:val="center"/>
              <w:rPr>
                <w:sz w:val="18"/>
              </w:rPr>
            </w:pPr>
            <w:r w:rsidRPr="001F072F">
              <w:rPr>
                <w:sz w:val="18"/>
              </w:rPr>
              <w:t>9:00-9:30am</w:t>
            </w:r>
          </w:p>
        </w:tc>
        <w:tc>
          <w:tcPr>
            <w:tcW w:w="3210" w:type="pct"/>
            <w:gridSpan w:val="2"/>
          </w:tcPr>
          <w:p w:rsidR="005F03A6" w:rsidRPr="001F072F" w:rsidRDefault="005F03A6" w:rsidP="00C1510A">
            <w:r w:rsidRPr="001F072F">
              <w:t>Recap of Day 2 &amp; Agenda Review</w:t>
            </w:r>
          </w:p>
        </w:tc>
        <w:tc>
          <w:tcPr>
            <w:tcW w:w="1048" w:type="pct"/>
            <w:gridSpan w:val="2"/>
          </w:tcPr>
          <w:p w:rsidR="005F03A6" w:rsidRPr="001F072F" w:rsidRDefault="005F03A6" w:rsidP="005F03A6">
            <w:pPr>
              <w:jc w:val="center"/>
            </w:pPr>
            <w:r w:rsidRPr="005F03A6">
              <w:rPr>
                <w:sz w:val="16"/>
              </w:rPr>
              <w:t>Steve Schill</w:t>
            </w:r>
          </w:p>
        </w:tc>
      </w:tr>
      <w:tr w:rsidR="00757DFE" w:rsidRPr="001F072F" w:rsidTr="002428BF">
        <w:trPr>
          <w:trHeight w:val="260"/>
        </w:trPr>
        <w:tc>
          <w:tcPr>
            <w:tcW w:w="742" w:type="pct"/>
            <w:vMerge w:val="restart"/>
          </w:tcPr>
          <w:p w:rsidR="00757DFE" w:rsidRPr="001F072F" w:rsidRDefault="00FF42E7" w:rsidP="008937D3">
            <w:pPr>
              <w:jc w:val="center"/>
              <w:rPr>
                <w:sz w:val="18"/>
              </w:rPr>
            </w:pPr>
            <w:r w:rsidRPr="001F072F">
              <w:rPr>
                <w:sz w:val="18"/>
              </w:rPr>
              <w:t>9:30-11:0</w:t>
            </w:r>
            <w:r w:rsidR="00757DFE" w:rsidRPr="001F072F">
              <w:rPr>
                <w:sz w:val="18"/>
              </w:rPr>
              <w:t>0am</w:t>
            </w:r>
          </w:p>
        </w:tc>
        <w:tc>
          <w:tcPr>
            <w:tcW w:w="2163" w:type="pct"/>
            <w:vMerge w:val="restart"/>
          </w:tcPr>
          <w:p w:rsidR="00FF42E7" w:rsidRPr="001F072F" w:rsidRDefault="00757DFE" w:rsidP="00545C46">
            <w:r w:rsidRPr="001F072F">
              <w:rPr>
                <w:b/>
              </w:rPr>
              <w:t>External Affairs: Opportunities for Institutionalizing Measures Framework (Plenary)</w:t>
            </w:r>
            <w:r w:rsidR="00FF42E7" w:rsidRPr="001F072F">
              <w:rPr>
                <w:b/>
              </w:rPr>
              <w:t xml:space="preserve"> </w:t>
            </w:r>
            <w:r w:rsidR="00E04ADC">
              <w:t>I</w:t>
            </w:r>
            <w:r w:rsidR="00E04ADC" w:rsidRPr="001F072F">
              <w:t>dentify</w:t>
            </w:r>
            <w:r w:rsidR="00E04ADC">
              <w:t>ing and integrating</w:t>
            </w:r>
            <w:r w:rsidR="00E04ADC" w:rsidRPr="001F072F">
              <w:t xml:space="preserve"> audiences</w:t>
            </w:r>
            <w:r w:rsidR="00E04ADC" w:rsidRPr="009169FC">
              <w:t xml:space="preserve"> </w:t>
            </w:r>
            <w:r w:rsidR="00E04ADC">
              <w:t xml:space="preserve">- </w:t>
            </w:r>
            <w:r w:rsidR="009169FC">
              <w:rPr>
                <w:b/>
              </w:rPr>
              <w:t>“</w:t>
            </w:r>
            <w:r w:rsidR="00FF42E7" w:rsidRPr="005F03A6">
              <w:rPr>
                <w:i/>
              </w:rPr>
              <w:t xml:space="preserve">How do </w:t>
            </w:r>
            <w:r w:rsidR="00E04ADC" w:rsidRPr="005F03A6">
              <w:rPr>
                <w:i/>
              </w:rPr>
              <w:t xml:space="preserve">we get buy in </w:t>
            </w:r>
            <w:r w:rsidR="002428BF">
              <w:rPr>
                <w:i/>
              </w:rPr>
              <w:t xml:space="preserve">from Caribbean Challenge countries </w:t>
            </w:r>
            <w:r w:rsidR="00E04ADC" w:rsidRPr="005F03A6">
              <w:rPr>
                <w:i/>
              </w:rPr>
              <w:t xml:space="preserve">and roll the indicators </w:t>
            </w:r>
            <w:r w:rsidR="00FF42E7" w:rsidRPr="005F03A6">
              <w:rPr>
                <w:i/>
              </w:rPr>
              <w:t>out</w:t>
            </w:r>
            <w:r w:rsidR="009169FC" w:rsidRPr="005F03A6">
              <w:rPr>
                <w:i/>
              </w:rPr>
              <w:t>?</w:t>
            </w:r>
            <w:r w:rsidR="00E04ADC" w:rsidRPr="005F03A6">
              <w:rPr>
                <w:i/>
              </w:rPr>
              <w:t>”</w:t>
            </w:r>
            <w:r w:rsidR="00FF42E7" w:rsidRPr="001F072F">
              <w:t xml:space="preserve"> </w:t>
            </w:r>
          </w:p>
        </w:tc>
        <w:tc>
          <w:tcPr>
            <w:tcW w:w="1047" w:type="pct"/>
          </w:tcPr>
          <w:p w:rsidR="009169FC" w:rsidRPr="005F03A6" w:rsidRDefault="00757DFE" w:rsidP="00994696">
            <w:pPr>
              <w:rPr>
                <w:b/>
                <w:sz w:val="16"/>
              </w:rPr>
            </w:pPr>
            <w:r w:rsidRPr="005F03A6">
              <w:rPr>
                <w:b/>
                <w:sz w:val="16"/>
              </w:rPr>
              <w:t xml:space="preserve">Protected Areas </w:t>
            </w:r>
          </w:p>
          <w:p w:rsidR="00757DFE" w:rsidRPr="001F072F" w:rsidRDefault="00757DFE" w:rsidP="00994696">
            <w:pPr>
              <w:rPr>
                <w:sz w:val="16"/>
              </w:rPr>
            </w:pPr>
            <w:r w:rsidRPr="001F072F">
              <w:rPr>
                <w:sz w:val="16"/>
              </w:rPr>
              <w:t>(e.g. national/regional GEF projects)</w:t>
            </w:r>
          </w:p>
        </w:tc>
        <w:tc>
          <w:tcPr>
            <w:tcW w:w="1048" w:type="pct"/>
            <w:gridSpan w:val="2"/>
          </w:tcPr>
          <w:p w:rsidR="00757DFE" w:rsidRPr="001F072F" w:rsidRDefault="005F03A6" w:rsidP="00994696">
            <w:pPr>
              <w:rPr>
                <w:sz w:val="16"/>
              </w:rPr>
            </w:pPr>
            <w:r w:rsidRPr="005F03A6">
              <w:rPr>
                <w:b/>
                <w:sz w:val="16"/>
              </w:rPr>
              <w:t>Leads:</w:t>
            </w:r>
            <w:r w:rsidRPr="005F03A6">
              <w:rPr>
                <w:sz w:val="16"/>
              </w:rPr>
              <w:t xml:space="preserve"> Kasia Grasela, John Knowles, Steve Schill</w:t>
            </w:r>
          </w:p>
        </w:tc>
      </w:tr>
      <w:tr w:rsidR="00757DFE" w:rsidRPr="001F072F" w:rsidTr="002428BF">
        <w:trPr>
          <w:trHeight w:val="385"/>
        </w:trPr>
        <w:tc>
          <w:tcPr>
            <w:tcW w:w="742" w:type="pct"/>
            <w:vMerge/>
          </w:tcPr>
          <w:p w:rsidR="00757DFE" w:rsidRPr="001F072F" w:rsidRDefault="00757DFE" w:rsidP="008937D3">
            <w:pPr>
              <w:jc w:val="center"/>
              <w:rPr>
                <w:sz w:val="18"/>
              </w:rPr>
            </w:pPr>
          </w:p>
        </w:tc>
        <w:tc>
          <w:tcPr>
            <w:tcW w:w="2163" w:type="pct"/>
            <w:vMerge/>
          </w:tcPr>
          <w:p w:rsidR="00757DFE" w:rsidRPr="001F072F" w:rsidRDefault="00757DFE" w:rsidP="00994696">
            <w:pPr>
              <w:rPr>
                <w:b/>
              </w:rPr>
            </w:pPr>
          </w:p>
        </w:tc>
        <w:tc>
          <w:tcPr>
            <w:tcW w:w="1047" w:type="pct"/>
          </w:tcPr>
          <w:p w:rsidR="005F03A6" w:rsidRPr="005F03A6" w:rsidRDefault="005F03A6" w:rsidP="005F03A6">
            <w:pPr>
              <w:rPr>
                <w:b/>
                <w:sz w:val="16"/>
              </w:rPr>
            </w:pPr>
            <w:r w:rsidRPr="005F03A6">
              <w:rPr>
                <w:b/>
                <w:sz w:val="16"/>
              </w:rPr>
              <w:t>Sustainable Finance</w:t>
            </w:r>
          </w:p>
          <w:p w:rsidR="00757DFE" w:rsidRPr="001F072F" w:rsidRDefault="005F03A6" w:rsidP="005F03A6">
            <w:r w:rsidRPr="001F072F">
              <w:rPr>
                <w:sz w:val="16"/>
              </w:rPr>
              <w:t>(e.g. national protected area trusts)</w:t>
            </w:r>
          </w:p>
        </w:tc>
        <w:tc>
          <w:tcPr>
            <w:tcW w:w="1048" w:type="pct"/>
            <w:gridSpan w:val="2"/>
          </w:tcPr>
          <w:p w:rsidR="00757DFE" w:rsidRPr="001F072F" w:rsidRDefault="00757DFE" w:rsidP="00994696">
            <w:pPr>
              <w:rPr>
                <w:sz w:val="16"/>
              </w:rPr>
            </w:pPr>
            <w:r w:rsidRPr="005F03A6">
              <w:rPr>
                <w:b/>
                <w:sz w:val="16"/>
              </w:rPr>
              <w:t>Leads:</w:t>
            </w:r>
            <w:r w:rsidRPr="001F072F">
              <w:rPr>
                <w:sz w:val="16"/>
              </w:rPr>
              <w:t xml:space="preserve"> Rob Weary, Kimberly John, John Myers</w:t>
            </w:r>
          </w:p>
        </w:tc>
      </w:tr>
      <w:tr w:rsidR="00545C46" w:rsidRPr="001F072F" w:rsidTr="002428BF">
        <w:trPr>
          <w:trHeight w:val="239"/>
        </w:trPr>
        <w:tc>
          <w:tcPr>
            <w:tcW w:w="742" w:type="pct"/>
          </w:tcPr>
          <w:p w:rsidR="00545C46" w:rsidRPr="001F072F" w:rsidRDefault="00545C46" w:rsidP="008937D3">
            <w:pPr>
              <w:jc w:val="center"/>
              <w:rPr>
                <w:sz w:val="18"/>
              </w:rPr>
            </w:pPr>
            <w:r w:rsidRPr="001F072F">
              <w:rPr>
                <w:sz w:val="18"/>
              </w:rPr>
              <w:t>11:00am-12:30pm</w:t>
            </w:r>
          </w:p>
        </w:tc>
        <w:tc>
          <w:tcPr>
            <w:tcW w:w="4258" w:type="pct"/>
            <w:gridSpan w:val="4"/>
          </w:tcPr>
          <w:p w:rsidR="00545C46" w:rsidRDefault="00545C46" w:rsidP="005A641C">
            <w:pPr>
              <w:rPr>
                <w:b/>
              </w:rPr>
            </w:pPr>
            <w:r w:rsidRPr="001F072F">
              <w:rPr>
                <w:b/>
              </w:rPr>
              <w:t>Incorporating the Measures Framework into the Business Plan</w:t>
            </w:r>
          </w:p>
          <w:p w:rsidR="00545C46" w:rsidRPr="005F03A6" w:rsidRDefault="00545C46" w:rsidP="00545C46">
            <w:pPr>
              <w:rPr>
                <w:i/>
              </w:rPr>
            </w:pPr>
            <w:r w:rsidRPr="005F03A6">
              <w:rPr>
                <w:i/>
              </w:rPr>
              <w:t>Who is the audience and what and how do we report?</w:t>
            </w:r>
          </w:p>
        </w:tc>
      </w:tr>
      <w:tr w:rsidR="00545C46" w:rsidRPr="001F072F" w:rsidTr="002428BF">
        <w:trPr>
          <w:trHeight w:val="237"/>
        </w:trPr>
        <w:tc>
          <w:tcPr>
            <w:tcW w:w="742" w:type="pct"/>
          </w:tcPr>
          <w:p w:rsidR="00545C46" w:rsidRPr="001F072F" w:rsidRDefault="00545C46" w:rsidP="008937D3">
            <w:pPr>
              <w:jc w:val="center"/>
              <w:rPr>
                <w:sz w:val="18"/>
              </w:rPr>
            </w:pPr>
            <w:r>
              <w:rPr>
                <w:sz w:val="18"/>
              </w:rPr>
              <w:t>11:00-11:30am</w:t>
            </w:r>
          </w:p>
        </w:tc>
        <w:tc>
          <w:tcPr>
            <w:tcW w:w="3210" w:type="pct"/>
            <w:gridSpan w:val="2"/>
          </w:tcPr>
          <w:p w:rsidR="00545C46" w:rsidRPr="001F072F" w:rsidRDefault="00545C46" w:rsidP="005F03A6">
            <w:pPr>
              <w:rPr>
                <w:b/>
              </w:rPr>
            </w:pPr>
            <w:r w:rsidRPr="001F072F">
              <w:t xml:space="preserve">Update on TNC overall business plan </w:t>
            </w:r>
          </w:p>
        </w:tc>
        <w:tc>
          <w:tcPr>
            <w:tcW w:w="1048" w:type="pct"/>
            <w:gridSpan w:val="2"/>
          </w:tcPr>
          <w:p w:rsidR="00545C46" w:rsidRPr="00545C46" w:rsidRDefault="00545C46" w:rsidP="00545C46">
            <w:pPr>
              <w:jc w:val="center"/>
              <w:rPr>
                <w:sz w:val="16"/>
              </w:rPr>
            </w:pPr>
            <w:r w:rsidRPr="00545C46">
              <w:rPr>
                <w:sz w:val="16"/>
              </w:rPr>
              <w:t>Andrew Soles</w:t>
            </w:r>
          </w:p>
        </w:tc>
      </w:tr>
      <w:tr w:rsidR="00545C46" w:rsidRPr="001F072F" w:rsidTr="002428BF">
        <w:trPr>
          <w:trHeight w:val="237"/>
        </w:trPr>
        <w:tc>
          <w:tcPr>
            <w:tcW w:w="742" w:type="pct"/>
          </w:tcPr>
          <w:p w:rsidR="00545C46" w:rsidRPr="001F072F" w:rsidRDefault="00545C46" w:rsidP="008937D3">
            <w:pPr>
              <w:jc w:val="center"/>
              <w:rPr>
                <w:sz w:val="18"/>
              </w:rPr>
            </w:pPr>
            <w:r>
              <w:rPr>
                <w:sz w:val="18"/>
              </w:rPr>
              <w:t>11:30-12:00pm</w:t>
            </w:r>
          </w:p>
        </w:tc>
        <w:tc>
          <w:tcPr>
            <w:tcW w:w="3210" w:type="pct"/>
            <w:gridSpan w:val="2"/>
          </w:tcPr>
          <w:p w:rsidR="00545C46" w:rsidRPr="00545C46" w:rsidRDefault="005F03A6" w:rsidP="00545C46">
            <w:r>
              <w:t>Update on</w:t>
            </w:r>
            <w:r w:rsidR="00545C46" w:rsidRPr="00545C46">
              <w:t xml:space="preserve"> Caribbean Challenge business plan</w:t>
            </w:r>
          </w:p>
        </w:tc>
        <w:tc>
          <w:tcPr>
            <w:tcW w:w="1048" w:type="pct"/>
            <w:gridSpan w:val="2"/>
          </w:tcPr>
          <w:p w:rsidR="00545C46" w:rsidRPr="00545C46" w:rsidRDefault="00545C46" w:rsidP="00545C46">
            <w:pPr>
              <w:jc w:val="center"/>
              <w:rPr>
                <w:sz w:val="16"/>
              </w:rPr>
            </w:pPr>
            <w:r w:rsidRPr="00545C46">
              <w:rPr>
                <w:sz w:val="16"/>
              </w:rPr>
              <w:t>John Myers</w:t>
            </w:r>
          </w:p>
        </w:tc>
      </w:tr>
      <w:tr w:rsidR="00545C46" w:rsidRPr="001F072F" w:rsidTr="002428BF">
        <w:trPr>
          <w:trHeight w:val="237"/>
        </w:trPr>
        <w:tc>
          <w:tcPr>
            <w:tcW w:w="742" w:type="pct"/>
          </w:tcPr>
          <w:p w:rsidR="00545C46" w:rsidRPr="001F072F" w:rsidRDefault="00545C46" w:rsidP="008937D3">
            <w:pPr>
              <w:jc w:val="center"/>
              <w:rPr>
                <w:sz w:val="18"/>
              </w:rPr>
            </w:pPr>
            <w:r>
              <w:rPr>
                <w:sz w:val="18"/>
              </w:rPr>
              <w:t>12:00-12:30pm</w:t>
            </w:r>
          </w:p>
        </w:tc>
        <w:tc>
          <w:tcPr>
            <w:tcW w:w="3210" w:type="pct"/>
            <w:gridSpan w:val="2"/>
          </w:tcPr>
          <w:p w:rsidR="00545C46" w:rsidRPr="00545C46" w:rsidRDefault="00545C46" w:rsidP="00545C46">
            <w:r w:rsidRPr="00545C46">
              <w:t>Linking the measures plan with the Caribbean OU strategic plan</w:t>
            </w:r>
          </w:p>
        </w:tc>
        <w:tc>
          <w:tcPr>
            <w:tcW w:w="1048" w:type="pct"/>
            <w:gridSpan w:val="2"/>
          </w:tcPr>
          <w:p w:rsidR="00545C46" w:rsidRPr="00545C46" w:rsidRDefault="00545C46" w:rsidP="00545C46">
            <w:pPr>
              <w:jc w:val="center"/>
              <w:rPr>
                <w:sz w:val="16"/>
              </w:rPr>
            </w:pPr>
            <w:r w:rsidRPr="00545C46">
              <w:rPr>
                <w:sz w:val="16"/>
              </w:rPr>
              <w:t>Phil Kramer</w:t>
            </w:r>
          </w:p>
        </w:tc>
      </w:tr>
      <w:tr w:rsidR="00C53A6E" w:rsidRPr="001F072F" w:rsidTr="002428BF">
        <w:tc>
          <w:tcPr>
            <w:tcW w:w="742" w:type="pct"/>
          </w:tcPr>
          <w:p w:rsidR="00C53A6E" w:rsidRPr="001F072F" w:rsidRDefault="00080567" w:rsidP="008937D3">
            <w:pPr>
              <w:jc w:val="center"/>
              <w:rPr>
                <w:sz w:val="18"/>
              </w:rPr>
            </w:pPr>
            <w:r w:rsidRPr="001F072F">
              <w:rPr>
                <w:sz w:val="18"/>
              </w:rPr>
              <w:t>1</w:t>
            </w:r>
            <w:r w:rsidR="0041690E" w:rsidRPr="001F072F">
              <w:rPr>
                <w:sz w:val="18"/>
              </w:rPr>
              <w:t>2:30-1:3</w:t>
            </w:r>
            <w:r w:rsidR="00C53A6E" w:rsidRPr="001F072F">
              <w:rPr>
                <w:sz w:val="18"/>
              </w:rPr>
              <w:t>0</w:t>
            </w:r>
            <w:r w:rsidR="002B1959" w:rsidRPr="001F072F">
              <w:rPr>
                <w:sz w:val="18"/>
              </w:rPr>
              <w:t>pm</w:t>
            </w:r>
          </w:p>
        </w:tc>
        <w:tc>
          <w:tcPr>
            <w:tcW w:w="4258" w:type="pct"/>
            <w:gridSpan w:val="4"/>
          </w:tcPr>
          <w:p w:rsidR="00C53A6E" w:rsidRPr="001F072F" w:rsidRDefault="00C53A6E" w:rsidP="00C1510A">
            <w:pPr>
              <w:rPr>
                <w:b/>
              </w:rPr>
            </w:pPr>
            <w:r w:rsidRPr="001F072F">
              <w:rPr>
                <w:b/>
              </w:rPr>
              <w:t xml:space="preserve">LUNCH </w:t>
            </w:r>
            <w:r w:rsidR="000B60A4">
              <w:t xml:space="preserve">in </w:t>
            </w:r>
            <w:proofErr w:type="spellStart"/>
            <w:r w:rsidR="000B60A4">
              <w:t>Bambu</w:t>
            </w:r>
            <w:proofErr w:type="spellEnd"/>
            <w:r w:rsidR="006C3941" w:rsidRPr="006C3941">
              <w:t xml:space="preserve"> Terrace</w:t>
            </w:r>
          </w:p>
        </w:tc>
      </w:tr>
      <w:tr w:rsidR="005F03A6" w:rsidRPr="001F072F" w:rsidTr="002428BF">
        <w:trPr>
          <w:trHeight w:val="305"/>
        </w:trPr>
        <w:tc>
          <w:tcPr>
            <w:tcW w:w="742" w:type="pct"/>
          </w:tcPr>
          <w:p w:rsidR="005F03A6" w:rsidRPr="001F072F" w:rsidRDefault="005F03A6" w:rsidP="008937D3">
            <w:pPr>
              <w:jc w:val="center"/>
              <w:rPr>
                <w:sz w:val="18"/>
              </w:rPr>
            </w:pPr>
            <w:r w:rsidRPr="001F072F">
              <w:rPr>
                <w:sz w:val="18"/>
              </w:rPr>
              <w:t>1:30-2:30pm</w:t>
            </w:r>
          </w:p>
        </w:tc>
        <w:tc>
          <w:tcPr>
            <w:tcW w:w="3210" w:type="pct"/>
            <w:gridSpan w:val="2"/>
          </w:tcPr>
          <w:p w:rsidR="005F03A6" w:rsidRPr="001F072F" w:rsidRDefault="005F03A6" w:rsidP="005F03A6">
            <w:r w:rsidRPr="001F072F">
              <w:rPr>
                <w:b/>
              </w:rPr>
              <w:t xml:space="preserve">Wrap Up: Presentation and Discussion of Proposed Measures Framework </w:t>
            </w:r>
            <w:r w:rsidRPr="001F072F">
              <w:t xml:space="preserve">(founding board and advisory members invited) </w:t>
            </w:r>
          </w:p>
        </w:tc>
        <w:tc>
          <w:tcPr>
            <w:tcW w:w="1048" w:type="pct"/>
            <w:gridSpan w:val="2"/>
          </w:tcPr>
          <w:p w:rsidR="005F03A6" w:rsidRDefault="005F03A6" w:rsidP="005F03A6">
            <w:pPr>
              <w:jc w:val="center"/>
              <w:rPr>
                <w:sz w:val="16"/>
              </w:rPr>
            </w:pPr>
            <w:r w:rsidRPr="00545C46">
              <w:rPr>
                <w:sz w:val="16"/>
              </w:rPr>
              <w:t>Phil Kramer</w:t>
            </w:r>
          </w:p>
          <w:p w:rsidR="005F03A6" w:rsidRPr="001F072F" w:rsidRDefault="005F03A6" w:rsidP="005F03A6">
            <w:pPr>
              <w:jc w:val="center"/>
            </w:pPr>
            <w:r>
              <w:rPr>
                <w:sz w:val="16"/>
              </w:rPr>
              <w:t>Steve Schill</w:t>
            </w:r>
          </w:p>
        </w:tc>
      </w:tr>
      <w:tr w:rsidR="005F03A6" w:rsidRPr="001F072F" w:rsidTr="002428BF">
        <w:tc>
          <w:tcPr>
            <w:tcW w:w="742" w:type="pct"/>
          </w:tcPr>
          <w:p w:rsidR="005F03A6" w:rsidRPr="001F072F" w:rsidRDefault="005F03A6" w:rsidP="00C1510A">
            <w:pPr>
              <w:jc w:val="center"/>
              <w:rPr>
                <w:sz w:val="18"/>
              </w:rPr>
            </w:pPr>
            <w:r w:rsidRPr="001F072F">
              <w:rPr>
                <w:sz w:val="18"/>
              </w:rPr>
              <w:t>3:00-4:00pm</w:t>
            </w:r>
          </w:p>
        </w:tc>
        <w:tc>
          <w:tcPr>
            <w:tcW w:w="4258" w:type="pct"/>
            <w:gridSpan w:val="4"/>
          </w:tcPr>
          <w:p w:rsidR="005F03A6" w:rsidRPr="001F072F" w:rsidRDefault="005F03A6" w:rsidP="00C1510A">
            <w:r w:rsidRPr="001F072F">
              <w:t>Science meeting – debrief on where we are going with measures</w:t>
            </w:r>
            <w:r w:rsidR="005003FA">
              <w:t>, other science initiatives</w:t>
            </w:r>
          </w:p>
        </w:tc>
      </w:tr>
      <w:tr w:rsidR="0041690E" w:rsidRPr="001F072F" w:rsidTr="002428BF">
        <w:tc>
          <w:tcPr>
            <w:tcW w:w="742" w:type="pct"/>
          </w:tcPr>
          <w:p w:rsidR="0041690E" w:rsidRPr="001F072F" w:rsidRDefault="0041690E" w:rsidP="008937D3">
            <w:pPr>
              <w:jc w:val="center"/>
              <w:rPr>
                <w:sz w:val="18"/>
              </w:rPr>
            </w:pPr>
            <w:r w:rsidRPr="001F072F">
              <w:rPr>
                <w:sz w:val="18"/>
              </w:rPr>
              <w:t>4:00pm</w:t>
            </w:r>
          </w:p>
        </w:tc>
        <w:tc>
          <w:tcPr>
            <w:tcW w:w="4258" w:type="pct"/>
            <w:gridSpan w:val="4"/>
          </w:tcPr>
          <w:p w:rsidR="0041690E" w:rsidRPr="001F072F" w:rsidRDefault="005F03A6" w:rsidP="001649DC">
            <w:r>
              <w:rPr>
                <w:b/>
              </w:rPr>
              <w:t xml:space="preserve">FIRST </w:t>
            </w:r>
            <w:r w:rsidRPr="001F072F">
              <w:rPr>
                <w:b/>
              </w:rPr>
              <w:t>DEPARTURE</w:t>
            </w:r>
            <w:r>
              <w:rPr>
                <w:b/>
              </w:rPr>
              <w:t xml:space="preserve"> </w:t>
            </w:r>
            <w:r w:rsidRPr="005F03A6">
              <w:t>(groun</w:t>
            </w:r>
            <w:r w:rsidR="000B2A43">
              <w:t>d transportation provided to Quality Inn Airport, Santo Domingo</w:t>
            </w:r>
            <w:r w:rsidRPr="005F03A6">
              <w:t>)</w:t>
            </w:r>
          </w:p>
        </w:tc>
      </w:tr>
      <w:tr w:rsidR="005F03A6" w:rsidRPr="001F072F" w:rsidTr="002428BF">
        <w:tc>
          <w:tcPr>
            <w:tcW w:w="742" w:type="pct"/>
          </w:tcPr>
          <w:p w:rsidR="005F03A6" w:rsidRPr="001F072F" w:rsidRDefault="005F03A6" w:rsidP="008937D3">
            <w:pPr>
              <w:jc w:val="center"/>
              <w:rPr>
                <w:sz w:val="18"/>
              </w:rPr>
            </w:pPr>
            <w:r>
              <w:rPr>
                <w:sz w:val="18"/>
              </w:rPr>
              <w:t>7:00pm</w:t>
            </w:r>
          </w:p>
        </w:tc>
        <w:tc>
          <w:tcPr>
            <w:tcW w:w="4258" w:type="pct"/>
            <w:gridSpan w:val="4"/>
          </w:tcPr>
          <w:p w:rsidR="005F03A6" w:rsidRPr="005F03A6" w:rsidRDefault="005F03A6" w:rsidP="00C70E45">
            <w:r w:rsidRPr="00C70E45">
              <w:rPr>
                <w:b/>
              </w:rPr>
              <w:t>Cocktail Social</w:t>
            </w:r>
            <w:r w:rsidR="00C70E45" w:rsidRPr="00C70E45">
              <w:rPr>
                <w:b/>
              </w:rPr>
              <w:t xml:space="preserve"> poolside</w:t>
            </w:r>
            <w:r>
              <w:t xml:space="preserve"> </w:t>
            </w:r>
            <w:r w:rsidR="001E53E6">
              <w:t xml:space="preserve">- </w:t>
            </w:r>
            <w:r w:rsidR="00C70E45">
              <w:t>Dominican Night</w:t>
            </w:r>
          </w:p>
        </w:tc>
      </w:tr>
      <w:tr w:rsidR="00C53A6E" w:rsidRPr="001F072F" w:rsidTr="002428BF">
        <w:tc>
          <w:tcPr>
            <w:tcW w:w="742" w:type="pct"/>
          </w:tcPr>
          <w:p w:rsidR="00C53A6E" w:rsidRPr="001F072F" w:rsidRDefault="00C53A6E" w:rsidP="008937D3">
            <w:pPr>
              <w:jc w:val="center"/>
              <w:rPr>
                <w:sz w:val="18"/>
              </w:rPr>
            </w:pPr>
            <w:r w:rsidRPr="001F072F">
              <w:rPr>
                <w:sz w:val="18"/>
              </w:rPr>
              <w:t>7:30-9pm</w:t>
            </w:r>
          </w:p>
        </w:tc>
        <w:tc>
          <w:tcPr>
            <w:tcW w:w="4258" w:type="pct"/>
            <w:gridSpan w:val="4"/>
          </w:tcPr>
          <w:p w:rsidR="00C53A6E" w:rsidRPr="001F072F" w:rsidRDefault="00C53A6E" w:rsidP="005F03A6">
            <w:pPr>
              <w:rPr>
                <w:b/>
              </w:rPr>
            </w:pPr>
            <w:r w:rsidRPr="001F072F">
              <w:rPr>
                <w:b/>
              </w:rPr>
              <w:t xml:space="preserve">DINNER </w:t>
            </w:r>
            <w:r w:rsidR="000B2A43">
              <w:rPr>
                <w:b/>
              </w:rPr>
              <w:t xml:space="preserve">poolside </w:t>
            </w:r>
            <w:r w:rsidR="005F03A6">
              <w:rPr>
                <w:b/>
              </w:rPr>
              <w:t xml:space="preserve">- </w:t>
            </w:r>
            <w:r w:rsidR="005F03A6" w:rsidRPr="005F03A6">
              <w:t xml:space="preserve">Dominican Night Dinner </w:t>
            </w:r>
            <w:r w:rsidRPr="005F03A6">
              <w:t xml:space="preserve">with Caribbean </w:t>
            </w:r>
            <w:r w:rsidR="000B2A43">
              <w:t xml:space="preserve">Trustee </w:t>
            </w:r>
            <w:r w:rsidRPr="005F03A6">
              <w:t>Founders &amp; Advisors Board</w:t>
            </w:r>
            <w:r w:rsidRPr="001F072F">
              <w:rPr>
                <w:b/>
              </w:rPr>
              <w:t xml:space="preserve"> </w:t>
            </w:r>
          </w:p>
        </w:tc>
      </w:tr>
      <w:tr w:rsidR="00C53A6E" w:rsidRPr="001F072F" w:rsidTr="002428BF">
        <w:trPr>
          <w:cantSplit/>
          <w:tblHeader/>
        </w:trPr>
        <w:tc>
          <w:tcPr>
            <w:tcW w:w="742" w:type="pct"/>
            <w:shd w:val="clear" w:color="auto" w:fill="C0C0C0"/>
          </w:tcPr>
          <w:p w:rsidR="00C53A6E" w:rsidRPr="001F072F" w:rsidRDefault="00C53A6E" w:rsidP="008937D3">
            <w:pPr>
              <w:jc w:val="center"/>
              <w:rPr>
                <w:b/>
                <w:sz w:val="18"/>
              </w:rPr>
            </w:pPr>
          </w:p>
        </w:tc>
        <w:tc>
          <w:tcPr>
            <w:tcW w:w="4258" w:type="pct"/>
            <w:gridSpan w:val="4"/>
            <w:shd w:val="clear" w:color="auto" w:fill="C0C0C0"/>
          </w:tcPr>
          <w:p w:rsidR="00C53A6E" w:rsidRPr="001F072F" w:rsidRDefault="00C53A6E" w:rsidP="00C1510A">
            <w:pPr>
              <w:jc w:val="center"/>
              <w:rPr>
                <w:b/>
              </w:rPr>
            </w:pPr>
            <w:r w:rsidRPr="001F072F">
              <w:rPr>
                <w:b/>
              </w:rPr>
              <w:t>FRIDAY MARCH 18</w:t>
            </w:r>
          </w:p>
        </w:tc>
      </w:tr>
      <w:tr w:rsidR="00C53A6E" w:rsidRPr="001F072F" w:rsidTr="002428BF">
        <w:tc>
          <w:tcPr>
            <w:tcW w:w="742" w:type="pct"/>
          </w:tcPr>
          <w:p w:rsidR="00C53A6E" w:rsidRPr="001F072F" w:rsidRDefault="005F03A6" w:rsidP="008937D3">
            <w:pPr>
              <w:jc w:val="center"/>
              <w:rPr>
                <w:sz w:val="18"/>
              </w:rPr>
            </w:pPr>
            <w:r>
              <w:rPr>
                <w:sz w:val="18"/>
              </w:rPr>
              <w:t>7:30</w:t>
            </w:r>
            <w:r w:rsidR="008937D3" w:rsidRPr="001F072F">
              <w:rPr>
                <w:sz w:val="18"/>
              </w:rPr>
              <w:t>a</w:t>
            </w:r>
            <w:r w:rsidR="00C53A6E" w:rsidRPr="001F072F">
              <w:rPr>
                <w:sz w:val="18"/>
              </w:rPr>
              <w:t>m</w:t>
            </w:r>
          </w:p>
        </w:tc>
        <w:tc>
          <w:tcPr>
            <w:tcW w:w="4258" w:type="pct"/>
            <w:gridSpan w:val="4"/>
          </w:tcPr>
          <w:p w:rsidR="00C53A6E" w:rsidRPr="001F072F" w:rsidRDefault="005F03A6" w:rsidP="00C1510A">
            <w:pPr>
              <w:rPr>
                <w:b/>
              </w:rPr>
            </w:pPr>
            <w:r>
              <w:rPr>
                <w:b/>
              </w:rPr>
              <w:t xml:space="preserve">SECOND </w:t>
            </w:r>
            <w:r w:rsidR="00C53A6E" w:rsidRPr="001F072F">
              <w:rPr>
                <w:b/>
              </w:rPr>
              <w:t xml:space="preserve">DEPARTURE </w:t>
            </w:r>
            <w:r w:rsidR="00C53A6E" w:rsidRPr="005F03A6">
              <w:t>(ground transportation provided to SDQ)</w:t>
            </w:r>
          </w:p>
        </w:tc>
      </w:tr>
    </w:tbl>
    <w:p w:rsidR="00551301" w:rsidRDefault="00551301" w:rsidP="00551301"/>
    <w:sectPr w:rsidR="00551301" w:rsidSect="001E53E6">
      <w:pgSz w:w="12240" w:h="15840"/>
      <w:pgMar w:top="990" w:right="11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57FA"/>
    <w:multiLevelType w:val="hybridMultilevel"/>
    <w:tmpl w:val="D23CC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527F6"/>
    <w:multiLevelType w:val="hybridMultilevel"/>
    <w:tmpl w:val="F014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27788"/>
    <w:multiLevelType w:val="hybridMultilevel"/>
    <w:tmpl w:val="DC729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71019D"/>
    <w:multiLevelType w:val="hybridMultilevel"/>
    <w:tmpl w:val="25C2EE84"/>
    <w:lvl w:ilvl="0" w:tplc="A7B2E692">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60BC7"/>
    <w:multiLevelType w:val="hybridMultilevel"/>
    <w:tmpl w:val="E6B2E0B0"/>
    <w:lvl w:ilvl="0" w:tplc="ED2A1000">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202F00"/>
    <w:multiLevelType w:val="hybridMultilevel"/>
    <w:tmpl w:val="B93A5DA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nsid w:val="27A053F3"/>
    <w:multiLevelType w:val="hybridMultilevel"/>
    <w:tmpl w:val="8D9C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734CD2"/>
    <w:multiLevelType w:val="hybridMultilevel"/>
    <w:tmpl w:val="96384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8705AE0"/>
    <w:multiLevelType w:val="hybridMultilevel"/>
    <w:tmpl w:val="1C6E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6E314B"/>
    <w:multiLevelType w:val="hybridMultilevel"/>
    <w:tmpl w:val="8A0C67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3F4078"/>
    <w:multiLevelType w:val="hybridMultilevel"/>
    <w:tmpl w:val="1846A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215E95"/>
    <w:multiLevelType w:val="hybridMultilevel"/>
    <w:tmpl w:val="A1BAFD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BC9744B"/>
    <w:multiLevelType w:val="hybridMultilevel"/>
    <w:tmpl w:val="B060F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46A4B0B"/>
    <w:multiLevelType w:val="hybridMultilevel"/>
    <w:tmpl w:val="AE905C02"/>
    <w:lvl w:ilvl="0" w:tplc="2BA49C84">
      <w:start w:val="1"/>
      <w:numFmt w:val="decimal"/>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10"/>
  </w:num>
  <w:num w:numId="7">
    <w:abstractNumId w:val="1"/>
  </w:num>
  <w:num w:numId="8">
    <w:abstractNumId w:val="8"/>
  </w:num>
  <w:num w:numId="9">
    <w:abstractNumId w:val="13"/>
  </w:num>
  <w:num w:numId="10">
    <w:abstractNumId w:val="2"/>
  </w:num>
  <w:num w:numId="11">
    <w:abstractNumId w:val="6"/>
  </w:num>
  <w:num w:numId="12">
    <w:abstractNumId w:val="9"/>
  </w:num>
  <w:num w:numId="13">
    <w:abstractNumId w:val="5"/>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AF471A"/>
    <w:rsid w:val="00013794"/>
    <w:rsid w:val="000156EC"/>
    <w:rsid w:val="000265B7"/>
    <w:rsid w:val="00075FA4"/>
    <w:rsid w:val="00080567"/>
    <w:rsid w:val="000B2A43"/>
    <w:rsid w:val="000B3D6D"/>
    <w:rsid w:val="000B60A4"/>
    <w:rsid w:val="000C387D"/>
    <w:rsid w:val="00151D9C"/>
    <w:rsid w:val="00160CCA"/>
    <w:rsid w:val="001649DC"/>
    <w:rsid w:val="0017496A"/>
    <w:rsid w:val="00190AFE"/>
    <w:rsid w:val="001B6448"/>
    <w:rsid w:val="001C635B"/>
    <w:rsid w:val="001D6459"/>
    <w:rsid w:val="001E53E6"/>
    <w:rsid w:val="001F072F"/>
    <w:rsid w:val="00203587"/>
    <w:rsid w:val="00224265"/>
    <w:rsid w:val="0023464A"/>
    <w:rsid w:val="002428BF"/>
    <w:rsid w:val="00254092"/>
    <w:rsid w:val="00275541"/>
    <w:rsid w:val="00280259"/>
    <w:rsid w:val="00291642"/>
    <w:rsid w:val="002B1959"/>
    <w:rsid w:val="002C1959"/>
    <w:rsid w:val="002F5EDA"/>
    <w:rsid w:val="003267FE"/>
    <w:rsid w:val="00332E6E"/>
    <w:rsid w:val="00343111"/>
    <w:rsid w:val="003B474B"/>
    <w:rsid w:val="003D1011"/>
    <w:rsid w:val="003E437A"/>
    <w:rsid w:val="003F6444"/>
    <w:rsid w:val="003F69D4"/>
    <w:rsid w:val="0041690E"/>
    <w:rsid w:val="00463BEA"/>
    <w:rsid w:val="0047573B"/>
    <w:rsid w:val="004B0895"/>
    <w:rsid w:val="004B593A"/>
    <w:rsid w:val="004C1377"/>
    <w:rsid w:val="004E51B3"/>
    <w:rsid w:val="004E5B99"/>
    <w:rsid w:val="005003FA"/>
    <w:rsid w:val="005102AD"/>
    <w:rsid w:val="00513B67"/>
    <w:rsid w:val="00527A61"/>
    <w:rsid w:val="005424EF"/>
    <w:rsid w:val="00545C46"/>
    <w:rsid w:val="00551301"/>
    <w:rsid w:val="00575761"/>
    <w:rsid w:val="0058173F"/>
    <w:rsid w:val="005A641C"/>
    <w:rsid w:val="005E6628"/>
    <w:rsid w:val="005F03A6"/>
    <w:rsid w:val="005F7D67"/>
    <w:rsid w:val="00602E16"/>
    <w:rsid w:val="00641757"/>
    <w:rsid w:val="0065387B"/>
    <w:rsid w:val="00660F62"/>
    <w:rsid w:val="0066676C"/>
    <w:rsid w:val="006B13E4"/>
    <w:rsid w:val="006C3941"/>
    <w:rsid w:val="006E1DA1"/>
    <w:rsid w:val="006F1CA5"/>
    <w:rsid w:val="00746751"/>
    <w:rsid w:val="00757DFE"/>
    <w:rsid w:val="00771D8E"/>
    <w:rsid w:val="00786A81"/>
    <w:rsid w:val="007A3B3B"/>
    <w:rsid w:val="007A59AE"/>
    <w:rsid w:val="007C186C"/>
    <w:rsid w:val="007D1D31"/>
    <w:rsid w:val="007E7D32"/>
    <w:rsid w:val="0084646C"/>
    <w:rsid w:val="008937D3"/>
    <w:rsid w:val="008A74F5"/>
    <w:rsid w:val="008B30E1"/>
    <w:rsid w:val="008D778B"/>
    <w:rsid w:val="009169FC"/>
    <w:rsid w:val="009206E3"/>
    <w:rsid w:val="009264FC"/>
    <w:rsid w:val="00934F9B"/>
    <w:rsid w:val="009627F5"/>
    <w:rsid w:val="00994696"/>
    <w:rsid w:val="009A5576"/>
    <w:rsid w:val="009A663F"/>
    <w:rsid w:val="009C0DF2"/>
    <w:rsid w:val="009C18FD"/>
    <w:rsid w:val="009C2379"/>
    <w:rsid w:val="00A00AD0"/>
    <w:rsid w:val="00A14A01"/>
    <w:rsid w:val="00A22C45"/>
    <w:rsid w:val="00A318B4"/>
    <w:rsid w:val="00A372F1"/>
    <w:rsid w:val="00A46B0B"/>
    <w:rsid w:val="00A63CD1"/>
    <w:rsid w:val="00A710F0"/>
    <w:rsid w:val="00A71174"/>
    <w:rsid w:val="00AB2F2B"/>
    <w:rsid w:val="00AD7702"/>
    <w:rsid w:val="00AE1CD3"/>
    <w:rsid w:val="00AE3A1C"/>
    <w:rsid w:val="00AF471A"/>
    <w:rsid w:val="00B11050"/>
    <w:rsid w:val="00B322A1"/>
    <w:rsid w:val="00BD1421"/>
    <w:rsid w:val="00BF4A02"/>
    <w:rsid w:val="00C1510A"/>
    <w:rsid w:val="00C5163E"/>
    <w:rsid w:val="00C53A6E"/>
    <w:rsid w:val="00C70E45"/>
    <w:rsid w:val="00C71D92"/>
    <w:rsid w:val="00CA10C8"/>
    <w:rsid w:val="00CA2B01"/>
    <w:rsid w:val="00CA5155"/>
    <w:rsid w:val="00CB62B5"/>
    <w:rsid w:val="00CC491F"/>
    <w:rsid w:val="00CD2913"/>
    <w:rsid w:val="00CF61A6"/>
    <w:rsid w:val="00D05ED5"/>
    <w:rsid w:val="00D3072A"/>
    <w:rsid w:val="00D314EE"/>
    <w:rsid w:val="00D47484"/>
    <w:rsid w:val="00D8297D"/>
    <w:rsid w:val="00DB0A33"/>
    <w:rsid w:val="00DE3545"/>
    <w:rsid w:val="00E0452B"/>
    <w:rsid w:val="00E04ADC"/>
    <w:rsid w:val="00E71F65"/>
    <w:rsid w:val="00E74919"/>
    <w:rsid w:val="00EA4835"/>
    <w:rsid w:val="00EB2336"/>
    <w:rsid w:val="00EB4D34"/>
    <w:rsid w:val="00ED091C"/>
    <w:rsid w:val="00ED7EEB"/>
    <w:rsid w:val="00EF5BF6"/>
    <w:rsid w:val="00F50EB6"/>
    <w:rsid w:val="00F54983"/>
    <w:rsid w:val="00FC4272"/>
    <w:rsid w:val="00FF4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71A"/>
    <w:rPr>
      <w:rFonts w:ascii="Tahoma" w:hAnsi="Tahoma" w:cs="Tahoma"/>
      <w:sz w:val="16"/>
      <w:szCs w:val="16"/>
    </w:rPr>
  </w:style>
  <w:style w:type="table" w:styleId="TableGrid">
    <w:name w:val="Table Grid"/>
    <w:basedOn w:val="TableNormal"/>
    <w:rsid w:val="00DB0A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1301"/>
    <w:pPr>
      <w:spacing w:after="0" w:line="240" w:lineRule="auto"/>
      <w:ind w:left="720"/>
      <w:contextualSpacing/>
    </w:pPr>
    <w:rPr>
      <w:rFonts w:ascii="Calibri" w:hAnsi="Calibri" w:cs="Times New Roman"/>
    </w:rPr>
  </w:style>
  <w:style w:type="character" w:styleId="CommentReference">
    <w:name w:val="annotation reference"/>
    <w:basedOn w:val="DefaultParagraphFont"/>
    <w:uiPriority w:val="99"/>
    <w:semiHidden/>
    <w:unhideWhenUsed/>
    <w:rsid w:val="00DE3545"/>
    <w:rPr>
      <w:sz w:val="16"/>
      <w:szCs w:val="16"/>
    </w:rPr>
  </w:style>
  <w:style w:type="paragraph" w:styleId="CommentText">
    <w:name w:val="annotation text"/>
    <w:basedOn w:val="Normal"/>
    <w:link w:val="CommentTextChar"/>
    <w:uiPriority w:val="99"/>
    <w:semiHidden/>
    <w:unhideWhenUsed/>
    <w:rsid w:val="00DE3545"/>
    <w:pPr>
      <w:spacing w:line="240" w:lineRule="auto"/>
    </w:pPr>
    <w:rPr>
      <w:sz w:val="20"/>
      <w:szCs w:val="20"/>
    </w:rPr>
  </w:style>
  <w:style w:type="character" w:customStyle="1" w:styleId="CommentTextChar">
    <w:name w:val="Comment Text Char"/>
    <w:basedOn w:val="DefaultParagraphFont"/>
    <w:link w:val="CommentText"/>
    <w:uiPriority w:val="99"/>
    <w:semiHidden/>
    <w:rsid w:val="00DE3545"/>
    <w:rPr>
      <w:sz w:val="20"/>
      <w:szCs w:val="20"/>
    </w:rPr>
  </w:style>
  <w:style w:type="paragraph" w:styleId="CommentSubject">
    <w:name w:val="annotation subject"/>
    <w:basedOn w:val="CommentText"/>
    <w:next w:val="CommentText"/>
    <w:link w:val="CommentSubjectChar"/>
    <w:uiPriority w:val="99"/>
    <w:semiHidden/>
    <w:unhideWhenUsed/>
    <w:rsid w:val="00DE3545"/>
    <w:rPr>
      <w:b/>
      <w:bCs/>
    </w:rPr>
  </w:style>
  <w:style w:type="character" w:customStyle="1" w:styleId="CommentSubjectChar">
    <w:name w:val="Comment Subject Char"/>
    <w:basedOn w:val="CommentTextChar"/>
    <w:link w:val="CommentSubject"/>
    <w:uiPriority w:val="99"/>
    <w:semiHidden/>
    <w:rsid w:val="00DE3545"/>
    <w:rPr>
      <w:b/>
      <w:bCs/>
    </w:rPr>
  </w:style>
  <w:style w:type="character" w:styleId="Hyperlink">
    <w:name w:val="Hyperlink"/>
    <w:basedOn w:val="DefaultParagraphFont"/>
    <w:uiPriority w:val="99"/>
    <w:unhideWhenUsed/>
    <w:rsid w:val="005A641C"/>
    <w:rPr>
      <w:color w:val="0000FF" w:themeColor="hyperlink"/>
      <w:u w:val="single"/>
    </w:rPr>
  </w:style>
  <w:style w:type="character" w:styleId="FollowedHyperlink">
    <w:name w:val="FollowedHyperlink"/>
    <w:basedOn w:val="DefaultParagraphFont"/>
    <w:uiPriority w:val="99"/>
    <w:semiHidden/>
    <w:unhideWhenUsed/>
    <w:rsid w:val="00D3072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4476278">
      <w:bodyDiv w:val="1"/>
      <w:marLeft w:val="0"/>
      <w:marRight w:val="0"/>
      <w:marTop w:val="0"/>
      <w:marBottom w:val="0"/>
      <w:divBdr>
        <w:top w:val="none" w:sz="0" w:space="0" w:color="auto"/>
        <w:left w:val="none" w:sz="0" w:space="0" w:color="auto"/>
        <w:bottom w:val="none" w:sz="0" w:space="0" w:color="auto"/>
        <w:right w:val="none" w:sz="0" w:space="0" w:color="auto"/>
      </w:divBdr>
    </w:div>
    <w:div w:id="12883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raisocanohondo.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aisocanohondo.com/"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97B7689552714E92B1766480BFF7EC" ma:contentTypeVersion="9" ma:contentTypeDescription="Create a new document." ma:contentTypeScope="" ma:versionID="0437ec6db124cf465afab54eed41a4eb">
  <xsd:schema xmlns:xsd="http://www.w3.org/2001/XMLSchema" xmlns:xs="http://www.w3.org/2001/XMLSchema" xmlns:p="http://schemas.microsoft.com/office/2006/metadata/properties" xmlns:ns1="http://schemas.microsoft.com/sharepoint/v3" xmlns:ns2="1b2dd0d4-b466-40bf-b695-49c174b4fa57" xmlns:ns3="589fb3e2-063a-42af-9677-cb4397cfeedb" targetNamespace="http://schemas.microsoft.com/office/2006/metadata/properties" ma:root="true" ma:fieldsID="8859349f6c60f1d76dd5d42ce9e56d17" ns1:_="" ns2:_="" ns3:_="">
    <xsd:import namespace="http://schemas.microsoft.com/sharepoint/v3"/>
    <xsd:import namespace="1b2dd0d4-b466-40bf-b695-49c174b4fa57"/>
    <xsd:import namespace="589fb3e2-063a-42af-9677-cb4397cfeedb"/>
    <xsd:element name="properties">
      <xsd:complexType>
        <xsd:sequence>
          <xsd:element name="documentManagement">
            <xsd:complexType>
              <xsd:all>
                <xsd:element ref="ns1:PublishingStartDate" minOccurs="0"/>
                <xsd:element ref="ns1:PublishingExpirationDate" minOccurs="0"/>
                <xsd:element ref="ns2:LegacyUrl" minOccurs="0"/>
                <xsd:element ref="ns3:CGLanguageMMSTaxHTField0" minOccurs="0"/>
                <xsd:element ref="ns2:TaxCatchAll" minOccurs="0"/>
                <xsd:element ref="ns3:CGPrimaryTopicMMSTaxHTField0" minOccurs="0"/>
                <xsd:element ref="ns3:CGRegionMM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2dd0d4-b466-40bf-b695-49c174b4fa57" elementFormDefault="qualified">
    <xsd:import namespace="http://schemas.microsoft.com/office/2006/documentManagement/types"/>
    <xsd:import namespace="http://schemas.microsoft.com/office/infopath/2007/PartnerControls"/>
    <xsd:element name="LegacyUrl" ma:index="10" nillable="true" ma:displayName="Legacy Url" ma:format="Hyperlink" ma:internalName="LegacyUrl">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3" nillable="true" ma:displayName="Taxonomy Catch All Column" ma:hidden="true" ma:list="{a257e2b6-fd60-433e-b727-315b7f93766a}" ma:internalName="TaxCatchAll" ma:showField="CatchAllData" ma:web="1b2dd0d4-b466-40bf-b695-49c174b4fa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9fb3e2-063a-42af-9677-cb4397cfeedb" elementFormDefault="qualified">
    <xsd:import namespace="http://schemas.microsoft.com/office/2006/documentManagement/types"/>
    <xsd:import namespace="http://schemas.microsoft.com/office/infopath/2007/PartnerControls"/>
    <xsd:element name="CGLanguageMMSTaxHTField0" ma:index="12" nillable="true" ma:taxonomy="true" ma:internalName="CGLanguageMMSTaxHTField0" ma:taxonomyFieldName="CGLanguageMMS" ma:displayName="Language" ma:fieldId="{84b5bff6-9970-406e-bc06-f8f9ad1e952e}" ma:sspId="93d7048b-9692-4c5a-ad18-62eb3557084f" ma:termSetId="90578847-ac86-425f-b075-d01b85147c57" ma:anchorId="00000000-0000-0000-0000-000000000000" ma:open="false" ma:isKeyword="false">
      <xsd:complexType>
        <xsd:sequence>
          <xsd:element ref="pc:Terms" minOccurs="0" maxOccurs="1"/>
        </xsd:sequence>
      </xsd:complexType>
    </xsd:element>
    <xsd:element name="CGPrimaryTopicMMSTaxHTField0" ma:index="15" ma:taxonomy="true" ma:internalName="CGPrimaryTopicMMSTaxHTField0" ma:taxonomyFieldName="CGPrimaryTopicMMS" ma:displayName="Primary Topic" ma:default="" ma:fieldId="{026db64e-0d54-4684-b751-3232e05d9347}" ma:sspId="93d7048b-9692-4c5a-ad18-62eb3557084f" ma:termSetId="02c6cb14-1a45-4058-965b-b866c68e8125" ma:anchorId="00000000-0000-0000-0000-000000000000" ma:open="false" ma:isKeyword="false">
      <xsd:complexType>
        <xsd:sequence>
          <xsd:element ref="pc:Terms" minOccurs="0" maxOccurs="1"/>
        </xsd:sequence>
      </xsd:complexType>
    </xsd:element>
    <xsd:element name="CGRegionMMSTaxHTField0" ma:index="17" nillable="true" ma:taxonomy="true" ma:internalName="CGRegionMMSTaxHTField0" ma:taxonomyFieldName="CGRegionMMS" ma:displayName="Geographic Area" ma:default="" ma:fieldId="{164a8801-21c0-4e7b-b6c0-0a2a6b7f381d}" ma:sspId="93d7048b-9692-4c5a-ad18-62eb3557084f" ma:termSetId="1dcb8868-41c3-4b7d-a15f-12e7461461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gacyUrl xmlns="1b2dd0d4-b466-40bf-b695-49c174b4fa57">
      <Url>https://www.conservationgateway.org/sites/default/files/Measures%20Workshop%20-%20Caribbean%20Challenge%20-%20Agenda_0.docx</Url>
      <Description>http://www.conservationgateway.org/sites/default/files/Measures Workshop - Caribbean Challenge - Agenda_0.docx</Description>
    </LegacyUrl>
    <PublishingExpirationDate xmlns="http://schemas.microsoft.com/sharepoint/v3" xsi:nil="true"/>
    <PublishingStartDate xmlns="http://schemas.microsoft.com/sharepoint/v3" xsi:nil="true"/>
    <CGPrimaryTopicMMSTaxHTField0 xmlns="589fb3e2-063a-42af-9677-cb4397cfeedb">
      <Terms xmlns="http://schemas.microsoft.com/office/infopath/2007/PartnerControls"/>
    </CGPrimaryTopicMMSTaxHTField0>
    <CGLanguageMMSTaxHTField0 xmlns="589fb3e2-063a-42af-9677-cb4397cfeedb">
      <Terms xmlns="http://schemas.microsoft.com/office/infopath/2007/PartnerControls"/>
    </CGLanguageMMSTaxHTField0>
    <TaxCatchAll xmlns="1b2dd0d4-b466-40bf-b695-49c174b4fa57"/>
    <CGRegionMMSTaxHTField0 xmlns="589fb3e2-063a-42af-9677-cb4397cfeedb">
      <Terms xmlns="http://schemas.microsoft.com/office/infopath/2007/PartnerControls"/>
    </CGRegionMMSTaxHTField0>
  </documentManagement>
</p:properties>
</file>

<file path=customXml/itemProps1.xml><?xml version="1.0" encoding="utf-8"?>
<ds:datastoreItem xmlns:ds="http://schemas.openxmlformats.org/officeDocument/2006/customXml" ds:itemID="{C7C0817B-77E6-495A-A5C3-0499C3657692}"/>
</file>

<file path=customXml/itemProps2.xml><?xml version="1.0" encoding="utf-8"?>
<ds:datastoreItem xmlns:ds="http://schemas.openxmlformats.org/officeDocument/2006/customXml" ds:itemID="{705D693B-D836-4C68-B521-710BAC488865}"/>
</file>

<file path=customXml/itemProps3.xml><?xml version="1.0" encoding="utf-8"?>
<ds:datastoreItem xmlns:ds="http://schemas.openxmlformats.org/officeDocument/2006/customXml" ds:itemID="{704CA6C3-E0F8-47E4-B220-F56F375CB255}"/>
</file>

<file path=docProps/app.xml><?xml version="1.0" encoding="utf-8"?>
<Properties xmlns="http://schemas.openxmlformats.org/officeDocument/2006/extended-properties" xmlns:vt="http://schemas.openxmlformats.org/officeDocument/2006/docPropsVTypes">
  <Template>Normal</Template>
  <TotalTime>8</TotalTime>
  <Pages>3</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Workshop - Caribbean Challenge - Agenda</dc:title>
  <dc:subject/>
  <dc:creator>SSchill</dc:creator>
  <cp:keywords/>
  <dc:description/>
  <cp:lastModifiedBy>Kimberly John</cp:lastModifiedBy>
  <cp:revision>3</cp:revision>
  <cp:lastPrinted>2011-03-11T16:56:00Z</cp:lastPrinted>
  <dcterms:created xsi:type="dcterms:W3CDTF">2011-03-11T19:14:00Z</dcterms:created>
  <dcterms:modified xsi:type="dcterms:W3CDTF">2011-03-11T19:15:00Z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0x0101004E97B7689552714E92B1766480BFF7EC</vt:lpwstr>
  </property>
  <property fmtid="{D5CDD505-2E9C-101B-9397-08002B2CF9AE}" pid="3" name="Order">
    <vt:r8>91700</vt:r8>
  </property>
</Properties>
</file>