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Ids.xml" ContentType="application/vnd.openxmlformats-officedocument.wordprocessingml.commentsId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19DC1" w14:textId="77777777" w:rsidR="005E1B01" w:rsidRPr="000075F8" w:rsidRDefault="009A37B0" w:rsidP="000075F8">
      <w:pPr>
        <w:pStyle w:val="Heading1"/>
        <w:rPr>
          <w:rFonts w:ascii="Whitney Office" w:hAnsi="Whitney Office"/>
          <w:color w:val="00703C"/>
        </w:rPr>
      </w:pPr>
      <w:r w:rsidRPr="000075F8">
        <w:rPr>
          <w:rFonts w:ascii="Whitney Office" w:hAnsi="Whitney Office"/>
          <w:color w:val="00703C"/>
        </w:rPr>
        <w:t>Importing Tree Inventory Data to HTHC</w:t>
      </w:r>
    </w:p>
    <w:p w14:paraId="784DAF68" w14:textId="77777777" w:rsidR="009A37B0" w:rsidRPr="000075F8" w:rsidRDefault="009A37B0">
      <w:pPr>
        <w:rPr>
          <w:rFonts w:ascii="Whitney Office" w:hAnsi="Whitney Office"/>
        </w:rPr>
      </w:pPr>
      <w:r w:rsidRPr="000075F8">
        <w:rPr>
          <w:rFonts w:ascii="Whitney Office" w:hAnsi="Whitney Office"/>
        </w:rPr>
        <w:t xml:space="preserve">If you have existing, accurate tree inventory data, it can be imported to the HTHC database, allowing your organization to set up tree health monitoring and stewardship Projects using HTHC tools through the HTHC Web-Based Project Management Dashboard. </w:t>
      </w:r>
    </w:p>
    <w:p w14:paraId="574F0EC2" w14:textId="77777777" w:rsidR="004A1646" w:rsidRPr="000075F8" w:rsidRDefault="004A1646">
      <w:pPr>
        <w:rPr>
          <w:rFonts w:ascii="Whitney Office" w:hAnsi="Whitney Office"/>
        </w:rPr>
      </w:pPr>
      <w:r w:rsidRPr="000075F8">
        <w:rPr>
          <w:rFonts w:ascii="Whitney Office" w:hAnsi="Whitney Office"/>
        </w:rPr>
        <w:t>To begin the import process, first contact Rachel Holmes (</w:t>
      </w:r>
      <w:hyperlink r:id="rId4" w:history="1">
        <w:r w:rsidRPr="000075F8">
          <w:rPr>
            <w:rStyle w:val="Hyperlink"/>
            <w:rFonts w:ascii="Whitney Office" w:hAnsi="Whitney Office"/>
          </w:rPr>
          <w:t>rholmes@tnc.org</w:t>
        </w:r>
      </w:hyperlink>
      <w:r w:rsidRPr="000075F8">
        <w:rPr>
          <w:rFonts w:ascii="Whitney Office" w:hAnsi="Whitney Office"/>
        </w:rPr>
        <w:t xml:space="preserve">) to begin a discussion about your specific needs and available data. HTHC team members are happy to discuss what will work best for your organization and its needs. </w:t>
      </w:r>
    </w:p>
    <w:p w14:paraId="0EF60A90" w14:textId="77777777" w:rsidR="00CB17D0" w:rsidRPr="000075F8" w:rsidRDefault="00CB17D0">
      <w:pPr>
        <w:rPr>
          <w:rFonts w:ascii="Whitney Office" w:hAnsi="Whitney Office"/>
        </w:rPr>
      </w:pPr>
      <w:r w:rsidRPr="000075F8">
        <w:rPr>
          <w:rFonts w:ascii="Whitney Office" w:hAnsi="Whitney Office"/>
        </w:rPr>
        <w:t>When ready to start the import proc</w:t>
      </w:r>
      <w:bookmarkStart w:id="0" w:name="_GoBack"/>
      <w:bookmarkEnd w:id="0"/>
      <w:r w:rsidRPr="000075F8">
        <w:rPr>
          <w:rFonts w:ascii="Whitney Office" w:hAnsi="Whitney Office"/>
        </w:rPr>
        <w:t>ess, your data</w:t>
      </w:r>
      <w:r w:rsidRPr="000075F8">
        <w:rPr>
          <w:rFonts w:ascii="Whitney Office" w:hAnsi="Whitney Office"/>
        </w:rPr>
        <w:t xml:space="preserve"> must be formatted according to the Importing into HTHC Format Dictionary document, included in the Managing Projects resource packet.</w:t>
      </w:r>
      <w:r w:rsidRPr="000075F8">
        <w:rPr>
          <w:rFonts w:ascii="Whitney Office" w:hAnsi="Whitney Office"/>
        </w:rPr>
        <w:t xml:space="preserve"> </w:t>
      </w:r>
    </w:p>
    <w:p w14:paraId="0FFFE0E0" w14:textId="77777777" w:rsidR="00CB17D0" w:rsidRPr="000075F8" w:rsidRDefault="00CB17D0">
      <w:pPr>
        <w:rPr>
          <w:rFonts w:ascii="Whitney Office" w:hAnsi="Whitney Office"/>
        </w:rPr>
      </w:pPr>
      <w:r w:rsidRPr="000075F8">
        <w:rPr>
          <w:rFonts w:ascii="Whitney Office" w:hAnsi="Whitney Office"/>
        </w:rPr>
        <w:t xml:space="preserve">While HTHC’s database will generate a unique identification number for each record, it is highly recommended you include identification specific to your organization in the ‘name’ field. This will ensure that your organization can, after data collection, export the data from HTHC and re-import the added information (Health Check data, Stress Index values, records of Tree Care visits, </w:t>
      </w:r>
      <w:proofErr w:type="spellStart"/>
      <w:r w:rsidRPr="000075F8">
        <w:rPr>
          <w:rFonts w:ascii="Whitney Office" w:hAnsi="Whitney Office"/>
        </w:rPr>
        <w:t>etc</w:t>
      </w:r>
      <w:proofErr w:type="spellEnd"/>
      <w:r w:rsidRPr="000075F8">
        <w:rPr>
          <w:rFonts w:ascii="Whitney Office" w:hAnsi="Whitney Office"/>
        </w:rPr>
        <w:t xml:space="preserve">) into your own database. </w:t>
      </w:r>
    </w:p>
    <w:p w14:paraId="6662AB71" w14:textId="77777777" w:rsidR="00CB17D0" w:rsidRPr="000075F8" w:rsidRDefault="00CB17D0">
      <w:pPr>
        <w:rPr>
          <w:rFonts w:ascii="Whitney Office" w:hAnsi="Whitney Office"/>
        </w:rPr>
      </w:pPr>
      <w:commentRangeStart w:id="1"/>
      <w:r w:rsidRPr="000075F8">
        <w:rPr>
          <w:rFonts w:ascii="Whitney Office" w:hAnsi="Whitney Office"/>
        </w:rPr>
        <w:t xml:space="preserve">It is highly recommended that only </w:t>
      </w:r>
      <w:r w:rsidRPr="000075F8">
        <w:rPr>
          <w:rFonts w:ascii="Whitney Office" w:hAnsi="Whitney Office"/>
          <w:i/>
        </w:rPr>
        <w:t>recent</w:t>
      </w:r>
      <w:r w:rsidRPr="000075F8">
        <w:rPr>
          <w:rFonts w:ascii="Whitney Office" w:hAnsi="Whitney Office"/>
        </w:rPr>
        <w:t xml:space="preserve">, </w:t>
      </w:r>
      <w:r w:rsidRPr="000075F8">
        <w:rPr>
          <w:rFonts w:ascii="Whitney Office" w:hAnsi="Whitney Office"/>
          <w:i/>
        </w:rPr>
        <w:t>accurate</w:t>
      </w:r>
      <w:r w:rsidRPr="000075F8">
        <w:rPr>
          <w:rFonts w:ascii="Whitney Office" w:hAnsi="Whitney Office"/>
        </w:rPr>
        <w:t xml:space="preserve"> tree inventory data be imported to HTHC’s database. It is common for some tree inventories to recur on 5 – </w:t>
      </w:r>
      <w:proofErr w:type="gramStart"/>
      <w:r w:rsidRPr="000075F8">
        <w:rPr>
          <w:rFonts w:ascii="Whitney Office" w:hAnsi="Whitney Office"/>
        </w:rPr>
        <w:t>10 year</w:t>
      </w:r>
      <w:proofErr w:type="gramEnd"/>
      <w:r w:rsidRPr="000075F8">
        <w:rPr>
          <w:rFonts w:ascii="Whitney Office" w:hAnsi="Whitney Office"/>
        </w:rPr>
        <w:t xml:space="preserve"> schedules, and given tree mortality and growth, a 10 year old inventory may not be a good reflection of a current tree canopy present in any location. </w:t>
      </w:r>
      <w:commentRangeEnd w:id="1"/>
      <w:r w:rsidRPr="000075F8">
        <w:rPr>
          <w:rStyle w:val="CommentReference"/>
          <w:rFonts w:ascii="Whitney Office" w:hAnsi="Whitney Office"/>
        </w:rPr>
        <w:commentReference w:id="1"/>
      </w:r>
    </w:p>
    <w:p w14:paraId="7258057C" w14:textId="77777777" w:rsidR="00CB17D0" w:rsidRPr="000075F8" w:rsidRDefault="00CB17D0">
      <w:pPr>
        <w:rPr>
          <w:rFonts w:ascii="Whitney Office" w:hAnsi="Whitney Office"/>
        </w:rPr>
      </w:pPr>
      <w:r w:rsidRPr="000075F8">
        <w:rPr>
          <w:rFonts w:ascii="Whitney Office" w:hAnsi="Whitney Office"/>
        </w:rPr>
        <w:t xml:space="preserve">Once your data is formatted, </w:t>
      </w:r>
      <w:r w:rsidR="000075F8" w:rsidRPr="000075F8">
        <w:rPr>
          <w:rFonts w:ascii="Whitney Office" w:hAnsi="Whitney Office"/>
        </w:rPr>
        <w:t xml:space="preserve">it will be sent to </w:t>
      </w:r>
      <w:proofErr w:type="spellStart"/>
      <w:r w:rsidR="000075F8" w:rsidRPr="000075F8">
        <w:rPr>
          <w:rFonts w:ascii="Whitney Office" w:hAnsi="Whitney Office"/>
        </w:rPr>
        <w:t>Bugwood’s</w:t>
      </w:r>
      <w:proofErr w:type="spellEnd"/>
      <w:r w:rsidR="000075F8" w:rsidRPr="000075F8">
        <w:rPr>
          <w:rFonts w:ascii="Whitney Office" w:hAnsi="Whitney Office"/>
        </w:rPr>
        <w:t xml:space="preserve"> developers to add it to the HTHC database. If they have any questions or need clarification, they will contact you directly. </w:t>
      </w:r>
    </w:p>
    <w:sectPr w:rsidR="00CB17D0" w:rsidRPr="000075F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enjamin Mertz" w:date="2019-05-14T11:52:00Z" w:initials="BM">
    <w:p w14:paraId="12653012" w14:textId="77777777" w:rsidR="00CB17D0" w:rsidRDefault="00CB17D0">
      <w:pPr>
        <w:pStyle w:val="CommentText"/>
      </w:pPr>
      <w:r>
        <w:rPr>
          <w:rStyle w:val="CommentReference"/>
        </w:rPr>
        <w:annotationRef/>
      </w:r>
      <w:r>
        <w:t>I know this is important – but I also don’t want it to come off as</w:t>
      </w:r>
      <w:proofErr w:type="gramStart"/>
      <w:r>
        <w:t>….mean</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6530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53012" w16cid:durableId="20852A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Office">
    <w:panose1 w:val="00000000000000000000"/>
    <w:charset w:val="00"/>
    <w:family w:val="auto"/>
    <w:pitch w:val="variable"/>
    <w:sig w:usb0="A00002FF" w:usb1="4000005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jamin Mertz">
    <w15:presenceInfo w15:providerId="None" w15:userId="Benjamin Mer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B0"/>
    <w:rsid w:val="000075F8"/>
    <w:rsid w:val="004A1646"/>
    <w:rsid w:val="007D67AA"/>
    <w:rsid w:val="009A37B0"/>
    <w:rsid w:val="00B66C4A"/>
    <w:rsid w:val="00CB17D0"/>
    <w:rsid w:val="00DE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ABB1"/>
  <w15:chartTrackingRefBased/>
  <w15:docId w15:val="{7DDDD9D4-F23D-4647-A444-29F9B37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5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646"/>
    <w:rPr>
      <w:color w:val="0563C1" w:themeColor="hyperlink"/>
      <w:u w:val="single"/>
    </w:rPr>
  </w:style>
  <w:style w:type="character" w:styleId="UnresolvedMention">
    <w:name w:val="Unresolved Mention"/>
    <w:basedOn w:val="DefaultParagraphFont"/>
    <w:uiPriority w:val="99"/>
    <w:semiHidden/>
    <w:unhideWhenUsed/>
    <w:rsid w:val="004A1646"/>
    <w:rPr>
      <w:color w:val="605E5C"/>
      <w:shd w:val="clear" w:color="auto" w:fill="E1DFDD"/>
    </w:rPr>
  </w:style>
  <w:style w:type="character" w:styleId="CommentReference">
    <w:name w:val="annotation reference"/>
    <w:basedOn w:val="DefaultParagraphFont"/>
    <w:uiPriority w:val="99"/>
    <w:semiHidden/>
    <w:unhideWhenUsed/>
    <w:rsid w:val="00CB17D0"/>
    <w:rPr>
      <w:sz w:val="16"/>
      <w:szCs w:val="16"/>
    </w:rPr>
  </w:style>
  <w:style w:type="paragraph" w:styleId="CommentText">
    <w:name w:val="annotation text"/>
    <w:basedOn w:val="Normal"/>
    <w:link w:val="CommentTextChar"/>
    <w:uiPriority w:val="99"/>
    <w:semiHidden/>
    <w:unhideWhenUsed/>
    <w:rsid w:val="00CB17D0"/>
    <w:pPr>
      <w:spacing w:line="240" w:lineRule="auto"/>
    </w:pPr>
    <w:rPr>
      <w:sz w:val="20"/>
      <w:szCs w:val="20"/>
    </w:rPr>
  </w:style>
  <w:style w:type="character" w:customStyle="1" w:styleId="CommentTextChar">
    <w:name w:val="Comment Text Char"/>
    <w:basedOn w:val="DefaultParagraphFont"/>
    <w:link w:val="CommentText"/>
    <w:uiPriority w:val="99"/>
    <w:semiHidden/>
    <w:rsid w:val="00CB17D0"/>
    <w:rPr>
      <w:sz w:val="20"/>
      <w:szCs w:val="20"/>
    </w:rPr>
  </w:style>
  <w:style w:type="paragraph" w:styleId="CommentSubject">
    <w:name w:val="annotation subject"/>
    <w:basedOn w:val="CommentText"/>
    <w:next w:val="CommentText"/>
    <w:link w:val="CommentSubjectChar"/>
    <w:uiPriority w:val="99"/>
    <w:semiHidden/>
    <w:unhideWhenUsed/>
    <w:rsid w:val="00CB17D0"/>
    <w:rPr>
      <w:b/>
      <w:bCs/>
    </w:rPr>
  </w:style>
  <w:style w:type="character" w:customStyle="1" w:styleId="CommentSubjectChar">
    <w:name w:val="Comment Subject Char"/>
    <w:basedOn w:val="CommentTextChar"/>
    <w:link w:val="CommentSubject"/>
    <w:uiPriority w:val="99"/>
    <w:semiHidden/>
    <w:rsid w:val="00CB17D0"/>
    <w:rPr>
      <w:b/>
      <w:bCs/>
      <w:sz w:val="20"/>
      <w:szCs w:val="20"/>
    </w:rPr>
  </w:style>
  <w:style w:type="paragraph" w:styleId="BalloonText">
    <w:name w:val="Balloon Text"/>
    <w:basedOn w:val="Normal"/>
    <w:link w:val="BalloonTextChar"/>
    <w:uiPriority w:val="99"/>
    <w:semiHidden/>
    <w:unhideWhenUsed/>
    <w:rsid w:val="00CB1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7D0"/>
    <w:rPr>
      <w:rFonts w:ascii="Segoe UI" w:hAnsi="Segoe UI" w:cs="Segoe UI"/>
      <w:sz w:val="18"/>
      <w:szCs w:val="18"/>
    </w:rPr>
  </w:style>
  <w:style w:type="character" w:customStyle="1" w:styleId="Heading1Char">
    <w:name w:val="Heading 1 Char"/>
    <w:basedOn w:val="DefaultParagraphFont"/>
    <w:link w:val="Heading1"/>
    <w:uiPriority w:val="9"/>
    <w:rsid w:val="000075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hyperlink" Target="mailto:rholmes@tnc.org"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05E945CFA1E4409B821D294E3CD47B" ma:contentTypeVersion="1" ma:contentTypeDescription="Create a new document." ma:contentTypeScope="" ma:versionID="a11a90b06085d9339e23b55fb6e9834b">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B43441-E153-4A9C-B14C-F41B26CA167B}"/>
</file>

<file path=customXml/itemProps2.xml><?xml version="1.0" encoding="utf-8"?>
<ds:datastoreItem xmlns:ds="http://schemas.openxmlformats.org/officeDocument/2006/customXml" ds:itemID="{5CE9ADF6-95B0-4ADF-99E4-D48A076D6C0C}"/>
</file>

<file path=customXml/itemProps3.xml><?xml version="1.0" encoding="utf-8"?>
<ds:datastoreItem xmlns:ds="http://schemas.openxmlformats.org/officeDocument/2006/customXml" ds:itemID="{CB1E84A7-82DA-4E49-8EE5-5A8376977DAD}"/>
</file>

<file path=docProps/app.xml><?xml version="1.0" encoding="utf-8"?>
<Properties xmlns="http://schemas.openxmlformats.org/officeDocument/2006/extended-properties" xmlns:vt="http://schemas.openxmlformats.org/officeDocument/2006/docPropsVTypes">
  <Template>Normal</Template>
  <TotalTime>33</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Mertz</dc:creator>
  <cp:keywords/>
  <dc:description/>
  <cp:lastModifiedBy>Benjamin Mertz</cp:lastModifiedBy>
  <cp:revision>2</cp:revision>
  <dcterms:created xsi:type="dcterms:W3CDTF">2019-05-14T15:22:00Z</dcterms:created>
  <dcterms:modified xsi:type="dcterms:W3CDTF">2019-05-14T15:55:00Z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0x010100E505E945CFA1E4409B821D294E3CD47B</vt:lpwstr>
  </property>
</Properties>
</file>