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44B" w:rsidRPr="009204E2" w:rsidRDefault="00B3044B">
      <w:pPr>
        <w:rPr>
          <w:rFonts w:ascii="Arial" w:hAnsi="Arial" w:cs="Arial"/>
        </w:rPr>
      </w:pPr>
      <w:bookmarkStart w:id="0" w:name="_GoBack"/>
      <w:bookmarkEnd w:id="0"/>
    </w:p>
    <w:p w:rsidR="00BC62C9" w:rsidRPr="009204E2" w:rsidRDefault="00BC62C9" w:rsidP="00BC62C9">
      <w:pPr>
        <w:spacing w:after="0"/>
        <w:rPr>
          <w:rFonts w:ascii="Arial" w:hAnsi="Arial" w:cs="Arial"/>
          <w:b/>
          <w:color w:val="808080" w:themeColor="background1" w:themeShade="80"/>
          <w:u w:val="single"/>
        </w:rPr>
      </w:pPr>
    </w:p>
    <w:p w:rsidR="009204E2" w:rsidRPr="009204E2" w:rsidRDefault="009204E2" w:rsidP="009204E2">
      <w:pPr>
        <w:pStyle w:val="FACQuestion"/>
        <w:rPr>
          <w:rFonts w:ascii="Arial" w:hAnsi="Arial" w:cs="Arial"/>
        </w:rPr>
      </w:pPr>
      <w:r w:rsidRPr="009204E2">
        <w:rPr>
          <w:rFonts w:ascii="Arial" w:hAnsi="Arial" w:cs="Arial"/>
        </w:rPr>
        <w:t>Q.</w:t>
      </w:r>
      <w:r w:rsidRPr="009204E2">
        <w:rPr>
          <w:rFonts w:ascii="Arial" w:hAnsi="Arial" w:cs="Arial"/>
        </w:rPr>
        <w:tab/>
        <w:t>What is Fire Adapted Communities?</w:t>
      </w:r>
    </w:p>
    <w:p w:rsidR="009204E2" w:rsidRPr="009204E2" w:rsidRDefault="009204E2" w:rsidP="009204E2">
      <w:pPr>
        <w:pStyle w:val="FACAnswer"/>
        <w:rPr>
          <w:rFonts w:ascii="Arial" w:hAnsi="Arial" w:cs="Arial"/>
        </w:rPr>
      </w:pPr>
      <w:r w:rsidRPr="009204E2">
        <w:rPr>
          <w:rFonts w:ascii="Arial" w:hAnsi="Arial" w:cs="Arial"/>
        </w:rPr>
        <w:t>A.</w:t>
      </w:r>
      <w:r w:rsidRPr="009204E2">
        <w:rPr>
          <w:rFonts w:ascii="Arial" w:hAnsi="Arial" w:cs="Arial"/>
        </w:rPr>
        <w:tab/>
      </w:r>
      <w:r w:rsidR="00915BC7" w:rsidRPr="00915BC7">
        <w:rPr>
          <w:rFonts w:ascii="Arial" w:hAnsi="Arial" w:cs="Arial"/>
        </w:rPr>
        <w:t xml:space="preserve">Fire Adapted Communities </w:t>
      </w:r>
      <w:r w:rsidR="007D4168">
        <w:rPr>
          <w:rFonts w:ascii="Arial" w:hAnsi="Arial" w:cs="Arial"/>
        </w:rPr>
        <w:t xml:space="preserve">(FAC) </w:t>
      </w:r>
      <w:r w:rsidR="00915BC7" w:rsidRPr="00915BC7">
        <w:rPr>
          <w:rFonts w:ascii="Arial" w:hAnsi="Arial" w:cs="Arial"/>
        </w:rPr>
        <w:t xml:space="preserve">is a collaborative approach to </w:t>
      </w:r>
      <w:r w:rsidR="007D4168" w:rsidRPr="007D4168">
        <w:rPr>
          <w:rFonts w:ascii="Arial" w:hAnsi="Arial" w:cs="Arial"/>
        </w:rPr>
        <w:t xml:space="preserve">reducing wildfire risks throughout an entire community. FAC helps </w:t>
      </w:r>
      <w:r w:rsidR="00915BC7" w:rsidRPr="00915BC7">
        <w:rPr>
          <w:rFonts w:ascii="Arial" w:hAnsi="Arial" w:cs="Arial"/>
        </w:rPr>
        <w:t xml:space="preserve">connect all those who play a role in wildfire education, planning and action with </w:t>
      </w:r>
      <w:r w:rsidR="007D4168" w:rsidRPr="007D4168">
        <w:rPr>
          <w:rFonts w:ascii="Arial" w:hAnsi="Arial" w:cs="Arial"/>
        </w:rPr>
        <w:t xml:space="preserve">organizations and programs that provide </w:t>
      </w:r>
      <w:r w:rsidR="00915BC7" w:rsidRPr="00915BC7">
        <w:rPr>
          <w:rFonts w:ascii="Arial" w:hAnsi="Arial" w:cs="Arial"/>
        </w:rPr>
        <w:t>comprehensive resources</w:t>
      </w:r>
      <w:r w:rsidR="007D4168">
        <w:rPr>
          <w:rFonts w:ascii="Arial" w:hAnsi="Arial" w:cs="Arial"/>
        </w:rPr>
        <w:t xml:space="preserve"> </w:t>
      </w:r>
      <w:r w:rsidR="007D4168" w:rsidRPr="007D4168">
        <w:rPr>
          <w:rFonts w:ascii="Arial" w:hAnsi="Arial" w:cs="Arial"/>
        </w:rPr>
        <w:t xml:space="preserve">for </w:t>
      </w:r>
      <w:r w:rsidRPr="009204E2">
        <w:rPr>
          <w:rFonts w:ascii="Arial" w:hAnsi="Arial" w:cs="Arial"/>
        </w:rPr>
        <w:t>their specific wildfire mitigation needs. The combination of these efforts strengthens a community’s resiliency for the next wildfire.</w:t>
      </w:r>
    </w:p>
    <w:p w:rsidR="009204E2" w:rsidRPr="009204E2" w:rsidRDefault="009204E2" w:rsidP="009204E2">
      <w:pPr>
        <w:pStyle w:val="FACQuestion"/>
        <w:rPr>
          <w:rFonts w:ascii="Arial" w:hAnsi="Arial" w:cs="Arial"/>
        </w:rPr>
      </w:pPr>
      <w:r w:rsidRPr="009204E2">
        <w:rPr>
          <w:rFonts w:ascii="Arial" w:hAnsi="Arial" w:cs="Arial"/>
        </w:rPr>
        <w:t>Q.</w:t>
      </w:r>
      <w:r w:rsidRPr="009204E2">
        <w:rPr>
          <w:rFonts w:ascii="Arial" w:hAnsi="Arial" w:cs="Arial"/>
        </w:rPr>
        <w:tab/>
        <w:t>What do you mean by “fire adapted?”</w:t>
      </w:r>
    </w:p>
    <w:p w:rsidR="009204E2" w:rsidRPr="009204E2" w:rsidRDefault="009204E2" w:rsidP="009204E2">
      <w:pPr>
        <w:pStyle w:val="FACAnswer"/>
        <w:rPr>
          <w:rFonts w:ascii="Arial" w:hAnsi="Arial" w:cs="Arial"/>
        </w:rPr>
      </w:pPr>
      <w:r w:rsidRPr="009204E2">
        <w:rPr>
          <w:rFonts w:ascii="Arial" w:hAnsi="Arial" w:cs="Arial"/>
        </w:rPr>
        <w:t>A.</w:t>
      </w:r>
      <w:r w:rsidRPr="009204E2">
        <w:rPr>
          <w:rFonts w:ascii="Arial" w:hAnsi="Arial" w:cs="Arial"/>
        </w:rPr>
        <w:tab/>
        <w:t xml:space="preserve">Fire is a natural part of our environment. As we choose to live in areas where wildfires occur, we must adapt the way we design, build and live within these areas to protect </w:t>
      </w:r>
      <w:r w:rsidR="007D4168">
        <w:rPr>
          <w:rFonts w:ascii="Arial" w:hAnsi="Arial" w:cs="Arial"/>
        </w:rPr>
        <w:t>communities</w:t>
      </w:r>
      <w:r w:rsidRPr="009204E2">
        <w:rPr>
          <w:rFonts w:ascii="Arial" w:hAnsi="Arial" w:cs="Arial"/>
        </w:rPr>
        <w:t xml:space="preserve"> from the risks of wildfire.</w:t>
      </w:r>
    </w:p>
    <w:p w:rsidR="009204E2" w:rsidRPr="009204E2" w:rsidRDefault="009204E2" w:rsidP="009204E2">
      <w:pPr>
        <w:pStyle w:val="FACQuestion"/>
        <w:rPr>
          <w:rFonts w:ascii="Arial" w:hAnsi="Arial" w:cs="Arial"/>
        </w:rPr>
      </w:pPr>
      <w:r w:rsidRPr="009204E2">
        <w:rPr>
          <w:rFonts w:ascii="Arial" w:hAnsi="Arial" w:cs="Arial"/>
        </w:rPr>
        <w:t>Q.</w:t>
      </w:r>
      <w:r w:rsidRPr="009204E2">
        <w:rPr>
          <w:rFonts w:ascii="Arial" w:hAnsi="Arial" w:cs="Arial"/>
        </w:rPr>
        <w:tab/>
        <w:t>Why is Fire Adapted Communities necessary?</w:t>
      </w:r>
    </w:p>
    <w:p w:rsidR="009204E2" w:rsidRPr="009204E2" w:rsidRDefault="009204E2" w:rsidP="009204E2">
      <w:pPr>
        <w:pStyle w:val="FACAnswer"/>
        <w:rPr>
          <w:rFonts w:ascii="Arial" w:hAnsi="Arial" w:cs="Arial"/>
        </w:rPr>
      </w:pPr>
      <w:r w:rsidRPr="009204E2">
        <w:rPr>
          <w:rFonts w:ascii="Arial" w:hAnsi="Arial" w:cs="Arial"/>
        </w:rPr>
        <w:t>A.</w:t>
      </w:r>
      <w:r w:rsidRPr="009204E2">
        <w:rPr>
          <w:rFonts w:ascii="Arial" w:hAnsi="Arial" w:cs="Arial"/>
        </w:rPr>
        <w:tab/>
        <w:t>The most effective way to reduce wildfire impact is through a collaborative approach with all community members and leaders. Fire Adapted Communities brings together comprehensive resources under a single umbrella to connect people with the national programs and organizations that can help them meet their specific needs.</w:t>
      </w:r>
      <w:r w:rsidR="007D4168">
        <w:rPr>
          <w:rFonts w:ascii="Arial" w:hAnsi="Arial" w:cs="Arial"/>
        </w:rPr>
        <w:t xml:space="preserve"> By joining together through FAC, organizations are better positioned to share information, resources and contacts to extend the reach of their programs – and </w:t>
      </w:r>
      <w:r w:rsidR="0073341A">
        <w:rPr>
          <w:rFonts w:ascii="Arial" w:hAnsi="Arial" w:cs="Arial"/>
        </w:rPr>
        <w:t xml:space="preserve">ultimately reduce more risks. </w:t>
      </w:r>
    </w:p>
    <w:p w:rsidR="009204E2" w:rsidRPr="009204E2" w:rsidRDefault="009204E2" w:rsidP="009204E2">
      <w:pPr>
        <w:pStyle w:val="FACQuestion"/>
        <w:rPr>
          <w:rFonts w:ascii="Arial" w:hAnsi="Arial" w:cs="Arial"/>
        </w:rPr>
      </w:pPr>
      <w:r w:rsidRPr="009204E2">
        <w:rPr>
          <w:rFonts w:ascii="Arial" w:hAnsi="Arial" w:cs="Arial"/>
        </w:rPr>
        <w:t>Q.</w:t>
      </w:r>
      <w:r w:rsidRPr="009204E2">
        <w:rPr>
          <w:rFonts w:ascii="Arial" w:hAnsi="Arial" w:cs="Arial"/>
        </w:rPr>
        <w:tab/>
        <w:t>How</w:t>
      </w:r>
      <w:r w:rsidR="00915BC7">
        <w:rPr>
          <w:rFonts w:ascii="Arial" w:hAnsi="Arial" w:cs="Arial"/>
        </w:rPr>
        <w:t xml:space="preserve"> does FAC differ from Firewise [OR OTHER]</w:t>
      </w:r>
      <w:r w:rsidRPr="009204E2">
        <w:rPr>
          <w:rFonts w:ascii="Arial" w:hAnsi="Arial" w:cs="Arial"/>
        </w:rPr>
        <w:t xml:space="preserve"> and other wildfire mitigation efforts?</w:t>
      </w:r>
    </w:p>
    <w:p w:rsidR="009204E2" w:rsidRPr="009204E2" w:rsidRDefault="009204E2" w:rsidP="009204E2">
      <w:pPr>
        <w:pStyle w:val="FACAnswer"/>
        <w:rPr>
          <w:rFonts w:ascii="Arial" w:hAnsi="Arial" w:cs="Arial"/>
        </w:rPr>
      </w:pPr>
      <w:r w:rsidRPr="009204E2">
        <w:rPr>
          <w:rFonts w:ascii="Arial" w:hAnsi="Arial" w:cs="Arial"/>
        </w:rPr>
        <w:t>A.</w:t>
      </w:r>
      <w:r w:rsidRPr="009204E2">
        <w:rPr>
          <w:rFonts w:ascii="Arial" w:hAnsi="Arial" w:cs="Arial"/>
        </w:rPr>
        <w:tab/>
        <w:t>Fire Adapted Communities is a central source for wildfire mitigation efforts. It helps connect people with the national programs and organizations that can address their specific needs. While Firewise focuses specifically on helping residents take action to prepare their homes and neighborhoods for wildfire, Fire Adapted Communities connects to other organizations and programs to address all aspects of community-wide preparedness – from residents to business leaders to planners and developers.</w:t>
      </w:r>
    </w:p>
    <w:p w:rsidR="009204E2" w:rsidRPr="009204E2" w:rsidRDefault="009204E2" w:rsidP="009204E2">
      <w:pPr>
        <w:pStyle w:val="FACQuestion"/>
        <w:rPr>
          <w:rFonts w:ascii="Arial" w:hAnsi="Arial" w:cs="Arial"/>
        </w:rPr>
      </w:pPr>
      <w:r w:rsidRPr="009204E2">
        <w:rPr>
          <w:rFonts w:ascii="Arial" w:hAnsi="Arial" w:cs="Arial"/>
        </w:rPr>
        <w:t>Q.</w:t>
      </w:r>
      <w:r w:rsidRPr="009204E2">
        <w:rPr>
          <w:rFonts w:ascii="Arial" w:hAnsi="Arial" w:cs="Arial"/>
        </w:rPr>
        <w:tab/>
        <w:t>What organizations and programs are involved in FAC?</w:t>
      </w:r>
    </w:p>
    <w:p w:rsidR="009204E2" w:rsidRPr="009204E2" w:rsidRDefault="009204E2" w:rsidP="009204E2">
      <w:pPr>
        <w:pStyle w:val="FACAnswer"/>
        <w:rPr>
          <w:rFonts w:ascii="Arial" w:hAnsi="Arial" w:cs="Arial"/>
        </w:rPr>
      </w:pPr>
      <w:r w:rsidRPr="009204E2">
        <w:rPr>
          <w:rFonts w:ascii="Arial" w:hAnsi="Arial" w:cs="Arial"/>
        </w:rPr>
        <w:t>A.</w:t>
      </w:r>
      <w:r w:rsidRPr="009204E2">
        <w:rPr>
          <w:rFonts w:ascii="Arial" w:hAnsi="Arial" w:cs="Arial"/>
        </w:rPr>
        <w:tab/>
        <w:t>Fire Adapted Communities is powered by a coalition of the nation’s leaders in wildfire education, planning and protection, including: USDA Forest Service, U.S. Department of the Interior, Insurance Institute for Business and Home Safety, International Association of Fire Chiefs, National Association of State Foresters, National Fire Protection Association, National Volunteer Fire Council, The Nature Conservancy, U.S. Fire Admini</w:t>
      </w:r>
      <w:r w:rsidR="00915BC7">
        <w:rPr>
          <w:rFonts w:ascii="Arial" w:hAnsi="Arial" w:cs="Arial"/>
        </w:rPr>
        <w:t>stration</w:t>
      </w:r>
      <w:r w:rsidRPr="009204E2">
        <w:rPr>
          <w:rFonts w:ascii="Arial" w:hAnsi="Arial" w:cs="Arial"/>
        </w:rPr>
        <w:t xml:space="preserve"> and the National Wildfire Coordinating Group.</w:t>
      </w:r>
    </w:p>
    <w:p w:rsidR="009204E2" w:rsidRPr="009204E2" w:rsidRDefault="009204E2" w:rsidP="009204E2">
      <w:pPr>
        <w:pStyle w:val="FACQuestion"/>
        <w:rPr>
          <w:rFonts w:ascii="Arial" w:hAnsi="Arial" w:cs="Arial"/>
        </w:rPr>
      </w:pPr>
      <w:r w:rsidRPr="009204E2">
        <w:rPr>
          <w:rFonts w:ascii="Arial" w:hAnsi="Arial" w:cs="Arial"/>
        </w:rPr>
        <w:t>Q.</w:t>
      </w:r>
      <w:r w:rsidRPr="009204E2">
        <w:rPr>
          <w:rFonts w:ascii="Arial" w:hAnsi="Arial" w:cs="Arial"/>
        </w:rPr>
        <w:tab/>
        <w:t>What does a Fire Adapted Communities approach involve?</w:t>
      </w:r>
    </w:p>
    <w:p w:rsidR="009204E2" w:rsidRPr="009204E2" w:rsidRDefault="009204E2" w:rsidP="009204E2">
      <w:pPr>
        <w:pStyle w:val="FACAnswer"/>
        <w:rPr>
          <w:rFonts w:ascii="Arial" w:hAnsi="Arial" w:cs="Arial"/>
        </w:rPr>
      </w:pPr>
      <w:r w:rsidRPr="009204E2">
        <w:rPr>
          <w:rFonts w:ascii="Arial" w:hAnsi="Arial" w:cs="Arial"/>
        </w:rPr>
        <w:t>b.</w:t>
      </w:r>
      <w:r w:rsidRPr="009204E2">
        <w:rPr>
          <w:rFonts w:ascii="Arial" w:hAnsi="Arial" w:cs="Arial"/>
        </w:rPr>
        <w:tab/>
        <w:t xml:space="preserve">A Fire Adapted Communities approach involves a coordinated effort among all members of a community to be educated about wildfire behavior and mitigation; to consider wildfire risks in community wildfire planning and development; to develop individual and community-based plans for wildfire response and evacuation; and to take action to reduce wildfire risks throughout the community before a wildfire occurs. </w:t>
      </w:r>
    </w:p>
    <w:p w:rsidR="009204E2" w:rsidRDefault="009204E2" w:rsidP="00E41E4F">
      <w:pPr>
        <w:pStyle w:val="FACQuestion"/>
        <w:ind w:left="0" w:firstLine="0"/>
        <w:rPr>
          <w:rFonts w:ascii="Arial" w:hAnsi="Arial" w:cs="Arial"/>
        </w:rPr>
      </w:pPr>
    </w:p>
    <w:p w:rsidR="00E41E4F" w:rsidRPr="009204E2" w:rsidRDefault="00E41E4F" w:rsidP="00E41E4F">
      <w:pPr>
        <w:pStyle w:val="FACQuestion"/>
        <w:ind w:left="0" w:firstLine="0"/>
        <w:rPr>
          <w:rFonts w:ascii="Arial" w:hAnsi="Arial" w:cs="Arial"/>
        </w:rPr>
      </w:pPr>
    </w:p>
    <w:p w:rsidR="009204E2" w:rsidRPr="009204E2" w:rsidRDefault="009204E2" w:rsidP="009204E2">
      <w:pPr>
        <w:pStyle w:val="FACQuestion"/>
        <w:rPr>
          <w:rFonts w:ascii="Arial" w:hAnsi="Arial" w:cs="Arial"/>
        </w:rPr>
      </w:pPr>
      <w:r w:rsidRPr="009204E2">
        <w:rPr>
          <w:rFonts w:ascii="Arial" w:hAnsi="Arial" w:cs="Arial"/>
        </w:rPr>
        <w:t>Q.</w:t>
      </w:r>
      <w:r w:rsidRPr="009204E2">
        <w:rPr>
          <w:rFonts w:ascii="Arial" w:hAnsi="Arial" w:cs="Arial"/>
        </w:rPr>
        <w:tab/>
        <w:t>For whom is Fire Adapted Communities designed?</w:t>
      </w:r>
    </w:p>
    <w:p w:rsidR="009204E2" w:rsidRPr="009204E2" w:rsidRDefault="009204E2" w:rsidP="009204E2">
      <w:pPr>
        <w:pStyle w:val="FACAnswer"/>
        <w:spacing w:after="0"/>
        <w:rPr>
          <w:rFonts w:ascii="Arial" w:hAnsi="Arial" w:cs="Arial"/>
        </w:rPr>
      </w:pPr>
      <w:r w:rsidRPr="009204E2">
        <w:rPr>
          <w:rFonts w:ascii="Arial" w:hAnsi="Arial" w:cs="Arial"/>
        </w:rPr>
        <w:t>A.</w:t>
      </w:r>
      <w:r w:rsidRPr="009204E2">
        <w:rPr>
          <w:rFonts w:ascii="Arial" w:hAnsi="Arial" w:cs="Arial"/>
        </w:rPr>
        <w:tab/>
        <w:t xml:space="preserve">FAC </w:t>
      </w:r>
      <w:r w:rsidR="0073341A">
        <w:rPr>
          <w:rFonts w:ascii="Arial" w:hAnsi="Arial" w:cs="Arial"/>
        </w:rPr>
        <w:t xml:space="preserve">is designed for everyone who lives, works and plays in areas that may be impacted by wildfire. FAC </w:t>
      </w:r>
      <w:r w:rsidRPr="009204E2">
        <w:rPr>
          <w:rFonts w:ascii="Arial" w:hAnsi="Arial" w:cs="Arial"/>
        </w:rPr>
        <w:t xml:space="preserve">works to </w:t>
      </w:r>
      <w:r w:rsidR="00915BC7">
        <w:rPr>
          <w:rFonts w:ascii="Arial" w:hAnsi="Arial" w:cs="Arial"/>
        </w:rPr>
        <w:t>connect</w:t>
      </w:r>
      <w:r w:rsidRPr="009204E2">
        <w:rPr>
          <w:rFonts w:ascii="Arial" w:hAnsi="Arial" w:cs="Arial"/>
        </w:rPr>
        <w:t>:</w:t>
      </w:r>
    </w:p>
    <w:p w:rsidR="009204E2" w:rsidRPr="009204E2" w:rsidRDefault="009204E2" w:rsidP="009204E2">
      <w:pPr>
        <w:pStyle w:val="ListParagraph"/>
        <w:numPr>
          <w:ilvl w:val="0"/>
          <w:numId w:val="2"/>
        </w:numPr>
        <w:spacing w:after="0"/>
        <w:rPr>
          <w:rFonts w:ascii="Arial" w:hAnsi="Arial" w:cs="Arial"/>
        </w:rPr>
      </w:pPr>
      <w:r w:rsidRPr="009204E2">
        <w:rPr>
          <w:rFonts w:ascii="Arial" w:hAnsi="Arial" w:cs="Arial"/>
          <w:u w:val="single"/>
        </w:rPr>
        <w:t>Community officials</w:t>
      </w:r>
      <w:r w:rsidRPr="009204E2">
        <w:rPr>
          <w:rFonts w:ascii="Arial" w:hAnsi="Arial" w:cs="Arial"/>
        </w:rPr>
        <w:t xml:space="preserve"> with </w:t>
      </w:r>
      <w:r w:rsidRPr="009204E2">
        <w:rPr>
          <w:rFonts w:ascii="Arial" w:hAnsi="Arial" w:cs="Arial"/>
          <w:i/>
        </w:rPr>
        <w:t>education</w:t>
      </w:r>
      <w:r w:rsidRPr="009204E2">
        <w:rPr>
          <w:rFonts w:ascii="Arial" w:hAnsi="Arial" w:cs="Arial"/>
        </w:rPr>
        <w:t xml:space="preserve"> and resources to </w:t>
      </w:r>
      <w:r w:rsidRPr="009204E2">
        <w:rPr>
          <w:rFonts w:ascii="Arial" w:hAnsi="Arial" w:cs="Arial"/>
          <w:i/>
        </w:rPr>
        <w:t>plan</w:t>
      </w:r>
      <w:r w:rsidRPr="009204E2">
        <w:rPr>
          <w:rFonts w:ascii="Arial" w:hAnsi="Arial" w:cs="Arial"/>
        </w:rPr>
        <w:t xml:space="preserve"> for wildfires.</w:t>
      </w:r>
    </w:p>
    <w:p w:rsidR="009204E2" w:rsidRPr="009204E2" w:rsidRDefault="009204E2" w:rsidP="009204E2">
      <w:pPr>
        <w:pStyle w:val="ListParagraph"/>
        <w:numPr>
          <w:ilvl w:val="0"/>
          <w:numId w:val="2"/>
        </w:numPr>
        <w:spacing w:after="0"/>
        <w:rPr>
          <w:rFonts w:ascii="Arial" w:hAnsi="Arial" w:cs="Arial"/>
        </w:rPr>
      </w:pPr>
      <w:r w:rsidRPr="009204E2">
        <w:rPr>
          <w:rFonts w:ascii="Arial" w:hAnsi="Arial" w:cs="Arial"/>
          <w:u w:val="single"/>
        </w:rPr>
        <w:t>Residents and business owners</w:t>
      </w:r>
      <w:r w:rsidRPr="009204E2">
        <w:rPr>
          <w:rFonts w:ascii="Arial" w:hAnsi="Arial" w:cs="Arial"/>
        </w:rPr>
        <w:t xml:space="preserve"> with programs to develop individual </w:t>
      </w:r>
      <w:r w:rsidRPr="009204E2">
        <w:rPr>
          <w:rFonts w:ascii="Arial" w:hAnsi="Arial" w:cs="Arial"/>
          <w:i/>
        </w:rPr>
        <w:t>plans</w:t>
      </w:r>
      <w:r w:rsidRPr="009204E2">
        <w:rPr>
          <w:rFonts w:ascii="Arial" w:hAnsi="Arial" w:cs="Arial"/>
        </w:rPr>
        <w:t xml:space="preserve"> for wildfire preparation, evacuation and </w:t>
      </w:r>
      <w:r w:rsidR="00856190">
        <w:rPr>
          <w:rFonts w:ascii="Arial" w:hAnsi="Arial" w:cs="Arial"/>
        </w:rPr>
        <w:t>rebuilding</w:t>
      </w:r>
      <w:r w:rsidR="00856190" w:rsidRPr="009204E2">
        <w:rPr>
          <w:rFonts w:ascii="Arial" w:hAnsi="Arial" w:cs="Arial"/>
        </w:rPr>
        <w:t xml:space="preserve"> </w:t>
      </w:r>
      <w:r w:rsidRPr="009204E2">
        <w:rPr>
          <w:rFonts w:ascii="Arial" w:hAnsi="Arial" w:cs="Arial"/>
        </w:rPr>
        <w:t xml:space="preserve">and information on how to take </w:t>
      </w:r>
      <w:r w:rsidRPr="009204E2">
        <w:rPr>
          <w:rFonts w:ascii="Arial" w:hAnsi="Arial" w:cs="Arial"/>
          <w:i/>
        </w:rPr>
        <w:t xml:space="preserve">action </w:t>
      </w:r>
      <w:r w:rsidRPr="009204E2">
        <w:rPr>
          <w:rFonts w:ascii="Arial" w:hAnsi="Arial" w:cs="Arial"/>
        </w:rPr>
        <w:t>to protect</w:t>
      </w:r>
      <w:r w:rsidRPr="009204E2">
        <w:rPr>
          <w:rFonts w:ascii="Arial" w:hAnsi="Arial" w:cs="Arial"/>
          <w:i/>
        </w:rPr>
        <w:t xml:space="preserve"> </w:t>
      </w:r>
      <w:r w:rsidRPr="009204E2">
        <w:rPr>
          <w:rFonts w:ascii="Arial" w:hAnsi="Arial" w:cs="Arial"/>
        </w:rPr>
        <w:t>homes and businesses from wildfire effects.</w:t>
      </w:r>
    </w:p>
    <w:p w:rsidR="009204E2" w:rsidRPr="009204E2" w:rsidRDefault="009204E2" w:rsidP="009204E2">
      <w:pPr>
        <w:pStyle w:val="ListParagraph"/>
        <w:numPr>
          <w:ilvl w:val="0"/>
          <w:numId w:val="2"/>
        </w:numPr>
        <w:spacing w:after="0"/>
        <w:rPr>
          <w:rFonts w:ascii="Arial" w:hAnsi="Arial" w:cs="Arial"/>
        </w:rPr>
      </w:pPr>
      <w:r w:rsidRPr="009204E2">
        <w:rPr>
          <w:rFonts w:ascii="Arial" w:hAnsi="Arial" w:cs="Arial"/>
          <w:u w:val="single"/>
        </w:rPr>
        <w:t>Planners and developers</w:t>
      </w:r>
      <w:r w:rsidRPr="009204E2">
        <w:rPr>
          <w:rFonts w:ascii="Arial" w:hAnsi="Arial" w:cs="Arial"/>
          <w:b/>
        </w:rPr>
        <w:t xml:space="preserve"> </w:t>
      </w:r>
      <w:r w:rsidRPr="009204E2">
        <w:rPr>
          <w:rFonts w:ascii="Arial" w:hAnsi="Arial" w:cs="Arial"/>
        </w:rPr>
        <w:t xml:space="preserve">with tools to </w:t>
      </w:r>
      <w:r w:rsidRPr="009204E2">
        <w:rPr>
          <w:rFonts w:ascii="Arial" w:hAnsi="Arial" w:cs="Arial"/>
          <w:i/>
        </w:rPr>
        <w:t>plan</w:t>
      </w:r>
      <w:r w:rsidRPr="009204E2">
        <w:rPr>
          <w:rFonts w:ascii="Arial" w:hAnsi="Arial" w:cs="Arial"/>
        </w:rPr>
        <w:t xml:space="preserve"> more fire adapted cities and neighborhoods.</w:t>
      </w:r>
    </w:p>
    <w:p w:rsidR="009204E2" w:rsidRPr="009204E2" w:rsidRDefault="009204E2" w:rsidP="009204E2">
      <w:pPr>
        <w:pStyle w:val="ListParagraph"/>
        <w:numPr>
          <w:ilvl w:val="0"/>
          <w:numId w:val="2"/>
        </w:numPr>
        <w:spacing w:after="0"/>
        <w:rPr>
          <w:rFonts w:ascii="Arial" w:hAnsi="Arial" w:cs="Arial"/>
        </w:rPr>
      </w:pPr>
      <w:r w:rsidRPr="009204E2">
        <w:rPr>
          <w:rFonts w:ascii="Arial" w:hAnsi="Arial" w:cs="Arial"/>
          <w:u w:val="single"/>
        </w:rPr>
        <w:t>Emergency responders</w:t>
      </w:r>
      <w:r w:rsidRPr="009204E2">
        <w:rPr>
          <w:rFonts w:ascii="Arial" w:hAnsi="Arial" w:cs="Arial"/>
          <w:b/>
        </w:rPr>
        <w:t xml:space="preserve"> </w:t>
      </w:r>
      <w:r w:rsidRPr="009204E2">
        <w:rPr>
          <w:rFonts w:ascii="Arial" w:hAnsi="Arial" w:cs="Arial"/>
        </w:rPr>
        <w:t xml:space="preserve">with </w:t>
      </w:r>
      <w:r w:rsidRPr="009204E2">
        <w:rPr>
          <w:rFonts w:ascii="Arial" w:hAnsi="Arial" w:cs="Arial"/>
          <w:i/>
        </w:rPr>
        <w:t xml:space="preserve">education </w:t>
      </w:r>
      <w:r w:rsidRPr="009204E2">
        <w:rPr>
          <w:rFonts w:ascii="Arial" w:hAnsi="Arial" w:cs="Arial"/>
        </w:rPr>
        <w:t xml:space="preserve">programs for community residents on how to develop wildfire emergency </w:t>
      </w:r>
      <w:r w:rsidRPr="009204E2">
        <w:rPr>
          <w:rFonts w:ascii="Arial" w:hAnsi="Arial" w:cs="Arial"/>
          <w:i/>
        </w:rPr>
        <w:t xml:space="preserve">plans </w:t>
      </w:r>
      <w:r w:rsidRPr="009204E2">
        <w:rPr>
          <w:rFonts w:ascii="Arial" w:hAnsi="Arial" w:cs="Arial"/>
        </w:rPr>
        <w:t xml:space="preserve">and take </w:t>
      </w:r>
      <w:r w:rsidRPr="009204E2">
        <w:rPr>
          <w:rFonts w:ascii="Arial" w:hAnsi="Arial" w:cs="Arial"/>
          <w:i/>
        </w:rPr>
        <w:t xml:space="preserve">action </w:t>
      </w:r>
      <w:r w:rsidRPr="009204E2">
        <w:rPr>
          <w:rFonts w:ascii="Arial" w:hAnsi="Arial" w:cs="Arial"/>
        </w:rPr>
        <w:t>to protect buildings and property within the community from wildfire.</w:t>
      </w:r>
    </w:p>
    <w:p w:rsidR="009204E2" w:rsidRPr="009204E2" w:rsidRDefault="009204E2" w:rsidP="009204E2">
      <w:pPr>
        <w:pStyle w:val="ListParagraph"/>
        <w:numPr>
          <w:ilvl w:val="0"/>
          <w:numId w:val="2"/>
        </w:numPr>
        <w:spacing w:after="0"/>
        <w:rPr>
          <w:rFonts w:ascii="Arial" w:hAnsi="Arial" w:cs="Arial"/>
        </w:rPr>
      </w:pPr>
      <w:r w:rsidRPr="009204E2">
        <w:rPr>
          <w:rFonts w:ascii="Arial" w:hAnsi="Arial" w:cs="Arial"/>
          <w:u w:val="single"/>
        </w:rPr>
        <w:t>Insurance companies</w:t>
      </w:r>
      <w:r w:rsidRPr="009204E2">
        <w:rPr>
          <w:rFonts w:ascii="Arial" w:hAnsi="Arial" w:cs="Arial"/>
          <w:b/>
        </w:rPr>
        <w:t xml:space="preserve"> </w:t>
      </w:r>
      <w:r w:rsidRPr="009204E2">
        <w:rPr>
          <w:rFonts w:ascii="Arial" w:hAnsi="Arial" w:cs="Arial"/>
        </w:rPr>
        <w:t xml:space="preserve">with </w:t>
      </w:r>
      <w:r w:rsidRPr="009204E2">
        <w:rPr>
          <w:rFonts w:ascii="Arial" w:hAnsi="Arial" w:cs="Arial"/>
          <w:i/>
        </w:rPr>
        <w:t xml:space="preserve">education </w:t>
      </w:r>
      <w:r w:rsidRPr="009204E2">
        <w:rPr>
          <w:rFonts w:ascii="Arial" w:hAnsi="Arial" w:cs="Arial"/>
        </w:rPr>
        <w:t>on wildfire preparedness benefits for homeowners.</w:t>
      </w:r>
    </w:p>
    <w:p w:rsidR="009204E2" w:rsidRPr="009204E2" w:rsidRDefault="009204E2" w:rsidP="009204E2">
      <w:pPr>
        <w:pStyle w:val="ListParagraph"/>
        <w:numPr>
          <w:ilvl w:val="0"/>
          <w:numId w:val="2"/>
        </w:numPr>
        <w:rPr>
          <w:rFonts w:ascii="Arial" w:hAnsi="Arial" w:cs="Arial"/>
        </w:rPr>
      </w:pPr>
      <w:r w:rsidRPr="009204E2">
        <w:rPr>
          <w:rFonts w:ascii="Arial" w:hAnsi="Arial" w:cs="Arial"/>
          <w:u w:val="single"/>
        </w:rPr>
        <w:t>Land managers</w:t>
      </w:r>
      <w:r w:rsidR="00856190">
        <w:rPr>
          <w:rFonts w:ascii="Arial" w:hAnsi="Arial" w:cs="Arial"/>
          <w:u w:val="single"/>
        </w:rPr>
        <w:t xml:space="preserve"> and public utilities</w:t>
      </w:r>
      <w:r w:rsidRPr="009204E2">
        <w:rPr>
          <w:rFonts w:ascii="Arial" w:hAnsi="Arial" w:cs="Arial"/>
          <w:b/>
        </w:rPr>
        <w:t xml:space="preserve"> </w:t>
      </w:r>
      <w:r w:rsidRPr="009204E2">
        <w:rPr>
          <w:rFonts w:ascii="Arial" w:hAnsi="Arial" w:cs="Arial"/>
        </w:rPr>
        <w:t xml:space="preserve">with information on best ways to take </w:t>
      </w:r>
      <w:r w:rsidRPr="009204E2">
        <w:rPr>
          <w:rFonts w:ascii="Arial" w:hAnsi="Arial" w:cs="Arial"/>
          <w:i/>
        </w:rPr>
        <w:t xml:space="preserve">action </w:t>
      </w:r>
      <w:r w:rsidRPr="009204E2">
        <w:rPr>
          <w:rFonts w:ascii="Arial" w:hAnsi="Arial" w:cs="Arial"/>
        </w:rPr>
        <w:t>to protect</w:t>
      </w:r>
      <w:r w:rsidRPr="009204E2">
        <w:rPr>
          <w:rFonts w:ascii="Arial" w:hAnsi="Arial" w:cs="Arial"/>
          <w:i/>
        </w:rPr>
        <w:t xml:space="preserve"> </w:t>
      </w:r>
      <w:r w:rsidRPr="009204E2">
        <w:rPr>
          <w:rFonts w:ascii="Arial" w:hAnsi="Arial" w:cs="Arial"/>
        </w:rPr>
        <w:t xml:space="preserve">public lands </w:t>
      </w:r>
      <w:r w:rsidR="00856190">
        <w:rPr>
          <w:rFonts w:ascii="Arial" w:hAnsi="Arial" w:cs="Arial"/>
        </w:rPr>
        <w:t xml:space="preserve">and utilities </w:t>
      </w:r>
      <w:r w:rsidRPr="009204E2">
        <w:rPr>
          <w:rFonts w:ascii="Arial" w:hAnsi="Arial" w:cs="Arial"/>
        </w:rPr>
        <w:t xml:space="preserve">from wildfire and </w:t>
      </w:r>
      <w:r w:rsidRPr="009204E2">
        <w:rPr>
          <w:rFonts w:ascii="Arial" w:hAnsi="Arial" w:cs="Arial"/>
          <w:i/>
        </w:rPr>
        <w:t>educate</w:t>
      </w:r>
      <w:r w:rsidRPr="009204E2">
        <w:rPr>
          <w:rFonts w:ascii="Arial" w:hAnsi="Arial" w:cs="Arial"/>
        </w:rPr>
        <w:t xml:space="preserve"> residents on the role fire plays in our environment.</w:t>
      </w:r>
    </w:p>
    <w:p w:rsidR="00017DCA" w:rsidRPr="009204E2" w:rsidRDefault="00017DCA" w:rsidP="009204E2">
      <w:pPr>
        <w:spacing w:after="0"/>
        <w:rPr>
          <w:rFonts w:ascii="Arial" w:hAnsi="Arial" w:cs="Arial"/>
          <w:color w:val="000000" w:themeColor="text1"/>
        </w:rPr>
      </w:pPr>
    </w:p>
    <w:sectPr w:rsidR="00017DCA" w:rsidRPr="009204E2" w:rsidSect="009204E2">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281" w:rsidRDefault="00582281" w:rsidP="00E550DC">
      <w:pPr>
        <w:spacing w:after="0" w:line="240" w:lineRule="auto"/>
      </w:pPr>
      <w:r>
        <w:separator/>
      </w:r>
    </w:p>
  </w:endnote>
  <w:endnote w:type="continuationSeparator" w:id="0">
    <w:p w:rsidR="00582281" w:rsidRDefault="00582281" w:rsidP="00E55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44B" w:rsidRPr="00211EBB" w:rsidRDefault="009474B9" w:rsidP="00211EBB">
    <w:pPr>
      <w:pStyle w:val="Footer"/>
      <w:tabs>
        <w:tab w:val="clear" w:pos="9360"/>
      </w:tabs>
      <w:rPr>
        <w:rFonts w:ascii="Arial" w:hAnsi="Arial" w:cs="Arial"/>
        <w:b/>
        <w:color w:val="FFFFFF" w:themeColor="background1"/>
        <w:sz w:val="18"/>
      </w:rPr>
    </w:pPr>
    <w:r w:rsidRPr="00211EBB">
      <w:rPr>
        <w:rFonts w:ascii="Arial" w:hAnsi="Arial" w:cs="Arial"/>
        <w:b/>
        <w:noProof/>
        <w:color w:val="FFFFFF" w:themeColor="background1"/>
        <w:sz w:val="18"/>
      </w:rPr>
      <w:drawing>
        <wp:anchor distT="0" distB="0" distL="114300" distR="114300" simplePos="0" relativeHeight="251664384" behindDoc="0" locked="0" layoutInCell="1" allowOverlap="1" wp14:anchorId="67783B5A" wp14:editId="0A89E814">
          <wp:simplePos x="0" y="0"/>
          <wp:positionH relativeFrom="column">
            <wp:posOffset>6162040</wp:posOffset>
          </wp:positionH>
          <wp:positionV relativeFrom="paragraph">
            <wp:posOffset>-136525</wp:posOffset>
          </wp:positionV>
          <wp:extent cx="499745" cy="499745"/>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pic:cNvPicPr>
                    <a:picLocks noChangeAspect="1" noChangeArrowheads="1"/>
                  </pic:cNvPicPr>
                </pic:nvPicPr>
                <pic:blipFill>
                  <a:blip r:embed="rId1" cstate="email">
                    <a:grayscl/>
                  </a:blip>
                  <a:srcRect/>
                  <a:stretch>
                    <a:fillRect/>
                  </a:stretch>
                </pic:blipFill>
                <pic:spPr bwMode="auto">
                  <a:xfrm>
                    <a:off x="0" y="0"/>
                    <a:ext cx="499745" cy="49974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211EBB">
      <w:rPr>
        <w:rFonts w:ascii="Arial" w:hAnsi="Arial" w:cs="Arial"/>
        <w:b/>
        <w:noProof/>
        <w:color w:val="FFFFFF" w:themeColor="background1"/>
        <w:sz w:val="18"/>
      </w:rPr>
      <w:drawing>
        <wp:anchor distT="0" distB="0" distL="114300" distR="114300" simplePos="0" relativeHeight="251660288" behindDoc="0" locked="0" layoutInCell="1" allowOverlap="1" wp14:anchorId="67990ED2" wp14:editId="75DA7A08">
          <wp:simplePos x="0" y="0"/>
          <wp:positionH relativeFrom="column">
            <wp:posOffset>5450840</wp:posOffset>
          </wp:positionH>
          <wp:positionV relativeFrom="paragraph">
            <wp:posOffset>-151765</wp:posOffset>
          </wp:positionV>
          <wp:extent cx="713740" cy="586105"/>
          <wp:effectExtent l="0" t="0" r="0" b="4445"/>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Picture 7"/>
                  <pic:cNvPicPr>
                    <a:picLocks noChangeAspect="1" noChangeArrowheads="1"/>
                  </pic:cNvPicPr>
                </pic:nvPicPr>
                <pic:blipFill>
                  <a:blip r:embed="rId2" cstate="email">
                    <a:grayscl/>
                  </a:blip>
                  <a:srcRect/>
                  <a:stretch>
                    <a:fillRect/>
                  </a:stretch>
                </pic:blipFill>
                <pic:spPr bwMode="auto">
                  <a:xfrm>
                    <a:off x="0" y="0"/>
                    <a:ext cx="713740" cy="58610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211EBB">
      <w:rPr>
        <w:rFonts w:ascii="Arial" w:hAnsi="Arial" w:cs="Arial"/>
        <w:b/>
        <w:noProof/>
        <w:color w:val="FFFFFF" w:themeColor="background1"/>
        <w:sz w:val="18"/>
      </w:rPr>
      <w:drawing>
        <wp:anchor distT="0" distB="0" distL="114300" distR="114300" simplePos="0" relativeHeight="251659264" behindDoc="0" locked="0" layoutInCell="1" allowOverlap="1" wp14:anchorId="59888CC0" wp14:editId="668C87BA">
          <wp:simplePos x="0" y="0"/>
          <wp:positionH relativeFrom="column">
            <wp:posOffset>4715510</wp:posOffset>
          </wp:positionH>
          <wp:positionV relativeFrom="paragraph">
            <wp:posOffset>-40640</wp:posOffset>
          </wp:positionV>
          <wp:extent cx="773430" cy="351155"/>
          <wp:effectExtent l="0" t="0" r="762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Picture 9"/>
                  <pic:cNvPicPr>
                    <a:picLocks noChangeAspect="1" noChangeArrowheads="1"/>
                  </pic:cNvPicPr>
                </pic:nvPicPr>
                <pic:blipFill>
                  <a:blip r:embed="rId3" cstate="email">
                    <a:grayscl/>
                  </a:blip>
                  <a:srcRect/>
                  <a:stretch>
                    <a:fillRect/>
                  </a:stretch>
                </pic:blipFill>
                <pic:spPr bwMode="auto">
                  <a:xfrm>
                    <a:off x="0" y="0"/>
                    <a:ext cx="773430" cy="351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11EBB">
      <w:rPr>
        <w:rFonts w:ascii="Arial" w:hAnsi="Arial" w:cs="Arial"/>
        <w:b/>
        <w:noProof/>
        <w:color w:val="FFFFFF" w:themeColor="background1"/>
        <w:sz w:val="18"/>
      </w:rPr>
      <w:drawing>
        <wp:anchor distT="0" distB="0" distL="114300" distR="114300" simplePos="0" relativeHeight="251654144" behindDoc="0" locked="0" layoutInCell="1" allowOverlap="1" wp14:anchorId="383FCC94" wp14:editId="029813B9">
          <wp:simplePos x="0" y="0"/>
          <wp:positionH relativeFrom="column">
            <wp:posOffset>3937635</wp:posOffset>
          </wp:positionH>
          <wp:positionV relativeFrom="paragraph">
            <wp:posOffset>-45720</wp:posOffset>
          </wp:positionV>
          <wp:extent cx="711200" cy="334645"/>
          <wp:effectExtent l="0" t="0" r="0" b="825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4" cstate="email">
                    <a:grayscl/>
                  </a:blip>
                  <a:srcRect/>
                  <a:stretch>
                    <a:fillRect/>
                  </a:stretch>
                </pic:blipFill>
                <pic:spPr bwMode="auto">
                  <a:xfrm>
                    <a:off x="0" y="0"/>
                    <a:ext cx="711200" cy="33464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211EBB">
      <w:rPr>
        <w:rFonts w:ascii="Arial" w:hAnsi="Arial" w:cs="Arial"/>
        <w:b/>
        <w:noProof/>
        <w:color w:val="FFFFFF" w:themeColor="background1"/>
        <w:sz w:val="18"/>
      </w:rPr>
      <w:drawing>
        <wp:anchor distT="0" distB="0" distL="114300" distR="114300" simplePos="0" relativeHeight="251657216" behindDoc="0" locked="0" layoutInCell="1" allowOverlap="1" wp14:anchorId="1F395E66" wp14:editId="76E73FC0">
          <wp:simplePos x="0" y="0"/>
          <wp:positionH relativeFrom="column">
            <wp:posOffset>3466465</wp:posOffset>
          </wp:positionH>
          <wp:positionV relativeFrom="paragraph">
            <wp:posOffset>-52070</wp:posOffset>
          </wp:positionV>
          <wp:extent cx="349250" cy="398145"/>
          <wp:effectExtent l="0" t="0" r="0" b="190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5"/>
                  <pic:cNvPicPr>
                    <a:picLocks noChangeAspect="1" noChangeArrowheads="1"/>
                  </pic:cNvPicPr>
                </pic:nvPicPr>
                <pic:blipFill>
                  <a:blip r:embed="rId5" cstate="email">
                    <a:grayscl/>
                  </a:blip>
                  <a:srcRect/>
                  <a:stretch>
                    <a:fillRect/>
                  </a:stretch>
                </pic:blipFill>
                <pic:spPr bwMode="auto">
                  <a:xfrm>
                    <a:off x="0" y="0"/>
                    <a:ext cx="349250" cy="39814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211EBB">
      <w:rPr>
        <w:rFonts w:ascii="Arial" w:hAnsi="Arial" w:cs="Arial"/>
        <w:b/>
        <w:noProof/>
        <w:color w:val="FFFFFF" w:themeColor="background1"/>
        <w:sz w:val="18"/>
      </w:rPr>
      <w:drawing>
        <wp:anchor distT="0" distB="0" distL="114300" distR="114300" simplePos="0" relativeHeight="251658240" behindDoc="0" locked="0" layoutInCell="1" allowOverlap="1" wp14:anchorId="2085B1A5" wp14:editId="43FCDB63">
          <wp:simplePos x="0" y="0"/>
          <wp:positionH relativeFrom="column">
            <wp:posOffset>2835275</wp:posOffset>
          </wp:positionH>
          <wp:positionV relativeFrom="paragraph">
            <wp:posOffset>-144145</wp:posOffset>
          </wp:positionV>
          <wp:extent cx="492125" cy="536575"/>
          <wp:effectExtent l="0" t="0" r="3175"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8"/>
                  <pic:cNvPicPr>
                    <a:picLocks noChangeAspect="1" noChangeArrowheads="1"/>
                  </pic:cNvPicPr>
                </pic:nvPicPr>
                <pic:blipFill>
                  <a:blip r:embed="rId6" cstate="email">
                    <a:grayscl/>
                  </a:blip>
                  <a:srcRect/>
                  <a:stretch>
                    <a:fillRect/>
                  </a:stretch>
                </pic:blipFill>
                <pic:spPr bwMode="auto">
                  <a:xfrm>
                    <a:off x="0" y="0"/>
                    <a:ext cx="492125" cy="53657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211EBB">
      <w:rPr>
        <w:rFonts w:ascii="Arial" w:hAnsi="Arial" w:cs="Arial"/>
        <w:b/>
        <w:noProof/>
        <w:color w:val="FFFFFF" w:themeColor="background1"/>
        <w:sz w:val="18"/>
      </w:rPr>
      <w:drawing>
        <wp:anchor distT="0" distB="0" distL="114300" distR="114300" simplePos="0" relativeHeight="251661312" behindDoc="0" locked="0" layoutInCell="1" allowOverlap="1" wp14:anchorId="567933A3" wp14:editId="02BEE9C8">
          <wp:simplePos x="0" y="0"/>
          <wp:positionH relativeFrom="column">
            <wp:posOffset>1956435</wp:posOffset>
          </wp:positionH>
          <wp:positionV relativeFrom="paragraph">
            <wp:posOffset>-7620</wp:posOffset>
          </wp:positionV>
          <wp:extent cx="798830" cy="281305"/>
          <wp:effectExtent l="0" t="0" r="1270" b="4445"/>
          <wp:wrapNone/>
          <wp:docPr id="10" name="Picture 2" descr="F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FEMA">
                    <a:hlinkClick r:id="rId7"/>
                  </pic:cNvPr>
                  <pic:cNvPicPr>
                    <a:picLocks noChangeAspect="1" noChangeArrowheads="1"/>
                  </pic:cNvPicPr>
                </pic:nvPicPr>
                <pic:blipFill>
                  <a:blip r:embed="rId8" cstate="email">
                    <a:grayscl/>
                  </a:blip>
                  <a:srcRect/>
                  <a:stretch>
                    <a:fillRect/>
                  </a:stretch>
                </pic:blipFill>
                <pic:spPr bwMode="auto">
                  <a:xfrm>
                    <a:off x="0" y="0"/>
                    <a:ext cx="798830" cy="281305"/>
                  </a:xfrm>
                  <a:prstGeom prst="rect">
                    <a:avLst/>
                  </a:prstGeom>
                  <a:noFill/>
                </pic:spPr>
              </pic:pic>
            </a:graphicData>
          </a:graphic>
          <wp14:sizeRelH relativeFrom="margin">
            <wp14:pctWidth>0</wp14:pctWidth>
          </wp14:sizeRelH>
          <wp14:sizeRelV relativeFrom="margin">
            <wp14:pctHeight>0</wp14:pctHeight>
          </wp14:sizeRelV>
        </wp:anchor>
      </w:drawing>
    </w:r>
    <w:r w:rsidRPr="00211EBB">
      <w:rPr>
        <w:rFonts w:ascii="Arial" w:hAnsi="Arial" w:cs="Arial"/>
        <w:b/>
        <w:noProof/>
        <w:color w:val="FFFFFF" w:themeColor="background1"/>
        <w:sz w:val="18"/>
      </w:rPr>
      <w:drawing>
        <wp:anchor distT="0" distB="0" distL="114300" distR="114300" simplePos="0" relativeHeight="251655168" behindDoc="0" locked="0" layoutInCell="1" allowOverlap="1" wp14:anchorId="711B50E8" wp14:editId="3FFBB76A">
          <wp:simplePos x="0" y="0"/>
          <wp:positionH relativeFrom="column">
            <wp:posOffset>763905</wp:posOffset>
          </wp:positionH>
          <wp:positionV relativeFrom="paragraph">
            <wp:posOffset>-139065</wp:posOffset>
          </wp:positionV>
          <wp:extent cx="515620" cy="530225"/>
          <wp:effectExtent l="0" t="0" r="0" b="3175"/>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a:blip r:embed="rId9" cstate="email">
                    <a:grayscl/>
                  </a:blip>
                  <a:srcRect/>
                  <a:stretch>
                    <a:fillRect/>
                  </a:stretch>
                </pic:blipFill>
                <pic:spPr bwMode="auto">
                  <a:xfrm>
                    <a:off x="0" y="0"/>
                    <a:ext cx="515620" cy="53022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211EBB">
      <w:rPr>
        <w:rFonts w:ascii="Arial" w:hAnsi="Arial" w:cs="Arial"/>
        <w:b/>
        <w:noProof/>
        <w:color w:val="FFFFFF" w:themeColor="background1"/>
        <w:sz w:val="18"/>
      </w:rPr>
      <w:drawing>
        <wp:anchor distT="0" distB="0" distL="114300" distR="114300" simplePos="0" relativeHeight="251653120" behindDoc="0" locked="0" layoutInCell="1" allowOverlap="1" wp14:anchorId="36B833E7" wp14:editId="53ABE8F4">
          <wp:simplePos x="0" y="0"/>
          <wp:positionH relativeFrom="column">
            <wp:posOffset>1346200</wp:posOffset>
          </wp:positionH>
          <wp:positionV relativeFrom="paragraph">
            <wp:posOffset>-128270</wp:posOffset>
          </wp:positionV>
          <wp:extent cx="499745" cy="499745"/>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0" cstate="email">
                    <a:grayscl/>
                  </a:blip>
                  <a:srcRect/>
                  <a:stretch>
                    <a:fillRect/>
                  </a:stretch>
                </pic:blipFill>
                <pic:spPr bwMode="auto">
                  <a:xfrm>
                    <a:off x="0" y="0"/>
                    <a:ext cx="499745" cy="49974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C1721D" w:rsidRPr="00211EBB">
      <w:rPr>
        <w:rFonts w:ascii="Arial" w:hAnsi="Arial" w:cs="Arial"/>
        <w:b/>
        <w:noProof/>
        <w:color w:val="FFFFFF" w:themeColor="background1"/>
        <w:sz w:val="18"/>
      </w:rPr>
      <w:drawing>
        <wp:anchor distT="0" distB="0" distL="114300" distR="114300" simplePos="0" relativeHeight="251662336" behindDoc="1" locked="0" layoutInCell="1" allowOverlap="1" wp14:anchorId="0514AFC9" wp14:editId="05A86F04">
          <wp:simplePos x="0" y="0"/>
          <wp:positionH relativeFrom="column">
            <wp:posOffset>-690245</wp:posOffset>
          </wp:positionH>
          <wp:positionV relativeFrom="paragraph">
            <wp:posOffset>-205740</wp:posOffset>
          </wp:positionV>
          <wp:extent cx="1362710" cy="621030"/>
          <wp:effectExtent l="0" t="0" r="0" b="0"/>
          <wp:wrapTight wrapText="bothSides">
            <wp:wrapPolygon edited="0">
              <wp:start x="0" y="0"/>
              <wp:lineTo x="0" y="21202"/>
              <wp:lineTo x="21439" y="21202"/>
              <wp:lineTo x="21439"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1" name="Picture 1"/>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362710" cy="62103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281" w:rsidRDefault="00582281" w:rsidP="00E550DC">
      <w:pPr>
        <w:spacing w:after="0" w:line="240" w:lineRule="auto"/>
      </w:pPr>
      <w:r>
        <w:separator/>
      </w:r>
    </w:p>
  </w:footnote>
  <w:footnote w:type="continuationSeparator" w:id="0">
    <w:p w:rsidR="00582281" w:rsidRDefault="00582281" w:rsidP="00E550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0DC" w:rsidRDefault="009474B9">
    <w:pPr>
      <w:pStyle w:val="Header"/>
      <w:rPr>
        <w:rFonts w:ascii="Arial" w:hAnsi="Arial" w:cs="Arial"/>
        <w:b/>
        <w:color w:val="FFFFFF" w:themeColor="background1"/>
        <w:sz w:val="24"/>
      </w:rPr>
    </w:pPr>
    <w:r>
      <w:rPr>
        <w:noProof/>
      </w:rPr>
      <w:drawing>
        <wp:anchor distT="0" distB="0" distL="114300" distR="114300" simplePos="0" relativeHeight="251652096" behindDoc="0" locked="0" layoutInCell="1" allowOverlap="1" wp14:anchorId="19BCFC0D" wp14:editId="021E4CA7">
          <wp:simplePos x="0" y="0"/>
          <wp:positionH relativeFrom="column">
            <wp:posOffset>4960620</wp:posOffset>
          </wp:positionH>
          <wp:positionV relativeFrom="paragraph">
            <wp:posOffset>-195580</wp:posOffset>
          </wp:positionV>
          <wp:extent cx="1681480" cy="727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
                    <a:extLst>
                      <a:ext uri="{28A0092B-C50C-407E-A947-70E740481C1C}">
                        <a14:useLocalDpi xmlns:a14="http://schemas.microsoft.com/office/drawing/2010/main" val="0"/>
                      </a:ext>
                    </a:extLst>
                  </a:blip>
                  <a:stretch>
                    <a:fillRect/>
                  </a:stretch>
                </pic:blipFill>
                <pic:spPr>
                  <a:xfrm>
                    <a:off x="0" y="0"/>
                    <a:ext cx="1681480" cy="727075"/>
                  </a:xfrm>
                  <a:prstGeom prst="rect">
                    <a:avLst/>
                  </a:prstGeom>
                </pic:spPr>
              </pic:pic>
            </a:graphicData>
          </a:graphic>
          <wp14:sizeRelH relativeFrom="page">
            <wp14:pctWidth>0</wp14:pctWidth>
          </wp14:sizeRelH>
          <wp14:sizeRelV relativeFrom="page">
            <wp14:pctHeight>0</wp14:pctHeight>
          </wp14:sizeRelV>
        </wp:anchor>
      </w:drawing>
    </w:r>
    <w:r w:rsidR="004F2AE0">
      <w:rPr>
        <w:noProof/>
      </w:rPr>
      <mc:AlternateContent>
        <mc:Choice Requires="wps">
          <w:drawing>
            <wp:anchor distT="0" distB="0" distL="114300" distR="114300" simplePos="0" relativeHeight="251663360" behindDoc="1" locked="0" layoutInCell="1" allowOverlap="1" wp14:anchorId="5F6F5E0C" wp14:editId="4E77DD79">
              <wp:simplePos x="0" y="0"/>
              <wp:positionH relativeFrom="column">
                <wp:posOffset>-968375</wp:posOffset>
              </wp:positionH>
              <wp:positionV relativeFrom="paragraph">
                <wp:posOffset>-488315</wp:posOffset>
              </wp:positionV>
              <wp:extent cx="7873365" cy="1139190"/>
              <wp:effectExtent l="3175" t="0" r="635" b="0"/>
              <wp:wrapNone/>
              <wp:docPr id="3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3365" cy="1139190"/>
                      </a:xfrm>
                      <a:prstGeom prst="rect">
                        <a:avLst/>
                      </a:prstGeom>
                      <a:solidFill>
                        <a:srgbClr val="00A3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76.25pt;margin-top:-38.45pt;width:619.95pt;height:89.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" fillcolor="#00a3dd" stroked="f"/>
          </w:pict>
        </mc:Fallback>
      </mc:AlternateContent>
    </w:r>
  </w:p>
  <w:p w:rsidR="009474B9" w:rsidRPr="009474B9" w:rsidRDefault="009204E2" w:rsidP="009474B9">
    <w:pPr>
      <w:pStyle w:val="Header"/>
      <w:ind w:left="-720"/>
      <w:rPr>
        <w:i/>
        <w:color w:val="FFFFFF" w:themeColor="background1"/>
        <w:sz w:val="24"/>
      </w:rPr>
    </w:pPr>
    <w:r>
      <w:rPr>
        <w:rFonts w:ascii="Arial" w:hAnsi="Arial" w:cs="Arial"/>
        <w:b/>
        <w:i/>
        <w:color w:val="FFFFFF" w:themeColor="background1"/>
        <w:sz w:val="28"/>
      </w:rPr>
      <w:t>Frequently Asked Questions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4050D"/>
    <w:multiLevelType w:val="hybridMultilevel"/>
    <w:tmpl w:val="DACC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6A1E5E"/>
    <w:multiLevelType w:val="hybridMultilevel"/>
    <w:tmpl w:val="6C9AE408"/>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defaultTabStop w:val="720"/>
  <w:characterSpacingControl w:val="doNotCompress"/>
  <w:hdrShapeDefaults>
    <o:shapedefaults v:ext="edit" spidmax="2049">
      <o:colormru v:ext="edit" colors="#00a5db,#00a3dd,#d6282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0DC"/>
    <w:rsid w:val="00017DCA"/>
    <w:rsid w:val="000370BC"/>
    <w:rsid w:val="0014590A"/>
    <w:rsid w:val="00211EBB"/>
    <w:rsid w:val="00217220"/>
    <w:rsid w:val="002846E7"/>
    <w:rsid w:val="002F43B7"/>
    <w:rsid w:val="004F2AE0"/>
    <w:rsid w:val="0050561E"/>
    <w:rsid w:val="00560F7C"/>
    <w:rsid w:val="005736E5"/>
    <w:rsid w:val="00582281"/>
    <w:rsid w:val="00635BEB"/>
    <w:rsid w:val="00731455"/>
    <w:rsid w:val="0073341A"/>
    <w:rsid w:val="007A06CB"/>
    <w:rsid w:val="007D4168"/>
    <w:rsid w:val="00856190"/>
    <w:rsid w:val="00871226"/>
    <w:rsid w:val="00915BC7"/>
    <w:rsid w:val="009204E2"/>
    <w:rsid w:val="009433A4"/>
    <w:rsid w:val="009474B9"/>
    <w:rsid w:val="00952E52"/>
    <w:rsid w:val="009A0FC3"/>
    <w:rsid w:val="00AE4D9D"/>
    <w:rsid w:val="00B3044B"/>
    <w:rsid w:val="00B37300"/>
    <w:rsid w:val="00B678BA"/>
    <w:rsid w:val="00BC62C9"/>
    <w:rsid w:val="00C1721D"/>
    <w:rsid w:val="00D21645"/>
    <w:rsid w:val="00D31E68"/>
    <w:rsid w:val="00DE6F50"/>
    <w:rsid w:val="00E41E4F"/>
    <w:rsid w:val="00E441F7"/>
    <w:rsid w:val="00E550DC"/>
    <w:rsid w:val="00ED4B64"/>
    <w:rsid w:val="00FD0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a5db,#00a3dd,#d6282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0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0DC"/>
  </w:style>
  <w:style w:type="paragraph" w:styleId="Footer">
    <w:name w:val="footer"/>
    <w:basedOn w:val="Normal"/>
    <w:link w:val="FooterChar"/>
    <w:uiPriority w:val="99"/>
    <w:unhideWhenUsed/>
    <w:rsid w:val="00E55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0DC"/>
  </w:style>
  <w:style w:type="paragraph" w:styleId="BalloonText">
    <w:name w:val="Balloon Text"/>
    <w:basedOn w:val="Normal"/>
    <w:link w:val="BalloonTextChar"/>
    <w:uiPriority w:val="99"/>
    <w:semiHidden/>
    <w:unhideWhenUsed/>
    <w:rsid w:val="00E55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0DC"/>
    <w:rPr>
      <w:rFonts w:ascii="Tahoma" w:hAnsi="Tahoma" w:cs="Tahoma"/>
      <w:sz w:val="16"/>
      <w:szCs w:val="16"/>
    </w:rPr>
  </w:style>
  <w:style w:type="paragraph" w:styleId="ListParagraph">
    <w:name w:val="List Paragraph"/>
    <w:basedOn w:val="Normal"/>
    <w:uiPriority w:val="34"/>
    <w:qFormat/>
    <w:rsid w:val="00017DCA"/>
    <w:pPr>
      <w:ind w:left="720"/>
      <w:contextualSpacing/>
    </w:pPr>
  </w:style>
  <w:style w:type="character" w:styleId="Hyperlink">
    <w:name w:val="Hyperlink"/>
    <w:basedOn w:val="DefaultParagraphFont"/>
    <w:uiPriority w:val="99"/>
    <w:unhideWhenUsed/>
    <w:rsid w:val="00017DCA"/>
    <w:rPr>
      <w:color w:val="0000FF" w:themeColor="hyperlink"/>
      <w:u w:val="single"/>
    </w:rPr>
  </w:style>
  <w:style w:type="paragraph" w:customStyle="1" w:styleId="FACQuestion">
    <w:name w:val="FAC Question"/>
    <w:basedOn w:val="Normal"/>
    <w:link w:val="FACQuestionChar"/>
    <w:qFormat/>
    <w:rsid w:val="009204E2"/>
    <w:pPr>
      <w:spacing w:after="0"/>
      <w:ind w:left="360" w:hanging="360"/>
    </w:pPr>
    <w:rPr>
      <w:rFonts w:eastAsiaTheme="minorHAnsi"/>
      <w:b/>
    </w:rPr>
  </w:style>
  <w:style w:type="paragraph" w:customStyle="1" w:styleId="FACAnswer">
    <w:name w:val="FAC Answer"/>
    <w:basedOn w:val="Normal"/>
    <w:link w:val="FACAnswerChar"/>
    <w:qFormat/>
    <w:rsid w:val="009204E2"/>
    <w:pPr>
      <w:ind w:left="360" w:hanging="360"/>
    </w:pPr>
    <w:rPr>
      <w:rFonts w:eastAsiaTheme="minorHAnsi"/>
    </w:rPr>
  </w:style>
  <w:style w:type="character" w:customStyle="1" w:styleId="FACQuestionChar">
    <w:name w:val="FAC Question Char"/>
    <w:basedOn w:val="DefaultParagraphFont"/>
    <w:link w:val="FACQuestion"/>
    <w:rsid w:val="009204E2"/>
    <w:rPr>
      <w:rFonts w:eastAsiaTheme="minorHAnsi"/>
      <w:b/>
    </w:rPr>
  </w:style>
  <w:style w:type="character" w:customStyle="1" w:styleId="FACAnswerChar">
    <w:name w:val="FAC Answer Char"/>
    <w:basedOn w:val="DefaultParagraphFont"/>
    <w:link w:val="FACAnswer"/>
    <w:rsid w:val="009204E2"/>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0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0DC"/>
  </w:style>
  <w:style w:type="paragraph" w:styleId="Footer">
    <w:name w:val="footer"/>
    <w:basedOn w:val="Normal"/>
    <w:link w:val="FooterChar"/>
    <w:uiPriority w:val="99"/>
    <w:unhideWhenUsed/>
    <w:rsid w:val="00E55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0DC"/>
  </w:style>
  <w:style w:type="paragraph" w:styleId="BalloonText">
    <w:name w:val="Balloon Text"/>
    <w:basedOn w:val="Normal"/>
    <w:link w:val="BalloonTextChar"/>
    <w:uiPriority w:val="99"/>
    <w:semiHidden/>
    <w:unhideWhenUsed/>
    <w:rsid w:val="00E55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0DC"/>
    <w:rPr>
      <w:rFonts w:ascii="Tahoma" w:hAnsi="Tahoma" w:cs="Tahoma"/>
      <w:sz w:val="16"/>
      <w:szCs w:val="16"/>
    </w:rPr>
  </w:style>
  <w:style w:type="paragraph" w:styleId="ListParagraph">
    <w:name w:val="List Paragraph"/>
    <w:basedOn w:val="Normal"/>
    <w:uiPriority w:val="34"/>
    <w:qFormat/>
    <w:rsid w:val="00017DCA"/>
    <w:pPr>
      <w:ind w:left="720"/>
      <w:contextualSpacing/>
    </w:pPr>
  </w:style>
  <w:style w:type="character" w:styleId="Hyperlink">
    <w:name w:val="Hyperlink"/>
    <w:basedOn w:val="DefaultParagraphFont"/>
    <w:uiPriority w:val="99"/>
    <w:unhideWhenUsed/>
    <w:rsid w:val="00017DCA"/>
    <w:rPr>
      <w:color w:val="0000FF" w:themeColor="hyperlink"/>
      <w:u w:val="single"/>
    </w:rPr>
  </w:style>
  <w:style w:type="paragraph" w:customStyle="1" w:styleId="FACQuestion">
    <w:name w:val="FAC Question"/>
    <w:basedOn w:val="Normal"/>
    <w:link w:val="FACQuestionChar"/>
    <w:qFormat/>
    <w:rsid w:val="009204E2"/>
    <w:pPr>
      <w:spacing w:after="0"/>
      <w:ind w:left="360" w:hanging="360"/>
    </w:pPr>
    <w:rPr>
      <w:rFonts w:eastAsiaTheme="minorHAnsi"/>
      <w:b/>
    </w:rPr>
  </w:style>
  <w:style w:type="paragraph" w:customStyle="1" w:styleId="FACAnswer">
    <w:name w:val="FAC Answer"/>
    <w:basedOn w:val="Normal"/>
    <w:link w:val="FACAnswerChar"/>
    <w:qFormat/>
    <w:rsid w:val="009204E2"/>
    <w:pPr>
      <w:ind w:left="360" w:hanging="360"/>
    </w:pPr>
    <w:rPr>
      <w:rFonts w:eastAsiaTheme="minorHAnsi"/>
    </w:rPr>
  </w:style>
  <w:style w:type="character" w:customStyle="1" w:styleId="FACQuestionChar">
    <w:name w:val="FAC Question Char"/>
    <w:basedOn w:val="DefaultParagraphFont"/>
    <w:link w:val="FACQuestion"/>
    <w:rsid w:val="009204E2"/>
    <w:rPr>
      <w:rFonts w:eastAsiaTheme="minorHAnsi"/>
      <w:b/>
    </w:rPr>
  </w:style>
  <w:style w:type="character" w:customStyle="1" w:styleId="FACAnswerChar">
    <w:name w:val="FAC Answer Char"/>
    <w:basedOn w:val="DefaultParagraphFont"/>
    <w:link w:val="FACAnswer"/>
    <w:rsid w:val="009204E2"/>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hyperlink" Target="http://www.usfa.fema.gov/" TargetMode="External"/><Relationship Id="rId2" Type="http://schemas.openxmlformats.org/officeDocument/2006/relationships/image" Target="media/image3.png"/><Relationship Id="rId1" Type="http://schemas.openxmlformats.org/officeDocument/2006/relationships/image" Target="media/image2.gif"/><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media/image6.png"/><Relationship Id="rId10" Type="http://schemas.openxmlformats.org/officeDocument/2006/relationships/image" Target="media/image10.tiff"/><Relationship Id="rId4" Type="http://schemas.openxmlformats.org/officeDocument/2006/relationships/image" Target="media/image5.jpe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044F0F2F74C614DAEE692C32BCFAF4C" ma:contentTypeVersion="1" ma:contentTypeDescription="Create a new document." ma:contentTypeScope="" ma:versionID="92916280f00eac555bbd800e81e77588">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04C8B3-EC8D-4B8A-A32D-A5D4E3A6368F}"/>
</file>

<file path=customXml/itemProps2.xml><?xml version="1.0" encoding="utf-8"?>
<ds:datastoreItem xmlns:ds="http://schemas.openxmlformats.org/officeDocument/2006/customXml" ds:itemID="{4E0C41F6-FAC8-4F07-AB4A-02A79C17BED5}"/>
</file>

<file path=customXml/itemProps3.xml><?xml version="1.0" encoding="utf-8"?>
<ds:datastoreItem xmlns:ds="http://schemas.openxmlformats.org/officeDocument/2006/customXml" ds:itemID="{CF33A1D1-FB8A-4CF0-BE2B-E1816D8ADA67}"/>
</file>

<file path=customXml/itemProps4.xml><?xml version="1.0" encoding="utf-8"?>
<ds:datastoreItem xmlns:ds="http://schemas.openxmlformats.org/officeDocument/2006/customXml" ds:itemID="{5513E91E-3BB5-437B-9FA4-528590D42522}"/>
</file>

<file path=docProps/app.xml><?xml version="1.0" encoding="utf-8"?>
<Properties xmlns="http://schemas.openxmlformats.org/officeDocument/2006/extended-properties" xmlns:vt="http://schemas.openxmlformats.org/officeDocument/2006/docPropsVTypes">
  <Template>Normal</Template>
  <TotalTime>0</TotalTime>
  <Pages>2</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Adapted Communities Frequently Asked Questions</dc:title>
  <dc:creator>Fleishman-Hillard</dc:creator>
  <cp:lastModifiedBy>Wendy Fulks</cp:lastModifiedBy>
  <cp:revision>2</cp:revision>
  <cp:lastPrinted>2013-03-19T22:36:00Z</cp:lastPrinted>
  <dcterms:created xsi:type="dcterms:W3CDTF">2013-04-17T15:17:00Z</dcterms:created>
  <dcterms:modified xsi:type="dcterms:W3CDTF">2013-04-17T15:17:00Z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0x010100F044F0F2F74C614DAEE692C32BCFAF4C</vt:lpwstr>
  </property>
</Properties>
</file>