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C716F" w14:textId="21238366" w:rsidR="00A92D56" w:rsidRPr="00A92D56" w:rsidRDefault="00667D28" w:rsidP="005577FF">
      <w:pPr>
        <w:jc w:val="center"/>
      </w:pPr>
      <w:r>
        <w:t xml:space="preserve">          </w:t>
      </w:r>
    </w:p>
    <w:p w14:paraId="6A11E2EA" w14:textId="7BAB915E" w:rsidR="00435775" w:rsidRDefault="00841513" w:rsidP="00A25F7D">
      <w:pPr>
        <w:contextualSpacing/>
        <w:jc w:val="center"/>
        <w:rPr>
          <w:b/>
          <w:sz w:val="56"/>
          <w:szCs w:val="56"/>
        </w:rPr>
      </w:pPr>
      <w:r w:rsidRPr="00783FDA">
        <w:rPr>
          <w:b/>
          <w:sz w:val="110"/>
          <w:szCs w:val="110"/>
        </w:rPr>
        <w:t>6</w:t>
      </w:r>
      <w:r w:rsidRPr="00985E87">
        <w:rPr>
          <w:b/>
          <w:sz w:val="56"/>
          <w:szCs w:val="56"/>
        </w:rPr>
        <w:t xml:space="preserve"> </w:t>
      </w:r>
      <w:r w:rsidR="00435775">
        <w:rPr>
          <w:b/>
          <w:sz w:val="72"/>
          <w:szCs w:val="56"/>
        </w:rPr>
        <w:t>Minutes</w:t>
      </w:r>
      <w:r w:rsidRPr="00DA68AC">
        <w:rPr>
          <w:b/>
          <w:sz w:val="56"/>
          <w:szCs w:val="56"/>
        </w:rPr>
        <w:t xml:space="preserve"> </w:t>
      </w:r>
    </w:p>
    <w:p w14:paraId="2C6318D3" w14:textId="56ACDA28" w:rsidR="00A92D56" w:rsidRPr="00985E87" w:rsidRDefault="00841513" w:rsidP="00A25F7D">
      <w:pPr>
        <w:contextualSpacing/>
        <w:jc w:val="center"/>
        <w:rPr>
          <w:b/>
          <w:sz w:val="56"/>
          <w:szCs w:val="56"/>
        </w:rPr>
      </w:pPr>
      <w:r w:rsidRPr="00783FDA">
        <w:rPr>
          <w:b/>
          <w:sz w:val="48"/>
          <w:szCs w:val="56"/>
        </w:rPr>
        <w:t>for</w:t>
      </w:r>
      <w:r w:rsidRPr="00DA68AC">
        <w:rPr>
          <w:b/>
          <w:sz w:val="56"/>
          <w:szCs w:val="56"/>
        </w:rPr>
        <w:t xml:space="preserve"> </w:t>
      </w:r>
      <w:r w:rsidR="00435775" w:rsidRPr="00193A14">
        <w:rPr>
          <w:b/>
          <w:sz w:val="96"/>
          <w:szCs w:val="56"/>
        </w:rPr>
        <w:t>Media</w:t>
      </w:r>
    </w:p>
    <w:p w14:paraId="70BC20C1" w14:textId="77777777" w:rsidR="00A92D56" w:rsidRPr="00BF1140" w:rsidRDefault="00A92D56" w:rsidP="00A92D56">
      <w:pPr>
        <w:jc w:val="center"/>
        <w:rPr>
          <w:sz w:val="12"/>
          <w:szCs w:val="28"/>
        </w:rPr>
      </w:pPr>
    </w:p>
    <w:p w14:paraId="13E801FD" w14:textId="77777777" w:rsidR="007931BC" w:rsidRDefault="007931BC" w:rsidP="00BF1140">
      <w:pPr>
        <w:rPr>
          <w:sz w:val="28"/>
          <w:szCs w:val="28"/>
        </w:rPr>
      </w:pPr>
    </w:p>
    <w:p w14:paraId="4A9C1701" w14:textId="77777777" w:rsidR="00F30EA3" w:rsidRDefault="00F30EA3" w:rsidP="00BF1140">
      <w:pPr>
        <w:rPr>
          <w:sz w:val="28"/>
          <w:szCs w:val="28"/>
        </w:rPr>
      </w:pPr>
    </w:p>
    <w:p w14:paraId="4187750D" w14:textId="77777777" w:rsidR="00DA68AC" w:rsidRDefault="00DA68AC" w:rsidP="00F30EA3">
      <w:pPr>
        <w:pStyle w:val="Title"/>
        <w:spacing w:before="0" w:beforeAutospacing="0" w:after="0" w:afterAutospacing="0"/>
        <w:ind w:left="0" w:firstLine="0"/>
        <w:rPr>
          <w:rFonts w:asciiTheme="minorHAnsi" w:eastAsiaTheme="minorEastAsia" w:hAnsiTheme="minorHAnsi" w:cstheme="minorBidi"/>
          <w:b w:val="0"/>
          <w:sz w:val="28"/>
          <w:szCs w:val="28"/>
          <w:lang w:val="en-US" w:eastAsia="en-US"/>
        </w:rPr>
      </w:pPr>
    </w:p>
    <w:p w14:paraId="5074041D" w14:textId="77777777" w:rsidR="00193A14" w:rsidRDefault="00193A14" w:rsidP="00F30EA3">
      <w:pPr>
        <w:pStyle w:val="Title"/>
        <w:spacing w:before="0" w:beforeAutospacing="0" w:after="0" w:afterAutospacing="0"/>
        <w:ind w:left="0" w:firstLine="0"/>
        <w:rPr>
          <w:rFonts w:asciiTheme="minorHAnsi" w:hAnsiTheme="minorHAnsi"/>
          <w:sz w:val="28"/>
          <w:szCs w:val="28"/>
        </w:rPr>
      </w:pPr>
    </w:p>
    <w:p w14:paraId="4F9968FC" w14:textId="77777777" w:rsidR="00F30EA3" w:rsidRPr="00E671A6" w:rsidRDefault="00F30EA3" w:rsidP="00F30EA3">
      <w:pPr>
        <w:pStyle w:val="Title"/>
        <w:spacing w:before="0" w:beforeAutospacing="0" w:after="0" w:afterAutospacing="0"/>
        <w:ind w:left="0" w:firstLine="0"/>
        <w:rPr>
          <w:rFonts w:ascii="Arial" w:hAnsi="Arial" w:cs="Arial"/>
          <w:sz w:val="28"/>
          <w:szCs w:val="28"/>
        </w:rPr>
      </w:pPr>
      <w:r w:rsidRPr="00E671A6">
        <w:rPr>
          <w:rFonts w:ascii="Arial" w:hAnsi="Arial" w:cs="Arial"/>
          <w:sz w:val="28"/>
          <w:szCs w:val="28"/>
        </w:rPr>
        <w:t xml:space="preserve">Prescribed Fire Training </w:t>
      </w:r>
      <w:r w:rsidRPr="00E671A6">
        <w:rPr>
          <w:rFonts w:ascii="Arial" w:hAnsi="Arial" w:cs="Arial"/>
          <w:sz w:val="28"/>
          <w:szCs w:val="28"/>
          <w:lang w:val="en-US"/>
        </w:rPr>
        <w:t>Exchange</w:t>
      </w:r>
    </w:p>
    <w:p w14:paraId="4B5D7D36" w14:textId="77777777" w:rsidR="00F30EA3" w:rsidRPr="00E671A6" w:rsidRDefault="00F30EA3" w:rsidP="00F30EA3">
      <w:pPr>
        <w:pStyle w:val="Title"/>
        <w:spacing w:before="0" w:beforeAutospacing="0" w:after="0" w:afterAutospacing="0"/>
        <w:ind w:left="0" w:firstLine="0"/>
        <w:rPr>
          <w:rFonts w:ascii="Arial" w:hAnsi="Arial" w:cs="Arial"/>
          <w:sz w:val="28"/>
          <w:szCs w:val="28"/>
        </w:rPr>
      </w:pPr>
      <w:r w:rsidRPr="00E671A6">
        <w:rPr>
          <w:rFonts w:ascii="Arial" w:hAnsi="Arial" w:cs="Arial"/>
          <w:sz w:val="28"/>
          <w:szCs w:val="28"/>
          <w:lang w:val="en-US"/>
        </w:rPr>
        <w:t>Niobrara Valley Preserve</w:t>
      </w:r>
      <w:r w:rsidRPr="00E671A6">
        <w:rPr>
          <w:rFonts w:ascii="Arial" w:hAnsi="Arial" w:cs="Arial"/>
          <w:sz w:val="28"/>
          <w:szCs w:val="28"/>
        </w:rPr>
        <w:t>, Nebraska</w:t>
      </w:r>
    </w:p>
    <w:p w14:paraId="5C996F82" w14:textId="77777777" w:rsidR="00F30EA3" w:rsidRPr="00E671A6" w:rsidRDefault="00F30EA3" w:rsidP="00F30EA3">
      <w:pPr>
        <w:pStyle w:val="Title"/>
        <w:spacing w:before="0" w:beforeAutospacing="0" w:after="0" w:afterAutospacing="0"/>
        <w:ind w:left="0" w:firstLine="0"/>
        <w:rPr>
          <w:rFonts w:ascii="Arial" w:hAnsi="Arial" w:cs="Arial"/>
          <w:sz w:val="28"/>
          <w:szCs w:val="28"/>
          <w:lang w:val="en-US"/>
        </w:rPr>
      </w:pPr>
      <w:r w:rsidRPr="00E671A6">
        <w:rPr>
          <w:rFonts w:ascii="Arial" w:hAnsi="Arial" w:cs="Arial"/>
          <w:sz w:val="28"/>
          <w:szCs w:val="28"/>
        </w:rPr>
        <w:t>March 8-</w:t>
      </w:r>
      <w:r w:rsidRPr="00E671A6">
        <w:rPr>
          <w:rFonts w:ascii="Arial" w:hAnsi="Arial" w:cs="Arial"/>
          <w:sz w:val="28"/>
          <w:szCs w:val="28"/>
          <w:lang w:val="en-US"/>
        </w:rPr>
        <w:t xml:space="preserve">22, </w:t>
      </w:r>
      <w:r w:rsidRPr="00E671A6">
        <w:rPr>
          <w:rFonts w:ascii="Arial" w:hAnsi="Arial" w:cs="Arial"/>
          <w:sz w:val="28"/>
          <w:szCs w:val="28"/>
        </w:rPr>
        <w:t>201</w:t>
      </w:r>
      <w:r w:rsidRPr="00E671A6">
        <w:rPr>
          <w:rFonts w:ascii="Arial" w:hAnsi="Arial" w:cs="Arial"/>
          <w:sz w:val="28"/>
          <w:szCs w:val="28"/>
          <w:lang w:val="en-US"/>
        </w:rPr>
        <w:t>4</w:t>
      </w:r>
    </w:p>
    <w:p w14:paraId="7467DD15" w14:textId="77777777" w:rsidR="00F30EA3" w:rsidRDefault="00F30EA3" w:rsidP="00BF1140">
      <w:pPr>
        <w:rPr>
          <w:sz w:val="28"/>
          <w:szCs w:val="28"/>
        </w:rPr>
      </w:pPr>
    </w:p>
    <w:p w14:paraId="33FE6578" w14:textId="77777777" w:rsidR="00DA68AC" w:rsidRDefault="00DA68AC" w:rsidP="00BF1140">
      <w:pPr>
        <w:rPr>
          <w:sz w:val="28"/>
          <w:szCs w:val="28"/>
        </w:rPr>
        <w:sectPr w:rsidR="00DA68AC" w:rsidSect="00783FDA">
          <w:headerReference w:type="even" r:id="rId9"/>
          <w:headerReference w:type="default" r:id="rId10"/>
          <w:footerReference w:type="even" r:id="rId11"/>
          <w:footerReference w:type="default" r:id="rId12"/>
          <w:pgSz w:w="12240" w:h="15840"/>
          <w:pgMar w:top="2520" w:right="1080" w:bottom="1440" w:left="1080" w:header="720" w:footer="720" w:gutter="0"/>
          <w:cols w:num="2" w:space="720" w:equalWidth="0">
            <w:col w:w="4320" w:space="720"/>
            <w:col w:w="5040"/>
          </w:cols>
          <w:docGrid w:linePitch="360"/>
        </w:sectPr>
      </w:pPr>
    </w:p>
    <w:p w14:paraId="300BC7FA" w14:textId="77777777" w:rsidR="009C23B6" w:rsidRDefault="009C23B6" w:rsidP="009C23B6">
      <w:pPr>
        <w:jc w:val="center"/>
        <w:rPr>
          <w:b/>
          <w:sz w:val="28"/>
          <w:szCs w:val="28"/>
          <w:u w:val="single"/>
        </w:rPr>
      </w:pPr>
    </w:p>
    <w:p w14:paraId="15B45633" w14:textId="29A464D5" w:rsidR="00570BA8" w:rsidRPr="00D678B3" w:rsidRDefault="00D678B3" w:rsidP="009C23B6">
      <w:pPr>
        <w:jc w:val="center"/>
        <w:rPr>
          <w:rFonts w:ascii="Arial" w:hAnsi="Arial" w:cs="Arial"/>
          <w:b/>
          <w:sz w:val="28"/>
          <w:szCs w:val="28"/>
          <w:u w:val="single"/>
        </w:rPr>
      </w:pPr>
      <w:r>
        <w:rPr>
          <w:rFonts w:ascii="Arial" w:hAnsi="Arial" w:cs="Arial"/>
          <w:b/>
          <w:sz w:val="28"/>
          <w:szCs w:val="28"/>
          <w:u w:val="single"/>
        </w:rPr>
        <w:t>The Five Basic</w:t>
      </w:r>
      <w:r w:rsidR="009C23B6" w:rsidRPr="00D678B3">
        <w:rPr>
          <w:rFonts w:ascii="Arial" w:hAnsi="Arial" w:cs="Arial"/>
          <w:b/>
          <w:sz w:val="28"/>
          <w:szCs w:val="28"/>
          <w:u w:val="single"/>
        </w:rPr>
        <w:t xml:space="preserve"> Interview Steps</w:t>
      </w:r>
    </w:p>
    <w:p w14:paraId="0B0D64AE" w14:textId="77777777" w:rsidR="009C23B6" w:rsidRPr="002408CF" w:rsidRDefault="009C23B6" w:rsidP="009C23B6">
      <w:pPr>
        <w:rPr>
          <w:rFonts w:ascii="Arial" w:hAnsi="Arial" w:cs="Arial"/>
          <w:sz w:val="22"/>
        </w:rPr>
      </w:pPr>
    </w:p>
    <w:p w14:paraId="1BDC2BEC" w14:textId="2B7CF188" w:rsidR="009C23B6" w:rsidRDefault="009C23B6" w:rsidP="009C23B6">
      <w:pPr>
        <w:rPr>
          <w:rFonts w:ascii="Arial" w:hAnsi="Arial" w:cs="Arial"/>
          <w:sz w:val="22"/>
        </w:rPr>
      </w:pPr>
      <w:r>
        <w:rPr>
          <w:rFonts w:ascii="Arial" w:hAnsi="Arial" w:cs="Arial"/>
          <w:sz w:val="22"/>
        </w:rPr>
        <w:t>Listen carefully to t</w:t>
      </w:r>
      <w:r w:rsidR="004D5F7E">
        <w:rPr>
          <w:rFonts w:ascii="Arial" w:hAnsi="Arial" w:cs="Arial"/>
          <w:sz w:val="22"/>
        </w:rPr>
        <w:t>he reporter’s questions and provide</w:t>
      </w:r>
      <w:r>
        <w:rPr>
          <w:rFonts w:ascii="Arial" w:hAnsi="Arial" w:cs="Arial"/>
          <w:sz w:val="22"/>
        </w:rPr>
        <w:t xml:space="preserve"> </w:t>
      </w:r>
      <w:r w:rsidR="004D5F7E">
        <w:rPr>
          <w:rFonts w:ascii="Arial" w:hAnsi="Arial" w:cs="Arial"/>
          <w:sz w:val="22"/>
        </w:rPr>
        <w:t xml:space="preserve">simple, yet </w:t>
      </w:r>
      <w:r>
        <w:rPr>
          <w:rFonts w:ascii="Arial" w:hAnsi="Arial" w:cs="Arial"/>
          <w:sz w:val="22"/>
        </w:rPr>
        <w:t>appropriate</w:t>
      </w:r>
      <w:r w:rsidR="004D5F7E">
        <w:rPr>
          <w:rFonts w:ascii="Arial" w:hAnsi="Arial" w:cs="Arial"/>
          <w:sz w:val="22"/>
        </w:rPr>
        <w:t>,</w:t>
      </w:r>
      <w:r>
        <w:rPr>
          <w:rFonts w:ascii="Arial" w:hAnsi="Arial" w:cs="Arial"/>
          <w:sz w:val="22"/>
        </w:rPr>
        <w:t xml:space="preserve"> answers. Sometimes we tend to give th</w:t>
      </w:r>
      <w:r w:rsidR="004D5F7E">
        <w:rPr>
          <w:rFonts w:ascii="Arial" w:hAnsi="Arial" w:cs="Arial"/>
          <w:sz w:val="22"/>
        </w:rPr>
        <w:t>e same responses</w:t>
      </w:r>
      <w:r>
        <w:rPr>
          <w:rFonts w:ascii="Arial" w:hAnsi="Arial" w:cs="Arial"/>
          <w:sz w:val="22"/>
        </w:rPr>
        <w:t xml:space="preserve"> over and over, whether it has anything to do with the question or not. The trick is to answer the question then smoothly work in your main message. The following 5-</w:t>
      </w:r>
      <w:r w:rsidR="0010002F">
        <w:rPr>
          <w:rFonts w:ascii="Arial" w:hAnsi="Arial" w:cs="Arial"/>
          <w:sz w:val="22"/>
        </w:rPr>
        <w:t>Step approach helps you do just that. You may need to repeat these steps several times during the same interview to remain on topic.</w:t>
      </w:r>
    </w:p>
    <w:p w14:paraId="4F0385C8" w14:textId="77777777" w:rsidR="009C23B6" w:rsidRDefault="009C23B6" w:rsidP="009C23B6">
      <w:pPr>
        <w:rPr>
          <w:rFonts w:ascii="Arial" w:hAnsi="Arial" w:cs="Arial"/>
          <w:sz w:val="22"/>
        </w:rPr>
      </w:pPr>
    </w:p>
    <w:p w14:paraId="688DC5DD" w14:textId="77777777" w:rsidR="009C23B6" w:rsidRDefault="009C23B6" w:rsidP="009C23B6">
      <w:pPr>
        <w:pStyle w:val="ListParagraph"/>
        <w:numPr>
          <w:ilvl w:val="0"/>
          <w:numId w:val="5"/>
        </w:numPr>
        <w:rPr>
          <w:rFonts w:ascii="Arial" w:hAnsi="Arial" w:cs="Arial"/>
          <w:sz w:val="22"/>
        </w:rPr>
      </w:pPr>
      <w:r>
        <w:rPr>
          <w:rFonts w:ascii="Arial" w:hAnsi="Arial" w:cs="Arial"/>
          <w:sz w:val="22"/>
        </w:rPr>
        <w:t>Wait until the complete question is asked.</w:t>
      </w:r>
    </w:p>
    <w:p w14:paraId="21EC93EA" w14:textId="77777777" w:rsidR="009C23B6" w:rsidRDefault="009C23B6" w:rsidP="009C23B6">
      <w:pPr>
        <w:pStyle w:val="ListParagraph"/>
        <w:numPr>
          <w:ilvl w:val="0"/>
          <w:numId w:val="5"/>
        </w:numPr>
        <w:rPr>
          <w:rFonts w:ascii="Arial" w:hAnsi="Arial" w:cs="Arial"/>
          <w:sz w:val="22"/>
        </w:rPr>
      </w:pPr>
      <w:r>
        <w:rPr>
          <w:rFonts w:ascii="Arial" w:hAnsi="Arial" w:cs="Arial"/>
          <w:sz w:val="22"/>
        </w:rPr>
        <w:t>Answer the question directly.</w:t>
      </w:r>
    </w:p>
    <w:p w14:paraId="0BF34FAD" w14:textId="109B7361" w:rsidR="009C23B6" w:rsidRDefault="009C23B6" w:rsidP="009C23B6">
      <w:pPr>
        <w:pStyle w:val="ListParagraph"/>
        <w:numPr>
          <w:ilvl w:val="0"/>
          <w:numId w:val="5"/>
        </w:numPr>
        <w:rPr>
          <w:rFonts w:ascii="Arial" w:hAnsi="Arial" w:cs="Arial"/>
          <w:sz w:val="22"/>
        </w:rPr>
      </w:pPr>
      <w:r>
        <w:rPr>
          <w:rFonts w:ascii="Arial" w:hAnsi="Arial" w:cs="Arial"/>
          <w:sz w:val="22"/>
        </w:rPr>
        <w:t xml:space="preserve">Figure out how to bridge to </w:t>
      </w:r>
      <w:r w:rsidRPr="009C23B6">
        <w:rPr>
          <w:rFonts w:ascii="Arial" w:hAnsi="Arial" w:cs="Arial"/>
          <w:i/>
          <w:sz w:val="22"/>
        </w:rPr>
        <w:t>your</w:t>
      </w:r>
      <w:r w:rsidR="00C739E3">
        <w:rPr>
          <w:rFonts w:ascii="Arial" w:hAnsi="Arial" w:cs="Arial"/>
          <w:sz w:val="22"/>
        </w:rPr>
        <w:t xml:space="preserve"> main message</w:t>
      </w:r>
      <w:r>
        <w:rPr>
          <w:rFonts w:ascii="Arial" w:hAnsi="Arial" w:cs="Arial"/>
          <w:sz w:val="22"/>
        </w:rPr>
        <w:t>.</w:t>
      </w:r>
    </w:p>
    <w:p w14:paraId="10446742" w14:textId="77777777" w:rsidR="009C23B6" w:rsidRDefault="009C23B6" w:rsidP="009C23B6">
      <w:pPr>
        <w:pStyle w:val="ListParagraph"/>
        <w:numPr>
          <w:ilvl w:val="0"/>
          <w:numId w:val="5"/>
        </w:numPr>
        <w:rPr>
          <w:rFonts w:ascii="Arial" w:hAnsi="Arial" w:cs="Arial"/>
          <w:sz w:val="22"/>
        </w:rPr>
      </w:pPr>
      <w:r>
        <w:rPr>
          <w:rFonts w:ascii="Arial" w:hAnsi="Arial" w:cs="Arial"/>
          <w:sz w:val="22"/>
        </w:rPr>
        <w:t>Present your main message.</w:t>
      </w:r>
    </w:p>
    <w:p w14:paraId="2B3A066D" w14:textId="1AA14CE1" w:rsidR="009C23B6" w:rsidRDefault="009C23B6" w:rsidP="009C23B6">
      <w:pPr>
        <w:pStyle w:val="ListParagraph"/>
        <w:numPr>
          <w:ilvl w:val="0"/>
          <w:numId w:val="5"/>
        </w:numPr>
        <w:rPr>
          <w:rFonts w:ascii="Arial" w:hAnsi="Arial" w:cs="Arial"/>
          <w:sz w:val="22"/>
        </w:rPr>
      </w:pPr>
      <w:r>
        <w:rPr>
          <w:rFonts w:ascii="Arial" w:hAnsi="Arial" w:cs="Arial"/>
          <w:sz w:val="22"/>
        </w:rPr>
        <w:t xml:space="preserve">Be prepared to back up your </w:t>
      </w:r>
      <w:r w:rsidR="00C739E3">
        <w:rPr>
          <w:rFonts w:ascii="Arial" w:hAnsi="Arial" w:cs="Arial"/>
          <w:sz w:val="22"/>
        </w:rPr>
        <w:t>statements with facts or an additional</w:t>
      </w:r>
      <w:r>
        <w:rPr>
          <w:rFonts w:ascii="Arial" w:hAnsi="Arial" w:cs="Arial"/>
          <w:sz w:val="22"/>
        </w:rPr>
        <w:t xml:space="preserve"> message.</w:t>
      </w:r>
    </w:p>
    <w:p w14:paraId="390F0B90" w14:textId="77777777" w:rsidR="00C739E3" w:rsidRPr="00C739E3" w:rsidRDefault="00C739E3" w:rsidP="00C739E3">
      <w:pPr>
        <w:rPr>
          <w:rFonts w:ascii="Arial" w:hAnsi="Arial" w:cs="Arial"/>
          <w:sz w:val="22"/>
        </w:rPr>
      </w:pPr>
    </w:p>
    <w:p w14:paraId="709C9915" w14:textId="77777777" w:rsidR="00326510" w:rsidRDefault="0010002F" w:rsidP="00326510">
      <w:pPr>
        <w:rPr>
          <w:rFonts w:ascii="Arial" w:hAnsi="Arial" w:cs="Arial"/>
          <w:sz w:val="22"/>
        </w:rPr>
      </w:pPr>
      <w:r>
        <w:rPr>
          <w:rFonts w:ascii="Arial" w:hAnsi="Arial" w:cs="Arial"/>
          <w:sz w:val="22"/>
        </w:rPr>
        <w:t xml:space="preserve">As you </w:t>
      </w:r>
      <w:r w:rsidR="0049161C">
        <w:rPr>
          <w:rFonts w:ascii="Arial" w:hAnsi="Arial" w:cs="Arial"/>
          <w:sz w:val="22"/>
        </w:rPr>
        <w:t>respond to questions and commu</w:t>
      </w:r>
      <w:r w:rsidR="008E66D5">
        <w:rPr>
          <w:rFonts w:ascii="Arial" w:hAnsi="Arial" w:cs="Arial"/>
          <w:sz w:val="22"/>
        </w:rPr>
        <w:t xml:space="preserve">nicate your key messages, you </w:t>
      </w:r>
      <w:r>
        <w:rPr>
          <w:rFonts w:ascii="Arial" w:hAnsi="Arial" w:cs="Arial"/>
          <w:sz w:val="22"/>
        </w:rPr>
        <w:t xml:space="preserve">should </w:t>
      </w:r>
      <w:r w:rsidR="008E66D5">
        <w:rPr>
          <w:rFonts w:ascii="Arial" w:hAnsi="Arial" w:cs="Arial"/>
          <w:sz w:val="22"/>
        </w:rPr>
        <w:t>use certain words and phrases and try to avoid others. This can prove to be</w:t>
      </w:r>
      <w:r w:rsidR="00326510">
        <w:rPr>
          <w:rFonts w:ascii="Arial" w:hAnsi="Arial" w:cs="Arial"/>
          <w:sz w:val="22"/>
        </w:rPr>
        <w:t xml:space="preserve"> a difficult task, but just do your best to follow these recommendations:</w:t>
      </w:r>
    </w:p>
    <w:p w14:paraId="00CDF908" w14:textId="77777777" w:rsidR="00326510" w:rsidRDefault="00326510" w:rsidP="00326510">
      <w:pPr>
        <w:rPr>
          <w:rFonts w:ascii="Arial" w:hAnsi="Arial" w:cs="Arial"/>
          <w:sz w:val="22"/>
        </w:rPr>
      </w:pPr>
    </w:p>
    <w:p w14:paraId="24A282C4" w14:textId="42A9A28E" w:rsidR="009C23B6" w:rsidRPr="00326510" w:rsidRDefault="009C23B6" w:rsidP="00326510">
      <w:pPr>
        <w:jc w:val="center"/>
        <w:rPr>
          <w:rFonts w:ascii="Arial" w:hAnsi="Arial" w:cs="Arial"/>
          <w:sz w:val="28"/>
        </w:rPr>
      </w:pPr>
      <w:r w:rsidRPr="00326510">
        <w:rPr>
          <w:rFonts w:ascii="Arial" w:hAnsi="Arial" w:cs="Arial"/>
          <w:b/>
          <w:sz w:val="28"/>
          <w:u w:val="single"/>
        </w:rPr>
        <w:t>Commonly Misused and/or Abused Words and Phrases</w:t>
      </w:r>
    </w:p>
    <w:p w14:paraId="097F51B4" w14:textId="77777777" w:rsidR="009C23B6" w:rsidRPr="007A3B89" w:rsidRDefault="009C23B6" w:rsidP="009C23B6">
      <w:pPr>
        <w:rPr>
          <w:rFonts w:ascii="Arial" w:hAnsi="Arial" w:cs="Arial"/>
          <w:sz w:val="22"/>
        </w:rPr>
      </w:pPr>
    </w:p>
    <w:tbl>
      <w:tblPr>
        <w:tblStyle w:val="TableGrid"/>
        <w:tblW w:w="0" w:type="auto"/>
        <w:tblLook w:val="04A0" w:firstRow="1" w:lastRow="0" w:firstColumn="1" w:lastColumn="0" w:noHBand="0" w:noVBand="1"/>
      </w:tblPr>
      <w:tblGrid>
        <w:gridCol w:w="2271"/>
        <w:gridCol w:w="8025"/>
      </w:tblGrid>
      <w:tr w:rsidR="00766047" w:rsidRPr="00C739E3" w14:paraId="391848D3" w14:textId="77777777" w:rsidTr="00E671A6">
        <w:tc>
          <w:tcPr>
            <w:tcW w:w="2271" w:type="dxa"/>
            <w:shd w:val="clear" w:color="auto" w:fill="EAF1DD" w:themeFill="accent3" w:themeFillTint="33"/>
          </w:tcPr>
          <w:p w14:paraId="600356EF" w14:textId="58DA13AD" w:rsidR="00766047" w:rsidRPr="00C739E3" w:rsidRDefault="00766047" w:rsidP="00E671A6">
            <w:pPr>
              <w:rPr>
                <w:rFonts w:ascii="Arial" w:hAnsi="Arial" w:cs="Arial"/>
                <w:b/>
                <w:sz w:val="18"/>
              </w:rPr>
            </w:pPr>
            <w:r>
              <w:rPr>
                <w:rFonts w:ascii="Arial" w:hAnsi="Arial" w:cs="Arial"/>
                <w:b/>
                <w:sz w:val="18"/>
              </w:rPr>
              <w:t>Word</w:t>
            </w:r>
            <w:r w:rsidR="00E671A6">
              <w:rPr>
                <w:rFonts w:ascii="Arial" w:hAnsi="Arial" w:cs="Arial"/>
                <w:b/>
                <w:sz w:val="18"/>
              </w:rPr>
              <w:t>, phrase, or i</w:t>
            </w:r>
            <w:r w:rsidRPr="00C739E3">
              <w:rPr>
                <w:rFonts w:ascii="Arial" w:hAnsi="Arial" w:cs="Arial"/>
                <w:b/>
                <w:sz w:val="18"/>
              </w:rPr>
              <w:t>ssue:</w:t>
            </w:r>
          </w:p>
        </w:tc>
        <w:tc>
          <w:tcPr>
            <w:tcW w:w="8025" w:type="dxa"/>
            <w:shd w:val="clear" w:color="auto" w:fill="EAF1DD" w:themeFill="accent3" w:themeFillTint="33"/>
          </w:tcPr>
          <w:p w14:paraId="7B2AEECE" w14:textId="3C8F13C5" w:rsidR="00766047" w:rsidRPr="00C739E3" w:rsidRDefault="00E671A6" w:rsidP="009C23B6">
            <w:pPr>
              <w:rPr>
                <w:rFonts w:ascii="Arial" w:hAnsi="Arial" w:cs="Arial"/>
                <w:b/>
                <w:sz w:val="18"/>
              </w:rPr>
            </w:pPr>
            <w:r>
              <w:rPr>
                <w:rFonts w:ascii="Arial" w:hAnsi="Arial" w:cs="Arial"/>
                <w:b/>
                <w:sz w:val="18"/>
              </w:rPr>
              <w:t>Reason, suggestion, or</w:t>
            </w:r>
            <w:r w:rsidR="00766047" w:rsidRPr="00C739E3">
              <w:rPr>
                <w:rFonts w:ascii="Arial" w:hAnsi="Arial" w:cs="Arial"/>
                <w:b/>
                <w:sz w:val="18"/>
              </w:rPr>
              <w:t xml:space="preserve"> </w:t>
            </w:r>
            <w:r>
              <w:rPr>
                <w:rFonts w:ascii="Arial" w:hAnsi="Arial" w:cs="Arial"/>
                <w:b/>
                <w:sz w:val="18"/>
              </w:rPr>
              <w:t xml:space="preserve">preferred </w:t>
            </w:r>
            <w:r w:rsidR="00766047" w:rsidRPr="00C739E3">
              <w:rPr>
                <w:rFonts w:ascii="Arial" w:hAnsi="Arial" w:cs="Arial"/>
                <w:b/>
                <w:sz w:val="18"/>
              </w:rPr>
              <w:t>alternative:</w:t>
            </w:r>
          </w:p>
        </w:tc>
      </w:tr>
      <w:tr w:rsidR="00766047" w:rsidRPr="00C739E3" w14:paraId="6BBDA3E4" w14:textId="77777777" w:rsidTr="00E671A6">
        <w:tc>
          <w:tcPr>
            <w:tcW w:w="2271" w:type="dxa"/>
          </w:tcPr>
          <w:p w14:paraId="73AEA762" w14:textId="77777777" w:rsidR="00766047" w:rsidRPr="00C739E3" w:rsidRDefault="00766047" w:rsidP="009C23B6">
            <w:pPr>
              <w:rPr>
                <w:rFonts w:ascii="Arial" w:hAnsi="Arial" w:cs="Arial"/>
                <w:sz w:val="18"/>
              </w:rPr>
            </w:pPr>
            <w:r w:rsidRPr="00C739E3">
              <w:rPr>
                <w:rFonts w:ascii="Arial" w:hAnsi="Arial" w:cs="Arial"/>
                <w:sz w:val="18"/>
              </w:rPr>
              <w:t>“You know”</w:t>
            </w:r>
          </w:p>
        </w:tc>
        <w:tc>
          <w:tcPr>
            <w:tcW w:w="8025" w:type="dxa"/>
          </w:tcPr>
          <w:p w14:paraId="0E58478D" w14:textId="77777777" w:rsidR="00766047" w:rsidRPr="00C739E3" w:rsidRDefault="00766047" w:rsidP="009C23B6">
            <w:pPr>
              <w:rPr>
                <w:rFonts w:ascii="Arial" w:hAnsi="Arial" w:cs="Arial"/>
                <w:sz w:val="18"/>
              </w:rPr>
            </w:pPr>
            <w:r w:rsidRPr="00C739E3">
              <w:rPr>
                <w:rFonts w:ascii="Arial" w:hAnsi="Arial" w:cs="Arial"/>
                <w:sz w:val="18"/>
              </w:rPr>
              <w:t>Don’t use it.</w:t>
            </w:r>
          </w:p>
        </w:tc>
      </w:tr>
      <w:tr w:rsidR="00766047" w:rsidRPr="00C739E3" w14:paraId="52E57D31" w14:textId="77777777" w:rsidTr="00E671A6">
        <w:tc>
          <w:tcPr>
            <w:tcW w:w="2271" w:type="dxa"/>
          </w:tcPr>
          <w:p w14:paraId="65456074" w14:textId="77777777" w:rsidR="00766047" w:rsidRPr="00C739E3" w:rsidRDefault="00766047" w:rsidP="009C23B6">
            <w:pPr>
              <w:rPr>
                <w:rFonts w:ascii="Arial" w:hAnsi="Arial" w:cs="Arial"/>
                <w:sz w:val="18"/>
              </w:rPr>
            </w:pPr>
            <w:r w:rsidRPr="00C739E3">
              <w:rPr>
                <w:rFonts w:ascii="Arial" w:hAnsi="Arial" w:cs="Arial"/>
                <w:sz w:val="18"/>
              </w:rPr>
              <w:t>A myriad of…</w:t>
            </w:r>
          </w:p>
        </w:tc>
        <w:tc>
          <w:tcPr>
            <w:tcW w:w="8025" w:type="dxa"/>
          </w:tcPr>
          <w:p w14:paraId="31924172" w14:textId="77777777" w:rsidR="00766047" w:rsidRPr="00C739E3" w:rsidRDefault="00766047" w:rsidP="009C23B6">
            <w:pPr>
              <w:rPr>
                <w:rFonts w:ascii="Arial" w:hAnsi="Arial" w:cs="Arial"/>
                <w:sz w:val="18"/>
              </w:rPr>
            </w:pPr>
            <w:r w:rsidRPr="00C739E3">
              <w:rPr>
                <w:rFonts w:ascii="Arial" w:hAnsi="Arial" w:cs="Arial"/>
                <w:sz w:val="18"/>
              </w:rPr>
              <w:t>Myriad stands alone. Should be “myriad ______” (fill in the blank - i.e. responsibilities)</w:t>
            </w:r>
          </w:p>
        </w:tc>
      </w:tr>
      <w:tr w:rsidR="00766047" w:rsidRPr="00C739E3" w14:paraId="58E3C81D" w14:textId="77777777" w:rsidTr="00E671A6">
        <w:tc>
          <w:tcPr>
            <w:tcW w:w="2271" w:type="dxa"/>
          </w:tcPr>
          <w:p w14:paraId="4900A548" w14:textId="77777777" w:rsidR="00766047" w:rsidRPr="00C739E3" w:rsidRDefault="00766047" w:rsidP="009C23B6">
            <w:pPr>
              <w:rPr>
                <w:rFonts w:ascii="Arial" w:hAnsi="Arial" w:cs="Arial"/>
                <w:sz w:val="18"/>
              </w:rPr>
            </w:pPr>
            <w:r w:rsidRPr="00C739E3">
              <w:rPr>
                <w:rFonts w:ascii="Arial" w:hAnsi="Arial" w:cs="Arial"/>
                <w:sz w:val="18"/>
              </w:rPr>
              <w:t>Acronym</w:t>
            </w:r>
          </w:p>
        </w:tc>
        <w:tc>
          <w:tcPr>
            <w:tcW w:w="8025" w:type="dxa"/>
          </w:tcPr>
          <w:p w14:paraId="38D184E3" w14:textId="77777777" w:rsidR="00766047" w:rsidRPr="00C739E3" w:rsidRDefault="00766047" w:rsidP="009C23B6">
            <w:pPr>
              <w:rPr>
                <w:rFonts w:ascii="Arial" w:hAnsi="Arial" w:cs="Arial"/>
                <w:sz w:val="18"/>
              </w:rPr>
            </w:pPr>
            <w:r w:rsidRPr="00C739E3">
              <w:rPr>
                <w:rFonts w:ascii="Arial" w:hAnsi="Arial" w:cs="Arial"/>
                <w:sz w:val="18"/>
              </w:rPr>
              <w:t xml:space="preserve">Is a word, not just a set of </w:t>
            </w:r>
            <w:proofErr w:type="gramStart"/>
            <w:r w:rsidRPr="00C739E3">
              <w:rPr>
                <w:rFonts w:ascii="Arial" w:hAnsi="Arial" w:cs="Arial"/>
                <w:sz w:val="18"/>
              </w:rPr>
              <w:t>initials.</w:t>
            </w:r>
            <w:proofErr w:type="gramEnd"/>
            <w:r w:rsidRPr="00C739E3">
              <w:rPr>
                <w:rFonts w:ascii="Arial" w:hAnsi="Arial" w:cs="Arial"/>
                <w:sz w:val="18"/>
              </w:rPr>
              <w:t xml:space="preserve"> For example, </w:t>
            </w:r>
            <w:proofErr w:type="gramStart"/>
            <w:r w:rsidRPr="00C739E3">
              <w:rPr>
                <w:rFonts w:ascii="Arial" w:hAnsi="Arial" w:cs="Arial"/>
                <w:sz w:val="18"/>
              </w:rPr>
              <w:t>NASA is an acronym</w:t>
            </w:r>
            <w:proofErr w:type="gramEnd"/>
            <w:r w:rsidRPr="00C739E3">
              <w:rPr>
                <w:rFonts w:ascii="Arial" w:hAnsi="Arial" w:cs="Arial"/>
                <w:sz w:val="18"/>
              </w:rPr>
              <w:t xml:space="preserve">, </w:t>
            </w:r>
            <w:proofErr w:type="gramStart"/>
            <w:r w:rsidRPr="00C739E3">
              <w:rPr>
                <w:rFonts w:ascii="Arial" w:hAnsi="Arial" w:cs="Arial"/>
                <w:sz w:val="18"/>
              </w:rPr>
              <w:t>CDF is not</w:t>
            </w:r>
            <w:proofErr w:type="gramEnd"/>
            <w:r w:rsidRPr="00C739E3">
              <w:rPr>
                <w:rFonts w:ascii="Arial" w:hAnsi="Arial" w:cs="Arial"/>
                <w:sz w:val="18"/>
              </w:rPr>
              <w:t>.</w:t>
            </w:r>
          </w:p>
        </w:tc>
      </w:tr>
      <w:tr w:rsidR="00766047" w:rsidRPr="00C739E3" w14:paraId="4CACAB8C" w14:textId="77777777" w:rsidTr="00E671A6">
        <w:tc>
          <w:tcPr>
            <w:tcW w:w="2271" w:type="dxa"/>
          </w:tcPr>
          <w:p w14:paraId="3580DD99" w14:textId="77777777" w:rsidR="00766047" w:rsidRPr="00C739E3" w:rsidRDefault="00766047" w:rsidP="009C23B6">
            <w:pPr>
              <w:rPr>
                <w:rFonts w:ascii="Arial" w:hAnsi="Arial" w:cs="Arial"/>
                <w:sz w:val="18"/>
              </w:rPr>
            </w:pPr>
            <w:r w:rsidRPr="00C739E3">
              <w:rPr>
                <w:rFonts w:ascii="Arial" w:hAnsi="Arial" w:cs="Arial"/>
                <w:sz w:val="18"/>
              </w:rPr>
              <w:t>Basically</w:t>
            </w:r>
          </w:p>
        </w:tc>
        <w:tc>
          <w:tcPr>
            <w:tcW w:w="8025" w:type="dxa"/>
          </w:tcPr>
          <w:p w14:paraId="2BC200FD" w14:textId="77777777" w:rsidR="00766047" w:rsidRPr="00C739E3" w:rsidRDefault="00766047" w:rsidP="009C23B6">
            <w:pPr>
              <w:rPr>
                <w:rFonts w:ascii="Arial" w:hAnsi="Arial" w:cs="Arial"/>
                <w:sz w:val="18"/>
              </w:rPr>
            </w:pPr>
            <w:r w:rsidRPr="00C739E3">
              <w:rPr>
                <w:rFonts w:ascii="Arial" w:hAnsi="Arial" w:cs="Arial"/>
                <w:sz w:val="18"/>
              </w:rPr>
              <w:t>One of the most overused words. It means pertaining to forming a base, a fundamental. To say “Basically, we went home after the game” is not a correct usage.</w:t>
            </w:r>
          </w:p>
        </w:tc>
      </w:tr>
      <w:tr w:rsidR="00766047" w:rsidRPr="00C739E3" w14:paraId="7C71DCDA" w14:textId="77777777" w:rsidTr="00E671A6">
        <w:tc>
          <w:tcPr>
            <w:tcW w:w="2271" w:type="dxa"/>
          </w:tcPr>
          <w:p w14:paraId="173DF832" w14:textId="77777777" w:rsidR="00766047" w:rsidRPr="00C739E3" w:rsidRDefault="00766047" w:rsidP="009C23B6">
            <w:pPr>
              <w:rPr>
                <w:rFonts w:ascii="Arial" w:hAnsi="Arial" w:cs="Arial"/>
                <w:sz w:val="18"/>
              </w:rPr>
            </w:pPr>
            <w:r w:rsidRPr="00C739E3">
              <w:rPr>
                <w:rFonts w:ascii="Arial" w:hAnsi="Arial" w:cs="Arial"/>
                <w:sz w:val="18"/>
              </w:rPr>
              <w:t>Biodiversity</w:t>
            </w:r>
          </w:p>
        </w:tc>
        <w:tc>
          <w:tcPr>
            <w:tcW w:w="8025" w:type="dxa"/>
          </w:tcPr>
          <w:p w14:paraId="3F6763F1" w14:textId="77777777" w:rsidR="00766047" w:rsidRPr="00C739E3" w:rsidRDefault="00766047" w:rsidP="009C23B6">
            <w:pPr>
              <w:rPr>
                <w:rFonts w:ascii="Arial" w:hAnsi="Arial" w:cs="Arial"/>
                <w:sz w:val="18"/>
              </w:rPr>
            </w:pPr>
            <w:r w:rsidRPr="00C739E3">
              <w:rPr>
                <w:rFonts w:ascii="Arial" w:hAnsi="Arial" w:cs="Arial"/>
                <w:sz w:val="18"/>
              </w:rPr>
              <w:t>Fish, wildlife, and plants</w:t>
            </w:r>
          </w:p>
        </w:tc>
      </w:tr>
      <w:tr w:rsidR="00766047" w:rsidRPr="00C739E3" w14:paraId="6F4FB41A" w14:textId="77777777" w:rsidTr="00E671A6">
        <w:tc>
          <w:tcPr>
            <w:tcW w:w="2271" w:type="dxa"/>
          </w:tcPr>
          <w:p w14:paraId="3732A243" w14:textId="77777777" w:rsidR="00766047" w:rsidRPr="00C739E3" w:rsidRDefault="00766047" w:rsidP="009C23B6">
            <w:pPr>
              <w:rPr>
                <w:rFonts w:ascii="Arial" w:hAnsi="Arial" w:cs="Arial"/>
                <w:sz w:val="18"/>
              </w:rPr>
            </w:pPr>
            <w:r w:rsidRPr="00C739E3">
              <w:rPr>
                <w:rFonts w:ascii="Arial" w:hAnsi="Arial" w:cs="Arial"/>
                <w:sz w:val="18"/>
              </w:rPr>
              <w:t>Close proximity</w:t>
            </w:r>
          </w:p>
        </w:tc>
        <w:tc>
          <w:tcPr>
            <w:tcW w:w="8025" w:type="dxa"/>
          </w:tcPr>
          <w:p w14:paraId="2C87C2FA" w14:textId="77777777" w:rsidR="00766047" w:rsidRPr="00C739E3" w:rsidRDefault="00766047" w:rsidP="009C23B6">
            <w:pPr>
              <w:rPr>
                <w:rFonts w:ascii="Arial" w:hAnsi="Arial" w:cs="Arial"/>
                <w:sz w:val="18"/>
              </w:rPr>
            </w:pPr>
            <w:r w:rsidRPr="00C739E3">
              <w:rPr>
                <w:rFonts w:ascii="Arial" w:hAnsi="Arial" w:cs="Arial"/>
                <w:sz w:val="18"/>
              </w:rPr>
              <w:t>Proximity means close.</w:t>
            </w:r>
          </w:p>
        </w:tc>
      </w:tr>
      <w:tr w:rsidR="00766047" w:rsidRPr="00C739E3" w14:paraId="6DA3CBBD" w14:textId="77777777" w:rsidTr="00E671A6">
        <w:tc>
          <w:tcPr>
            <w:tcW w:w="2271" w:type="dxa"/>
          </w:tcPr>
          <w:p w14:paraId="5FBD4DFE" w14:textId="77777777" w:rsidR="00766047" w:rsidRPr="00C739E3" w:rsidRDefault="00766047" w:rsidP="009C23B6">
            <w:pPr>
              <w:rPr>
                <w:rFonts w:ascii="Arial" w:hAnsi="Arial" w:cs="Arial"/>
                <w:sz w:val="18"/>
              </w:rPr>
            </w:pPr>
            <w:r w:rsidRPr="00C739E3">
              <w:rPr>
                <w:rFonts w:ascii="Arial" w:hAnsi="Arial" w:cs="Arial"/>
                <w:sz w:val="18"/>
              </w:rPr>
              <w:t>Completely destroyed</w:t>
            </w:r>
          </w:p>
        </w:tc>
        <w:tc>
          <w:tcPr>
            <w:tcW w:w="8025" w:type="dxa"/>
          </w:tcPr>
          <w:p w14:paraId="7C65EF8C" w14:textId="77777777" w:rsidR="00766047" w:rsidRPr="00C739E3" w:rsidRDefault="00766047" w:rsidP="009C23B6">
            <w:pPr>
              <w:rPr>
                <w:rFonts w:ascii="Arial" w:hAnsi="Arial" w:cs="Arial"/>
                <w:sz w:val="18"/>
              </w:rPr>
            </w:pPr>
            <w:r w:rsidRPr="00C739E3">
              <w:rPr>
                <w:rFonts w:ascii="Arial" w:hAnsi="Arial" w:cs="Arial"/>
                <w:sz w:val="18"/>
              </w:rPr>
              <w:t>Destroyed is another absolute. It either is or isn’t.</w:t>
            </w:r>
          </w:p>
        </w:tc>
      </w:tr>
      <w:tr w:rsidR="00766047" w:rsidRPr="00C739E3" w14:paraId="2451EB80" w14:textId="77777777" w:rsidTr="00E671A6">
        <w:tc>
          <w:tcPr>
            <w:tcW w:w="2271" w:type="dxa"/>
          </w:tcPr>
          <w:p w14:paraId="3FCBF17E" w14:textId="77777777" w:rsidR="00766047" w:rsidRPr="00C739E3" w:rsidRDefault="00766047" w:rsidP="009C23B6">
            <w:pPr>
              <w:rPr>
                <w:rFonts w:ascii="Arial" w:hAnsi="Arial" w:cs="Arial"/>
                <w:sz w:val="18"/>
              </w:rPr>
            </w:pPr>
            <w:r w:rsidRPr="00C739E3">
              <w:rPr>
                <w:rFonts w:ascii="Arial" w:hAnsi="Arial" w:cs="Arial"/>
                <w:sz w:val="18"/>
              </w:rPr>
              <w:t>Dilemma</w:t>
            </w:r>
          </w:p>
        </w:tc>
        <w:tc>
          <w:tcPr>
            <w:tcW w:w="8025" w:type="dxa"/>
          </w:tcPr>
          <w:p w14:paraId="0DFC54E7" w14:textId="77777777" w:rsidR="00766047" w:rsidRPr="00C739E3" w:rsidRDefault="00766047" w:rsidP="009C23B6">
            <w:pPr>
              <w:rPr>
                <w:rFonts w:ascii="Arial" w:hAnsi="Arial" w:cs="Arial"/>
                <w:sz w:val="18"/>
              </w:rPr>
            </w:pPr>
            <w:r w:rsidRPr="00C739E3">
              <w:rPr>
                <w:rFonts w:ascii="Arial" w:hAnsi="Arial" w:cs="Arial"/>
                <w:sz w:val="18"/>
              </w:rPr>
              <w:t>Not just a problem, it is a choice between two equally balanced alternatives.</w:t>
            </w:r>
          </w:p>
        </w:tc>
      </w:tr>
      <w:tr w:rsidR="00766047" w:rsidRPr="00C739E3" w14:paraId="65ACBA63" w14:textId="77777777" w:rsidTr="00E671A6">
        <w:tc>
          <w:tcPr>
            <w:tcW w:w="2271" w:type="dxa"/>
          </w:tcPr>
          <w:p w14:paraId="75C44F36" w14:textId="77777777" w:rsidR="00766047" w:rsidRPr="00C739E3" w:rsidRDefault="00766047" w:rsidP="009C23B6">
            <w:pPr>
              <w:rPr>
                <w:rFonts w:ascii="Arial" w:hAnsi="Arial" w:cs="Arial"/>
                <w:sz w:val="18"/>
              </w:rPr>
            </w:pPr>
            <w:r w:rsidRPr="00C739E3">
              <w:rPr>
                <w:rFonts w:ascii="Arial" w:hAnsi="Arial" w:cs="Arial"/>
                <w:sz w:val="18"/>
              </w:rPr>
              <w:t>Ecological</w:t>
            </w:r>
          </w:p>
        </w:tc>
        <w:tc>
          <w:tcPr>
            <w:tcW w:w="8025" w:type="dxa"/>
          </w:tcPr>
          <w:p w14:paraId="071FAFED" w14:textId="77777777" w:rsidR="00766047" w:rsidRPr="00C739E3" w:rsidRDefault="00766047" w:rsidP="009C23B6">
            <w:pPr>
              <w:rPr>
                <w:rFonts w:ascii="Arial" w:hAnsi="Arial" w:cs="Arial"/>
                <w:sz w:val="18"/>
              </w:rPr>
            </w:pPr>
            <w:r w:rsidRPr="00C739E3">
              <w:rPr>
                <w:rFonts w:ascii="Arial" w:hAnsi="Arial" w:cs="Arial"/>
                <w:sz w:val="18"/>
              </w:rPr>
              <w:t>Natural processes</w:t>
            </w:r>
          </w:p>
        </w:tc>
      </w:tr>
      <w:tr w:rsidR="00766047" w:rsidRPr="00C739E3" w14:paraId="63955CAC" w14:textId="77777777" w:rsidTr="00E671A6">
        <w:tc>
          <w:tcPr>
            <w:tcW w:w="2271" w:type="dxa"/>
          </w:tcPr>
          <w:p w14:paraId="2E775703" w14:textId="77777777" w:rsidR="00766047" w:rsidRPr="00C739E3" w:rsidRDefault="00766047" w:rsidP="009C23B6">
            <w:pPr>
              <w:rPr>
                <w:rFonts w:ascii="Arial" w:hAnsi="Arial" w:cs="Arial"/>
                <w:sz w:val="18"/>
              </w:rPr>
            </w:pPr>
            <w:r w:rsidRPr="00C739E3">
              <w:rPr>
                <w:rFonts w:ascii="Arial" w:hAnsi="Arial" w:cs="Arial"/>
                <w:sz w:val="18"/>
              </w:rPr>
              <w:t>Ecosystem services / infrastructure</w:t>
            </w:r>
          </w:p>
        </w:tc>
        <w:tc>
          <w:tcPr>
            <w:tcW w:w="8025" w:type="dxa"/>
          </w:tcPr>
          <w:p w14:paraId="3351C8E9" w14:textId="77777777" w:rsidR="00766047" w:rsidRPr="00C739E3" w:rsidRDefault="00766047" w:rsidP="009C23B6">
            <w:pPr>
              <w:rPr>
                <w:rFonts w:ascii="Arial" w:hAnsi="Arial" w:cs="Arial"/>
                <w:sz w:val="18"/>
              </w:rPr>
            </w:pPr>
            <w:r w:rsidRPr="00C739E3">
              <w:rPr>
                <w:rFonts w:ascii="Arial" w:hAnsi="Arial" w:cs="Arial"/>
                <w:sz w:val="18"/>
              </w:rPr>
              <w:t>Natural benefits</w:t>
            </w:r>
          </w:p>
        </w:tc>
      </w:tr>
      <w:tr w:rsidR="00766047" w:rsidRPr="00C739E3" w14:paraId="07271F64" w14:textId="77777777" w:rsidTr="00E671A6">
        <w:tc>
          <w:tcPr>
            <w:tcW w:w="2271" w:type="dxa"/>
          </w:tcPr>
          <w:p w14:paraId="74111E01" w14:textId="77777777" w:rsidR="00766047" w:rsidRPr="00C739E3" w:rsidRDefault="00766047" w:rsidP="009C23B6">
            <w:pPr>
              <w:rPr>
                <w:rFonts w:ascii="Arial" w:hAnsi="Arial" w:cs="Arial"/>
                <w:sz w:val="18"/>
              </w:rPr>
            </w:pPr>
            <w:r w:rsidRPr="00C739E3">
              <w:rPr>
                <w:rFonts w:ascii="Arial" w:hAnsi="Arial" w:cs="Arial"/>
                <w:sz w:val="18"/>
              </w:rPr>
              <w:t>Ecosystems</w:t>
            </w:r>
          </w:p>
        </w:tc>
        <w:tc>
          <w:tcPr>
            <w:tcW w:w="8025" w:type="dxa"/>
          </w:tcPr>
          <w:p w14:paraId="4FB8FF4D" w14:textId="77777777" w:rsidR="00766047" w:rsidRPr="00C739E3" w:rsidRDefault="00766047" w:rsidP="009C23B6">
            <w:pPr>
              <w:rPr>
                <w:rFonts w:ascii="Arial" w:hAnsi="Arial" w:cs="Arial"/>
                <w:sz w:val="18"/>
              </w:rPr>
            </w:pPr>
            <w:r w:rsidRPr="00C739E3">
              <w:rPr>
                <w:rFonts w:ascii="Arial" w:hAnsi="Arial" w:cs="Arial"/>
                <w:sz w:val="18"/>
              </w:rPr>
              <w:t>Natural areas, outdoors, forests</w:t>
            </w:r>
          </w:p>
        </w:tc>
      </w:tr>
      <w:tr w:rsidR="00766047" w:rsidRPr="00C739E3" w14:paraId="0E79A02D" w14:textId="77777777" w:rsidTr="003E7D49">
        <w:tc>
          <w:tcPr>
            <w:tcW w:w="2271" w:type="dxa"/>
            <w:tcBorders>
              <w:bottom w:val="single" w:sz="4" w:space="0" w:color="auto"/>
            </w:tcBorders>
          </w:tcPr>
          <w:p w14:paraId="02EC00D2" w14:textId="77777777" w:rsidR="00766047" w:rsidRPr="00C739E3" w:rsidRDefault="00766047" w:rsidP="009C23B6">
            <w:pPr>
              <w:rPr>
                <w:rFonts w:ascii="Arial" w:hAnsi="Arial" w:cs="Arial"/>
                <w:sz w:val="18"/>
              </w:rPr>
            </w:pPr>
            <w:r w:rsidRPr="00C739E3">
              <w:rPr>
                <w:rFonts w:ascii="Arial" w:hAnsi="Arial" w:cs="Arial"/>
                <w:sz w:val="18"/>
              </w:rPr>
              <w:t>Environmental</w:t>
            </w:r>
          </w:p>
        </w:tc>
        <w:tc>
          <w:tcPr>
            <w:tcW w:w="8025" w:type="dxa"/>
            <w:tcBorders>
              <w:bottom w:val="single" w:sz="4" w:space="0" w:color="auto"/>
            </w:tcBorders>
          </w:tcPr>
          <w:p w14:paraId="32E82253" w14:textId="77777777" w:rsidR="00766047" w:rsidRPr="00C739E3" w:rsidRDefault="00766047" w:rsidP="009C23B6">
            <w:pPr>
              <w:rPr>
                <w:rFonts w:ascii="Arial" w:hAnsi="Arial" w:cs="Arial"/>
                <w:sz w:val="18"/>
              </w:rPr>
            </w:pPr>
            <w:r w:rsidRPr="00C739E3">
              <w:rPr>
                <w:rFonts w:ascii="Arial" w:hAnsi="Arial" w:cs="Arial"/>
                <w:sz w:val="18"/>
              </w:rPr>
              <w:t>Lands and waters, outdoors, forests</w:t>
            </w:r>
          </w:p>
        </w:tc>
      </w:tr>
      <w:tr w:rsidR="00766047" w:rsidRPr="00C739E3" w14:paraId="4F42E1BA" w14:textId="77777777" w:rsidTr="008D212B">
        <w:tc>
          <w:tcPr>
            <w:tcW w:w="2271" w:type="dxa"/>
            <w:tcBorders>
              <w:bottom w:val="nil"/>
            </w:tcBorders>
          </w:tcPr>
          <w:p w14:paraId="6B02968B" w14:textId="77777777" w:rsidR="00766047" w:rsidRPr="00C739E3" w:rsidRDefault="00766047" w:rsidP="009C23B6">
            <w:pPr>
              <w:rPr>
                <w:rFonts w:ascii="Arial" w:hAnsi="Arial" w:cs="Arial"/>
                <w:sz w:val="18"/>
              </w:rPr>
            </w:pPr>
            <w:r w:rsidRPr="00C739E3">
              <w:rPr>
                <w:rFonts w:ascii="Arial" w:hAnsi="Arial" w:cs="Arial"/>
                <w:sz w:val="18"/>
              </w:rPr>
              <w:t>Environmental groups</w:t>
            </w:r>
          </w:p>
        </w:tc>
        <w:tc>
          <w:tcPr>
            <w:tcW w:w="8025" w:type="dxa"/>
            <w:tcBorders>
              <w:bottom w:val="nil"/>
            </w:tcBorders>
          </w:tcPr>
          <w:p w14:paraId="5D56352D" w14:textId="77777777" w:rsidR="00766047" w:rsidRPr="00C739E3" w:rsidRDefault="00766047" w:rsidP="009C23B6">
            <w:pPr>
              <w:rPr>
                <w:rFonts w:ascii="Arial" w:hAnsi="Arial" w:cs="Arial"/>
                <w:sz w:val="18"/>
              </w:rPr>
            </w:pPr>
            <w:r w:rsidRPr="00C739E3">
              <w:rPr>
                <w:rFonts w:ascii="Arial" w:hAnsi="Arial" w:cs="Arial"/>
                <w:sz w:val="18"/>
              </w:rPr>
              <w:t>Conservation groups</w:t>
            </w:r>
          </w:p>
        </w:tc>
      </w:tr>
      <w:tr w:rsidR="005A0A1B" w:rsidRPr="00C739E3" w14:paraId="3EE51B45" w14:textId="77777777" w:rsidTr="008D212B">
        <w:tc>
          <w:tcPr>
            <w:tcW w:w="2271" w:type="dxa"/>
            <w:tcBorders>
              <w:top w:val="nil"/>
              <w:left w:val="nil"/>
              <w:bottom w:val="nil"/>
              <w:right w:val="nil"/>
            </w:tcBorders>
            <w:shd w:val="clear" w:color="auto" w:fill="auto"/>
          </w:tcPr>
          <w:p w14:paraId="682EAF9F" w14:textId="77777777" w:rsidR="005A0A1B" w:rsidRDefault="005A0A1B" w:rsidP="00E671A6">
            <w:pPr>
              <w:rPr>
                <w:rFonts w:ascii="Arial" w:hAnsi="Arial" w:cs="Arial"/>
                <w:b/>
                <w:sz w:val="18"/>
              </w:rPr>
            </w:pPr>
          </w:p>
        </w:tc>
        <w:tc>
          <w:tcPr>
            <w:tcW w:w="8025" w:type="dxa"/>
            <w:tcBorders>
              <w:top w:val="nil"/>
              <w:left w:val="nil"/>
              <w:bottom w:val="nil"/>
              <w:right w:val="nil"/>
            </w:tcBorders>
            <w:shd w:val="clear" w:color="auto" w:fill="auto"/>
          </w:tcPr>
          <w:p w14:paraId="62144698" w14:textId="77777777" w:rsidR="005A0A1B" w:rsidRDefault="005A0A1B" w:rsidP="00E671A6">
            <w:pPr>
              <w:rPr>
                <w:rFonts w:ascii="Arial" w:hAnsi="Arial" w:cs="Arial"/>
                <w:b/>
                <w:sz w:val="18"/>
              </w:rPr>
            </w:pPr>
          </w:p>
        </w:tc>
      </w:tr>
      <w:tr w:rsidR="005A0A1B" w:rsidRPr="00C739E3" w14:paraId="7B633814" w14:textId="77777777" w:rsidTr="005A0A1B">
        <w:tc>
          <w:tcPr>
            <w:tcW w:w="2271" w:type="dxa"/>
            <w:tcBorders>
              <w:top w:val="nil"/>
              <w:left w:val="nil"/>
              <w:bottom w:val="nil"/>
              <w:right w:val="nil"/>
            </w:tcBorders>
            <w:shd w:val="clear" w:color="auto" w:fill="auto"/>
          </w:tcPr>
          <w:p w14:paraId="277A7B6E" w14:textId="77777777" w:rsidR="005A0A1B" w:rsidRDefault="005A0A1B" w:rsidP="00E671A6">
            <w:pPr>
              <w:rPr>
                <w:rFonts w:ascii="Arial" w:hAnsi="Arial" w:cs="Arial"/>
                <w:b/>
                <w:sz w:val="18"/>
              </w:rPr>
            </w:pPr>
          </w:p>
        </w:tc>
        <w:tc>
          <w:tcPr>
            <w:tcW w:w="8025" w:type="dxa"/>
            <w:tcBorders>
              <w:top w:val="nil"/>
              <w:left w:val="nil"/>
              <w:bottom w:val="nil"/>
              <w:right w:val="nil"/>
            </w:tcBorders>
            <w:shd w:val="clear" w:color="auto" w:fill="auto"/>
          </w:tcPr>
          <w:p w14:paraId="20DDE33C" w14:textId="77777777" w:rsidR="005A0A1B" w:rsidRDefault="005A0A1B" w:rsidP="00E671A6">
            <w:pPr>
              <w:rPr>
                <w:rFonts w:ascii="Arial" w:hAnsi="Arial" w:cs="Arial"/>
                <w:b/>
                <w:sz w:val="18"/>
              </w:rPr>
            </w:pPr>
          </w:p>
        </w:tc>
      </w:tr>
      <w:tr w:rsidR="005A0A1B" w:rsidRPr="00C739E3" w14:paraId="3EB506D4" w14:textId="77777777" w:rsidTr="005A0A1B">
        <w:tc>
          <w:tcPr>
            <w:tcW w:w="2271" w:type="dxa"/>
            <w:tcBorders>
              <w:top w:val="nil"/>
              <w:left w:val="nil"/>
              <w:bottom w:val="single" w:sz="4" w:space="0" w:color="auto"/>
              <w:right w:val="nil"/>
            </w:tcBorders>
            <w:shd w:val="clear" w:color="auto" w:fill="auto"/>
          </w:tcPr>
          <w:p w14:paraId="7EF9438D" w14:textId="77777777" w:rsidR="005A0A1B" w:rsidRDefault="005A0A1B" w:rsidP="00E671A6">
            <w:pPr>
              <w:rPr>
                <w:rFonts w:ascii="Arial" w:hAnsi="Arial" w:cs="Arial"/>
                <w:b/>
                <w:sz w:val="18"/>
              </w:rPr>
            </w:pPr>
          </w:p>
        </w:tc>
        <w:tc>
          <w:tcPr>
            <w:tcW w:w="8025" w:type="dxa"/>
            <w:tcBorders>
              <w:top w:val="nil"/>
              <w:left w:val="nil"/>
              <w:bottom w:val="single" w:sz="4" w:space="0" w:color="auto"/>
              <w:right w:val="nil"/>
            </w:tcBorders>
            <w:shd w:val="clear" w:color="auto" w:fill="auto"/>
          </w:tcPr>
          <w:p w14:paraId="3BA18696" w14:textId="77777777" w:rsidR="005A0A1B" w:rsidRDefault="005A0A1B" w:rsidP="00E671A6">
            <w:pPr>
              <w:rPr>
                <w:rFonts w:ascii="Arial" w:hAnsi="Arial" w:cs="Arial"/>
                <w:b/>
                <w:sz w:val="18"/>
              </w:rPr>
            </w:pPr>
          </w:p>
        </w:tc>
      </w:tr>
      <w:tr w:rsidR="00E671A6" w:rsidRPr="00C739E3" w14:paraId="45CE09CB" w14:textId="77777777" w:rsidTr="005A0A1B">
        <w:tc>
          <w:tcPr>
            <w:tcW w:w="2271" w:type="dxa"/>
            <w:tcBorders>
              <w:top w:val="single" w:sz="4" w:space="0" w:color="auto"/>
            </w:tcBorders>
            <w:shd w:val="clear" w:color="auto" w:fill="EAF1DD" w:themeFill="accent3" w:themeFillTint="33"/>
          </w:tcPr>
          <w:p w14:paraId="00F24196" w14:textId="77777777" w:rsidR="00E671A6" w:rsidRPr="00C739E3" w:rsidRDefault="00E671A6" w:rsidP="00E671A6">
            <w:pPr>
              <w:rPr>
                <w:rFonts w:ascii="Arial" w:hAnsi="Arial" w:cs="Arial"/>
                <w:b/>
                <w:sz w:val="18"/>
              </w:rPr>
            </w:pPr>
            <w:r>
              <w:rPr>
                <w:rFonts w:ascii="Arial" w:hAnsi="Arial" w:cs="Arial"/>
                <w:b/>
                <w:sz w:val="18"/>
              </w:rPr>
              <w:t>Word, phrase, or i</w:t>
            </w:r>
            <w:r w:rsidRPr="00C739E3">
              <w:rPr>
                <w:rFonts w:ascii="Arial" w:hAnsi="Arial" w:cs="Arial"/>
                <w:b/>
                <w:sz w:val="18"/>
              </w:rPr>
              <w:t>ssue:</w:t>
            </w:r>
          </w:p>
        </w:tc>
        <w:tc>
          <w:tcPr>
            <w:tcW w:w="8025" w:type="dxa"/>
            <w:tcBorders>
              <w:top w:val="single" w:sz="4" w:space="0" w:color="auto"/>
            </w:tcBorders>
            <w:shd w:val="clear" w:color="auto" w:fill="EAF1DD" w:themeFill="accent3" w:themeFillTint="33"/>
          </w:tcPr>
          <w:p w14:paraId="68CAC3FF" w14:textId="77777777" w:rsidR="00E671A6" w:rsidRPr="00C739E3" w:rsidRDefault="00E671A6" w:rsidP="00E671A6">
            <w:pPr>
              <w:rPr>
                <w:rFonts w:ascii="Arial" w:hAnsi="Arial" w:cs="Arial"/>
                <w:b/>
                <w:sz w:val="18"/>
              </w:rPr>
            </w:pPr>
            <w:r>
              <w:rPr>
                <w:rFonts w:ascii="Arial" w:hAnsi="Arial" w:cs="Arial"/>
                <w:b/>
                <w:sz w:val="18"/>
              </w:rPr>
              <w:t>Reason, suggestion, or</w:t>
            </w:r>
            <w:r w:rsidRPr="00C739E3">
              <w:rPr>
                <w:rFonts w:ascii="Arial" w:hAnsi="Arial" w:cs="Arial"/>
                <w:b/>
                <w:sz w:val="18"/>
              </w:rPr>
              <w:t xml:space="preserve"> </w:t>
            </w:r>
            <w:r>
              <w:rPr>
                <w:rFonts w:ascii="Arial" w:hAnsi="Arial" w:cs="Arial"/>
                <w:b/>
                <w:sz w:val="18"/>
              </w:rPr>
              <w:t xml:space="preserve">preferred </w:t>
            </w:r>
            <w:r w:rsidRPr="00C739E3">
              <w:rPr>
                <w:rFonts w:ascii="Arial" w:hAnsi="Arial" w:cs="Arial"/>
                <w:b/>
                <w:sz w:val="18"/>
              </w:rPr>
              <w:t>alternative:</w:t>
            </w:r>
          </w:p>
        </w:tc>
      </w:tr>
      <w:tr w:rsidR="00766047" w:rsidRPr="00C739E3" w14:paraId="56B4B0A7" w14:textId="77777777" w:rsidTr="00E671A6">
        <w:tc>
          <w:tcPr>
            <w:tcW w:w="2271" w:type="dxa"/>
          </w:tcPr>
          <w:p w14:paraId="53DA895E" w14:textId="77777777" w:rsidR="00766047" w:rsidRPr="00C739E3" w:rsidRDefault="00766047" w:rsidP="009C23B6">
            <w:pPr>
              <w:rPr>
                <w:rFonts w:ascii="Arial" w:hAnsi="Arial" w:cs="Arial"/>
                <w:sz w:val="18"/>
              </w:rPr>
            </w:pPr>
            <w:r w:rsidRPr="00C739E3">
              <w:rPr>
                <w:rFonts w:ascii="Arial" w:hAnsi="Arial" w:cs="Arial"/>
                <w:sz w:val="18"/>
              </w:rPr>
              <w:t>Fire regime</w:t>
            </w:r>
          </w:p>
        </w:tc>
        <w:tc>
          <w:tcPr>
            <w:tcW w:w="8025" w:type="dxa"/>
          </w:tcPr>
          <w:p w14:paraId="01D4AB1A" w14:textId="77777777" w:rsidR="00766047" w:rsidRPr="00C739E3" w:rsidRDefault="00766047" w:rsidP="009C23B6">
            <w:pPr>
              <w:rPr>
                <w:rFonts w:ascii="Arial" w:hAnsi="Arial" w:cs="Arial"/>
                <w:sz w:val="18"/>
              </w:rPr>
            </w:pPr>
            <w:r w:rsidRPr="00C739E3">
              <w:rPr>
                <w:rFonts w:ascii="Arial" w:hAnsi="Arial" w:cs="Arial"/>
                <w:sz w:val="18"/>
              </w:rPr>
              <w:t>Natural fire cycle</w:t>
            </w:r>
          </w:p>
        </w:tc>
      </w:tr>
      <w:tr w:rsidR="00766047" w:rsidRPr="00C739E3" w14:paraId="227147EA" w14:textId="77777777" w:rsidTr="00E671A6">
        <w:tc>
          <w:tcPr>
            <w:tcW w:w="2271" w:type="dxa"/>
          </w:tcPr>
          <w:p w14:paraId="6CE9D6F3" w14:textId="77777777" w:rsidR="00766047" w:rsidRPr="00C739E3" w:rsidRDefault="00766047" w:rsidP="009C23B6">
            <w:pPr>
              <w:rPr>
                <w:rFonts w:ascii="Arial" w:hAnsi="Arial" w:cs="Arial"/>
                <w:sz w:val="18"/>
              </w:rPr>
            </w:pPr>
            <w:r w:rsidRPr="00C739E3">
              <w:rPr>
                <w:rFonts w:ascii="Arial" w:hAnsi="Arial" w:cs="Arial"/>
                <w:sz w:val="18"/>
              </w:rPr>
              <w:t>General consensus</w:t>
            </w:r>
          </w:p>
        </w:tc>
        <w:tc>
          <w:tcPr>
            <w:tcW w:w="8025" w:type="dxa"/>
          </w:tcPr>
          <w:p w14:paraId="61E828C7" w14:textId="77777777" w:rsidR="00766047" w:rsidRPr="00C739E3" w:rsidRDefault="00766047" w:rsidP="009C23B6">
            <w:pPr>
              <w:rPr>
                <w:rFonts w:ascii="Arial" w:hAnsi="Arial" w:cs="Arial"/>
                <w:sz w:val="18"/>
              </w:rPr>
            </w:pPr>
            <w:r w:rsidRPr="00C739E3">
              <w:rPr>
                <w:rFonts w:ascii="Arial" w:hAnsi="Arial" w:cs="Arial"/>
                <w:sz w:val="18"/>
              </w:rPr>
              <w:t>Consensus stands alone. No qualifier is necessary.</w:t>
            </w:r>
          </w:p>
        </w:tc>
      </w:tr>
      <w:tr w:rsidR="00766047" w:rsidRPr="00C739E3" w14:paraId="69D685DE" w14:textId="77777777" w:rsidTr="00E671A6">
        <w:tc>
          <w:tcPr>
            <w:tcW w:w="2271" w:type="dxa"/>
          </w:tcPr>
          <w:p w14:paraId="6EE0ABE1" w14:textId="77777777" w:rsidR="00766047" w:rsidRPr="00C739E3" w:rsidRDefault="00766047" w:rsidP="009C23B6">
            <w:pPr>
              <w:rPr>
                <w:rFonts w:ascii="Arial" w:hAnsi="Arial" w:cs="Arial"/>
                <w:sz w:val="18"/>
              </w:rPr>
            </w:pPr>
            <w:r w:rsidRPr="00C739E3">
              <w:rPr>
                <w:rFonts w:ascii="Arial" w:hAnsi="Arial" w:cs="Arial"/>
                <w:sz w:val="18"/>
              </w:rPr>
              <w:t>Herbaceous / vegetative layer</w:t>
            </w:r>
          </w:p>
        </w:tc>
        <w:tc>
          <w:tcPr>
            <w:tcW w:w="8025" w:type="dxa"/>
          </w:tcPr>
          <w:p w14:paraId="3C2EC8B4" w14:textId="77777777" w:rsidR="00766047" w:rsidRPr="00C739E3" w:rsidRDefault="00766047" w:rsidP="009C23B6">
            <w:pPr>
              <w:rPr>
                <w:rFonts w:ascii="Arial" w:hAnsi="Arial" w:cs="Arial"/>
                <w:sz w:val="18"/>
              </w:rPr>
            </w:pPr>
            <w:r w:rsidRPr="00C739E3">
              <w:rPr>
                <w:rFonts w:ascii="Arial" w:hAnsi="Arial" w:cs="Arial"/>
                <w:sz w:val="18"/>
              </w:rPr>
              <w:t>Plants and grasses</w:t>
            </w:r>
          </w:p>
        </w:tc>
      </w:tr>
      <w:tr w:rsidR="00766047" w:rsidRPr="00C739E3" w14:paraId="2199388C" w14:textId="77777777" w:rsidTr="00E671A6">
        <w:tc>
          <w:tcPr>
            <w:tcW w:w="2271" w:type="dxa"/>
          </w:tcPr>
          <w:p w14:paraId="65DA85BD" w14:textId="77777777" w:rsidR="00766047" w:rsidRPr="00C739E3" w:rsidRDefault="00766047" w:rsidP="009C23B6">
            <w:pPr>
              <w:rPr>
                <w:rFonts w:ascii="Arial" w:hAnsi="Arial" w:cs="Arial"/>
                <w:sz w:val="18"/>
              </w:rPr>
            </w:pPr>
            <w:r w:rsidRPr="00C739E3">
              <w:rPr>
                <w:rFonts w:ascii="Arial" w:hAnsi="Arial" w:cs="Arial"/>
                <w:sz w:val="18"/>
              </w:rPr>
              <w:t>I feel badly</w:t>
            </w:r>
          </w:p>
        </w:tc>
        <w:tc>
          <w:tcPr>
            <w:tcW w:w="8025" w:type="dxa"/>
          </w:tcPr>
          <w:p w14:paraId="0B4999AD" w14:textId="77777777" w:rsidR="00766047" w:rsidRPr="00C739E3" w:rsidRDefault="00766047" w:rsidP="009C23B6">
            <w:pPr>
              <w:rPr>
                <w:rFonts w:ascii="Arial" w:hAnsi="Arial" w:cs="Arial"/>
                <w:sz w:val="18"/>
              </w:rPr>
            </w:pPr>
            <w:r w:rsidRPr="00C739E3">
              <w:rPr>
                <w:rFonts w:ascii="Arial" w:hAnsi="Arial" w:cs="Arial"/>
                <w:sz w:val="18"/>
              </w:rPr>
              <w:t xml:space="preserve">That means to do a bad job of feeling. Should be “I </w:t>
            </w:r>
            <w:proofErr w:type="gramStart"/>
            <w:r w:rsidRPr="00C739E3">
              <w:rPr>
                <w:rFonts w:ascii="Arial" w:hAnsi="Arial" w:cs="Arial"/>
                <w:sz w:val="18"/>
              </w:rPr>
              <w:t>feel</w:t>
            </w:r>
            <w:proofErr w:type="gramEnd"/>
            <w:r w:rsidRPr="00C739E3">
              <w:rPr>
                <w:rFonts w:ascii="Arial" w:hAnsi="Arial" w:cs="Arial"/>
                <w:sz w:val="18"/>
              </w:rPr>
              <w:t xml:space="preserve"> bad.”</w:t>
            </w:r>
          </w:p>
        </w:tc>
      </w:tr>
      <w:tr w:rsidR="00766047" w:rsidRPr="00C739E3" w14:paraId="150E96F1" w14:textId="77777777" w:rsidTr="00E671A6">
        <w:tc>
          <w:tcPr>
            <w:tcW w:w="2271" w:type="dxa"/>
          </w:tcPr>
          <w:p w14:paraId="0E1B1D44" w14:textId="77777777" w:rsidR="00766047" w:rsidRPr="00C739E3" w:rsidRDefault="00766047" w:rsidP="009C23B6">
            <w:pPr>
              <w:rPr>
                <w:rFonts w:ascii="Arial" w:hAnsi="Arial" w:cs="Arial"/>
                <w:sz w:val="18"/>
              </w:rPr>
            </w:pPr>
            <w:r w:rsidRPr="00C739E3">
              <w:rPr>
                <w:rFonts w:ascii="Arial" w:hAnsi="Arial" w:cs="Arial"/>
                <w:sz w:val="18"/>
              </w:rPr>
              <w:t>Imply/infer</w:t>
            </w:r>
          </w:p>
        </w:tc>
        <w:tc>
          <w:tcPr>
            <w:tcW w:w="8025" w:type="dxa"/>
          </w:tcPr>
          <w:p w14:paraId="413E7B57" w14:textId="77777777" w:rsidR="00766047" w:rsidRPr="00C739E3" w:rsidRDefault="00766047" w:rsidP="009C23B6">
            <w:pPr>
              <w:rPr>
                <w:rFonts w:ascii="Arial" w:hAnsi="Arial" w:cs="Arial"/>
                <w:sz w:val="18"/>
              </w:rPr>
            </w:pPr>
            <w:r w:rsidRPr="00C739E3">
              <w:rPr>
                <w:rFonts w:ascii="Arial" w:hAnsi="Arial" w:cs="Arial"/>
                <w:sz w:val="18"/>
              </w:rPr>
              <w:t>These are often interchanged, but the speaker implies a message and the listener infers meaning from it.</w:t>
            </w:r>
          </w:p>
        </w:tc>
      </w:tr>
      <w:tr w:rsidR="00766047" w:rsidRPr="00C739E3" w14:paraId="73B7F411" w14:textId="77777777" w:rsidTr="00E671A6">
        <w:tc>
          <w:tcPr>
            <w:tcW w:w="2271" w:type="dxa"/>
          </w:tcPr>
          <w:p w14:paraId="6BC16953" w14:textId="77777777" w:rsidR="00766047" w:rsidRPr="00C739E3" w:rsidRDefault="00766047" w:rsidP="009C23B6">
            <w:pPr>
              <w:rPr>
                <w:rFonts w:ascii="Arial" w:hAnsi="Arial" w:cs="Arial"/>
                <w:sz w:val="18"/>
              </w:rPr>
            </w:pPr>
            <w:proofErr w:type="spellStart"/>
            <w:r w:rsidRPr="00C739E3">
              <w:rPr>
                <w:rFonts w:ascii="Arial" w:hAnsi="Arial" w:cs="Arial"/>
                <w:sz w:val="18"/>
              </w:rPr>
              <w:t>Irregardless</w:t>
            </w:r>
            <w:proofErr w:type="spellEnd"/>
          </w:p>
        </w:tc>
        <w:tc>
          <w:tcPr>
            <w:tcW w:w="8025" w:type="dxa"/>
          </w:tcPr>
          <w:p w14:paraId="75F283D2" w14:textId="77777777" w:rsidR="00766047" w:rsidRPr="00C739E3" w:rsidRDefault="00766047" w:rsidP="009C23B6">
            <w:pPr>
              <w:rPr>
                <w:rFonts w:ascii="Arial" w:hAnsi="Arial" w:cs="Arial"/>
                <w:sz w:val="18"/>
              </w:rPr>
            </w:pPr>
            <w:r w:rsidRPr="00C739E3">
              <w:rPr>
                <w:rFonts w:ascii="Arial" w:hAnsi="Arial" w:cs="Arial"/>
                <w:sz w:val="18"/>
              </w:rPr>
              <w:t>Nonstandard English - avoid using. It’s “irrespective” or “regardless.”</w:t>
            </w:r>
          </w:p>
        </w:tc>
      </w:tr>
      <w:tr w:rsidR="00766047" w:rsidRPr="00C739E3" w14:paraId="48E898AF" w14:textId="77777777" w:rsidTr="00E671A6">
        <w:tc>
          <w:tcPr>
            <w:tcW w:w="2271" w:type="dxa"/>
          </w:tcPr>
          <w:p w14:paraId="731B15DA" w14:textId="77777777" w:rsidR="00766047" w:rsidRPr="00C739E3" w:rsidRDefault="00766047" w:rsidP="009C23B6">
            <w:pPr>
              <w:rPr>
                <w:rFonts w:ascii="Arial" w:hAnsi="Arial" w:cs="Arial"/>
                <w:sz w:val="18"/>
              </w:rPr>
            </w:pPr>
            <w:r w:rsidRPr="00C739E3">
              <w:rPr>
                <w:rFonts w:ascii="Arial" w:hAnsi="Arial" w:cs="Arial"/>
                <w:sz w:val="18"/>
              </w:rPr>
              <w:t>Landscape-scale conservation</w:t>
            </w:r>
          </w:p>
        </w:tc>
        <w:tc>
          <w:tcPr>
            <w:tcW w:w="8025" w:type="dxa"/>
          </w:tcPr>
          <w:p w14:paraId="712238C4" w14:textId="77777777" w:rsidR="00766047" w:rsidRPr="00C739E3" w:rsidRDefault="00766047" w:rsidP="009C23B6">
            <w:pPr>
              <w:rPr>
                <w:rFonts w:ascii="Arial" w:hAnsi="Arial" w:cs="Arial"/>
                <w:sz w:val="18"/>
              </w:rPr>
            </w:pPr>
            <w:r w:rsidRPr="00C739E3">
              <w:rPr>
                <w:rFonts w:ascii="Arial" w:hAnsi="Arial" w:cs="Arial"/>
                <w:sz w:val="18"/>
              </w:rPr>
              <w:t>Large, connected natural areas</w:t>
            </w:r>
          </w:p>
        </w:tc>
      </w:tr>
      <w:tr w:rsidR="00766047" w:rsidRPr="00C739E3" w14:paraId="42C80763" w14:textId="77777777" w:rsidTr="00E671A6">
        <w:tc>
          <w:tcPr>
            <w:tcW w:w="2271" w:type="dxa"/>
          </w:tcPr>
          <w:p w14:paraId="1E36578E" w14:textId="77777777" w:rsidR="00766047" w:rsidRPr="00C739E3" w:rsidRDefault="00766047" w:rsidP="009C23B6">
            <w:pPr>
              <w:rPr>
                <w:rFonts w:ascii="Arial" w:hAnsi="Arial" w:cs="Arial"/>
                <w:sz w:val="18"/>
              </w:rPr>
            </w:pPr>
            <w:r w:rsidRPr="00C739E3">
              <w:rPr>
                <w:rFonts w:ascii="Arial" w:hAnsi="Arial" w:cs="Arial"/>
                <w:sz w:val="18"/>
              </w:rPr>
              <w:t>Literally</w:t>
            </w:r>
          </w:p>
        </w:tc>
        <w:tc>
          <w:tcPr>
            <w:tcW w:w="8025" w:type="dxa"/>
          </w:tcPr>
          <w:p w14:paraId="25C99E3B" w14:textId="77777777" w:rsidR="00766047" w:rsidRPr="00C739E3" w:rsidRDefault="00766047" w:rsidP="009C23B6">
            <w:pPr>
              <w:rPr>
                <w:rFonts w:ascii="Arial" w:hAnsi="Arial" w:cs="Arial"/>
                <w:sz w:val="18"/>
              </w:rPr>
            </w:pPr>
            <w:r w:rsidRPr="00C739E3">
              <w:rPr>
                <w:rFonts w:ascii="Arial" w:hAnsi="Arial" w:cs="Arial"/>
                <w:sz w:val="18"/>
              </w:rPr>
              <w:t>Means actually. To say a person literally exploded with enthusiasm is likely not true.</w:t>
            </w:r>
          </w:p>
        </w:tc>
      </w:tr>
      <w:tr w:rsidR="00766047" w:rsidRPr="00C739E3" w14:paraId="31C3F4FB" w14:textId="77777777" w:rsidTr="00E671A6">
        <w:tc>
          <w:tcPr>
            <w:tcW w:w="2271" w:type="dxa"/>
          </w:tcPr>
          <w:p w14:paraId="0ED04586" w14:textId="77777777" w:rsidR="00766047" w:rsidRPr="00C739E3" w:rsidRDefault="00766047" w:rsidP="009C23B6">
            <w:pPr>
              <w:rPr>
                <w:rFonts w:ascii="Arial" w:hAnsi="Arial" w:cs="Arial"/>
                <w:sz w:val="18"/>
              </w:rPr>
            </w:pPr>
            <w:r w:rsidRPr="00C739E3">
              <w:rPr>
                <w:rFonts w:ascii="Arial" w:hAnsi="Arial" w:cs="Arial"/>
                <w:sz w:val="18"/>
              </w:rPr>
              <w:t>Lost (i.e. houses lost)</w:t>
            </w:r>
          </w:p>
        </w:tc>
        <w:tc>
          <w:tcPr>
            <w:tcW w:w="8025" w:type="dxa"/>
          </w:tcPr>
          <w:p w14:paraId="6707D003" w14:textId="77777777" w:rsidR="00766047" w:rsidRPr="00C739E3" w:rsidRDefault="00766047" w:rsidP="009C23B6">
            <w:pPr>
              <w:rPr>
                <w:rFonts w:ascii="Arial" w:hAnsi="Arial" w:cs="Arial"/>
                <w:sz w:val="18"/>
              </w:rPr>
            </w:pPr>
            <w:r w:rsidRPr="00C739E3">
              <w:rPr>
                <w:rFonts w:ascii="Arial" w:hAnsi="Arial" w:cs="Arial"/>
                <w:sz w:val="18"/>
              </w:rPr>
              <w:t>Use “burned.” We’re not looking for “lost” houses.</w:t>
            </w:r>
          </w:p>
        </w:tc>
      </w:tr>
      <w:tr w:rsidR="00766047" w:rsidRPr="00C739E3" w14:paraId="36750D56" w14:textId="77777777" w:rsidTr="00E671A6">
        <w:tc>
          <w:tcPr>
            <w:tcW w:w="2271" w:type="dxa"/>
          </w:tcPr>
          <w:p w14:paraId="459A1E9F" w14:textId="77777777" w:rsidR="00766047" w:rsidRPr="00C739E3" w:rsidRDefault="00766047" w:rsidP="009C23B6">
            <w:pPr>
              <w:rPr>
                <w:rFonts w:ascii="Arial" w:hAnsi="Arial" w:cs="Arial"/>
                <w:sz w:val="18"/>
              </w:rPr>
            </w:pPr>
            <w:r w:rsidRPr="00C739E3">
              <w:rPr>
                <w:rFonts w:ascii="Arial" w:hAnsi="Arial" w:cs="Arial"/>
                <w:sz w:val="18"/>
              </w:rPr>
              <w:t>Point in time</w:t>
            </w:r>
          </w:p>
        </w:tc>
        <w:tc>
          <w:tcPr>
            <w:tcW w:w="8025" w:type="dxa"/>
          </w:tcPr>
          <w:p w14:paraId="449580A5" w14:textId="77777777" w:rsidR="00766047" w:rsidRPr="00C739E3" w:rsidRDefault="00766047" w:rsidP="009C23B6">
            <w:pPr>
              <w:rPr>
                <w:rFonts w:ascii="Arial" w:hAnsi="Arial" w:cs="Arial"/>
                <w:sz w:val="18"/>
              </w:rPr>
            </w:pPr>
            <w:r w:rsidRPr="00C739E3">
              <w:rPr>
                <w:rFonts w:ascii="Arial" w:hAnsi="Arial" w:cs="Arial"/>
                <w:sz w:val="18"/>
              </w:rPr>
              <w:t>Points are in space. Moments are in time</w:t>
            </w:r>
          </w:p>
        </w:tc>
      </w:tr>
      <w:tr w:rsidR="00766047" w:rsidRPr="00C739E3" w14:paraId="701FED11" w14:textId="77777777" w:rsidTr="00E671A6">
        <w:tc>
          <w:tcPr>
            <w:tcW w:w="2271" w:type="dxa"/>
          </w:tcPr>
          <w:p w14:paraId="438D7C73" w14:textId="77777777" w:rsidR="00766047" w:rsidRPr="00C739E3" w:rsidRDefault="00766047" w:rsidP="009C23B6">
            <w:pPr>
              <w:rPr>
                <w:rFonts w:ascii="Arial" w:hAnsi="Arial" w:cs="Arial"/>
                <w:sz w:val="18"/>
              </w:rPr>
            </w:pPr>
            <w:r w:rsidRPr="00C739E3">
              <w:rPr>
                <w:rFonts w:ascii="Arial" w:hAnsi="Arial" w:cs="Arial"/>
                <w:sz w:val="18"/>
              </w:rPr>
              <w:t>Prescribed fire</w:t>
            </w:r>
          </w:p>
        </w:tc>
        <w:tc>
          <w:tcPr>
            <w:tcW w:w="8025" w:type="dxa"/>
          </w:tcPr>
          <w:p w14:paraId="25EC2A4F" w14:textId="77777777" w:rsidR="00766047" w:rsidRPr="00C739E3" w:rsidRDefault="00766047" w:rsidP="009C23B6">
            <w:pPr>
              <w:rPr>
                <w:rFonts w:ascii="Arial" w:hAnsi="Arial" w:cs="Arial"/>
                <w:sz w:val="18"/>
              </w:rPr>
            </w:pPr>
            <w:r w:rsidRPr="00C739E3">
              <w:rPr>
                <w:rFonts w:ascii="Arial" w:hAnsi="Arial" w:cs="Arial"/>
                <w:sz w:val="18"/>
              </w:rPr>
              <w:t>Controlled burn</w:t>
            </w:r>
          </w:p>
        </w:tc>
      </w:tr>
      <w:tr w:rsidR="00766047" w:rsidRPr="00C739E3" w14:paraId="6B46C95D" w14:textId="77777777" w:rsidTr="00E671A6">
        <w:tc>
          <w:tcPr>
            <w:tcW w:w="2271" w:type="dxa"/>
          </w:tcPr>
          <w:p w14:paraId="13D69340" w14:textId="77777777" w:rsidR="00766047" w:rsidRPr="00C739E3" w:rsidRDefault="00766047" w:rsidP="009C23B6">
            <w:pPr>
              <w:rPr>
                <w:rFonts w:ascii="Arial" w:hAnsi="Arial" w:cs="Arial"/>
                <w:sz w:val="18"/>
              </w:rPr>
            </w:pPr>
            <w:r w:rsidRPr="00C739E3">
              <w:rPr>
                <w:rFonts w:ascii="Arial" w:hAnsi="Arial" w:cs="Arial"/>
                <w:sz w:val="18"/>
              </w:rPr>
              <w:t>The media is…</w:t>
            </w:r>
          </w:p>
        </w:tc>
        <w:tc>
          <w:tcPr>
            <w:tcW w:w="8025" w:type="dxa"/>
          </w:tcPr>
          <w:p w14:paraId="29DBAB49" w14:textId="77777777" w:rsidR="00766047" w:rsidRPr="00C739E3" w:rsidRDefault="00766047" w:rsidP="009C23B6">
            <w:pPr>
              <w:rPr>
                <w:rFonts w:ascii="Arial" w:hAnsi="Arial" w:cs="Arial"/>
                <w:sz w:val="18"/>
              </w:rPr>
            </w:pPr>
            <w:r w:rsidRPr="00C739E3">
              <w:rPr>
                <w:rFonts w:ascii="Arial" w:hAnsi="Arial" w:cs="Arial"/>
                <w:sz w:val="18"/>
              </w:rPr>
              <w:t>“Media“ is plural. Should be “The media are _____” (fill in the blank)</w:t>
            </w:r>
          </w:p>
        </w:tc>
      </w:tr>
      <w:tr w:rsidR="00766047" w:rsidRPr="00C739E3" w14:paraId="7B6CC3AF" w14:textId="77777777" w:rsidTr="00E671A6">
        <w:tc>
          <w:tcPr>
            <w:tcW w:w="2271" w:type="dxa"/>
          </w:tcPr>
          <w:p w14:paraId="15A7D752" w14:textId="77777777" w:rsidR="00766047" w:rsidRPr="00C739E3" w:rsidRDefault="00766047" w:rsidP="009C23B6">
            <w:pPr>
              <w:rPr>
                <w:rFonts w:ascii="Arial" w:hAnsi="Arial" w:cs="Arial"/>
                <w:sz w:val="18"/>
              </w:rPr>
            </w:pPr>
            <w:r w:rsidRPr="00C739E3">
              <w:rPr>
                <w:rFonts w:ascii="Arial" w:hAnsi="Arial" w:cs="Arial"/>
                <w:sz w:val="18"/>
              </w:rPr>
              <w:t>Very unique</w:t>
            </w:r>
          </w:p>
        </w:tc>
        <w:tc>
          <w:tcPr>
            <w:tcW w:w="8025" w:type="dxa"/>
          </w:tcPr>
          <w:p w14:paraId="62FC12DE" w14:textId="77777777" w:rsidR="00766047" w:rsidRPr="00C739E3" w:rsidRDefault="00766047" w:rsidP="009C23B6">
            <w:pPr>
              <w:rPr>
                <w:rFonts w:ascii="Arial" w:hAnsi="Arial" w:cs="Arial"/>
                <w:sz w:val="18"/>
              </w:rPr>
            </w:pPr>
            <w:r w:rsidRPr="00C739E3">
              <w:rPr>
                <w:rFonts w:ascii="Arial" w:hAnsi="Arial" w:cs="Arial"/>
                <w:sz w:val="18"/>
              </w:rPr>
              <w:t>Unique means one of a kind. It either is or isn’t. No qualifier is necessary.</w:t>
            </w:r>
          </w:p>
        </w:tc>
      </w:tr>
      <w:tr w:rsidR="00766047" w:rsidRPr="00C739E3" w14:paraId="0B2DC785" w14:textId="77777777" w:rsidTr="00E671A6">
        <w:tc>
          <w:tcPr>
            <w:tcW w:w="2271" w:type="dxa"/>
          </w:tcPr>
          <w:p w14:paraId="169C0624" w14:textId="77777777" w:rsidR="00766047" w:rsidRPr="00C739E3" w:rsidRDefault="00766047" w:rsidP="009C23B6">
            <w:pPr>
              <w:rPr>
                <w:rFonts w:ascii="Arial" w:hAnsi="Arial" w:cs="Arial"/>
                <w:sz w:val="18"/>
              </w:rPr>
            </w:pPr>
            <w:r w:rsidRPr="00C739E3">
              <w:rPr>
                <w:rFonts w:ascii="Arial" w:hAnsi="Arial" w:cs="Arial"/>
                <w:sz w:val="18"/>
              </w:rPr>
              <w:t>Wildfire</w:t>
            </w:r>
          </w:p>
        </w:tc>
        <w:tc>
          <w:tcPr>
            <w:tcW w:w="8025" w:type="dxa"/>
          </w:tcPr>
          <w:p w14:paraId="7AA44667" w14:textId="77777777" w:rsidR="00766047" w:rsidRPr="00C739E3" w:rsidRDefault="00766047" w:rsidP="009C23B6">
            <w:pPr>
              <w:rPr>
                <w:rFonts w:ascii="Arial" w:hAnsi="Arial" w:cs="Arial"/>
                <w:sz w:val="18"/>
              </w:rPr>
            </w:pPr>
            <w:r w:rsidRPr="00C739E3">
              <w:rPr>
                <w:rFonts w:ascii="Arial" w:hAnsi="Arial" w:cs="Arial"/>
                <w:sz w:val="18"/>
              </w:rPr>
              <w:t xml:space="preserve">Fire, [name of] fire, </w:t>
            </w:r>
            <w:proofErr w:type="spellStart"/>
            <w:r w:rsidRPr="00C739E3">
              <w:rPr>
                <w:rFonts w:ascii="Arial" w:hAnsi="Arial" w:cs="Arial"/>
                <w:sz w:val="18"/>
              </w:rPr>
              <w:t>megafire</w:t>
            </w:r>
            <w:proofErr w:type="spellEnd"/>
          </w:p>
        </w:tc>
      </w:tr>
    </w:tbl>
    <w:p w14:paraId="4EA2D031" w14:textId="77777777" w:rsidR="00AB39BB" w:rsidRDefault="00AB39BB" w:rsidP="00AB39BB">
      <w:pPr>
        <w:rPr>
          <w:rFonts w:ascii="Arial" w:hAnsi="Arial" w:cs="Arial"/>
          <w:b/>
          <w:sz w:val="22"/>
          <w:u w:val="single"/>
        </w:rPr>
      </w:pPr>
    </w:p>
    <w:p w14:paraId="77AEE3D2" w14:textId="77777777" w:rsidR="00AB39BB" w:rsidRDefault="00AB39BB" w:rsidP="00AB39BB">
      <w:pPr>
        <w:rPr>
          <w:rFonts w:ascii="Arial" w:hAnsi="Arial" w:cs="Arial"/>
          <w:b/>
          <w:sz w:val="22"/>
          <w:u w:val="single"/>
        </w:rPr>
      </w:pPr>
    </w:p>
    <w:p w14:paraId="79B84416" w14:textId="77777777" w:rsidR="00AB39BB" w:rsidRPr="00886861" w:rsidRDefault="00AB39BB" w:rsidP="00886861">
      <w:pPr>
        <w:pStyle w:val="ListParagraph"/>
        <w:numPr>
          <w:ilvl w:val="0"/>
          <w:numId w:val="7"/>
        </w:numPr>
        <w:rPr>
          <w:rFonts w:ascii="Arial" w:hAnsi="Arial" w:cs="Arial"/>
          <w:b/>
          <w:sz w:val="28"/>
          <w:u w:val="single"/>
        </w:rPr>
      </w:pPr>
      <w:r w:rsidRPr="00886861">
        <w:rPr>
          <w:rFonts w:ascii="Arial" w:hAnsi="Arial" w:cs="Arial"/>
          <w:b/>
          <w:sz w:val="28"/>
          <w:u w:val="single"/>
        </w:rPr>
        <w:t>Key Messages for the 2014 Niobrara Valley Preserve TREX:</w:t>
      </w:r>
    </w:p>
    <w:p w14:paraId="2D18FFAC" w14:textId="77777777" w:rsidR="00AB39BB" w:rsidRPr="002408CF" w:rsidRDefault="00AB39BB" w:rsidP="00AB39BB">
      <w:pPr>
        <w:rPr>
          <w:rFonts w:ascii="Arial" w:hAnsi="Arial" w:cs="Arial"/>
          <w:b/>
          <w:sz w:val="22"/>
          <w:u w:val="single"/>
        </w:rPr>
      </w:pPr>
    </w:p>
    <w:p w14:paraId="331530BE" w14:textId="1BC34522" w:rsidR="00AB39BB" w:rsidRPr="007E4765" w:rsidRDefault="00AB39BB" w:rsidP="00153A6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7E4765">
        <w:rPr>
          <w:rFonts w:ascii="Arial" w:hAnsi="Arial" w:cs="Arial"/>
          <w:color w:val="000000"/>
          <w:sz w:val="22"/>
        </w:rPr>
        <w:t>Safety is paramount.</w:t>
      </w:r>
    </w:p>
    <w:p w14:paraId="4EFBB8E5" w14:textId="4FDD316B" w:rsidR="00AB39BB" w:rsidRPr="007E4765"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7E4765">
        <w:rPr>
          <w:rFonts w:ascii="Arial" w:hAnsi="Arial" w:cs="Arial"/>
          <w:color w:val="000000"/>
          <w:sz w:val="22"/>
        </w:rPr>
        <w:t xml:space="preserve">  Fire training is necessary and important. </w:t>
      </w:r>
    </w:p>
    <w:p w14:paraId="29F11B29" w14:textId="73BDB8B3" w:rsidR="00AB39BB" w:rsidRPr="007E4765"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7E4765">
        <w:rPr>
          <w:rFonts w:ascii="Arial" w:hAnsi="Arial" w:cs="Arial"/>
          <w:color w:val="000000"/>
          <w:sz w:val="22"/>
        </w:rPr>
        <w:t xml:space="preserve">  Like rain, fire is critical in the Great Plains. </w:t>
      </w:r>
    </w:p>
    <w:p w14:paraId="21ABB1F0" w14:textId="50639B45" w:rsidR="00AB39BB" w:rsidRPr="007E4765"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7E4765">
        <w:rPr>
          <w:rFonts w:ascii="Arial" w:hAnsi="Arial" w:cs="Arial"/>
          <w:color w:val="000000"/>
          <w:sz w:val="22"/>
        </w:rPr>
        <w:t xml:space="preserve">  Pay now, or pay later. </w:t>
      </w:r>
    </w:p>
    <w:p w14:paraId="52D606F3" w14:textId="356FEEF0" w:rsidR="00AB39BB" w:rsidRPr="00EB20ED"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EB20ED">
        <w:rPr>
          <w:rFonts w:ascii="Arial" w:hAnsi="Arial" w:cs="Arial"/>
          <w:color w:val="000000"/>
          <w:sz w:val="22"/>
        </w:rPr>
        <w:t>The next generation of fire workers, managers, and conservationists are taking fire leadership seriously.</w:t>
      </w:r>
    </w:p>
    <w:p w14:paraId="77D56C0B" w14:textId="6B3D45AC" w:rsidR="00AB39BB" w:rsidRPr="001678C6"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1678C6">
        <w:rPr>
          <w:rFonts w:ascii="Arial" w:hAnsi="Arial" w:cs="Arial"/>
          <w:color w:val="000000"/>
          <w:sz w:val="22"/>
        </w:rPr>
        <w:t xml:space="preserve">Building on past successes and lessons learned, the training exchanges have grown every year, attracting more partners and participants from around the U.S. and the world. </w:t>
      </w:r>
    </w:p>
    <w:p w14:paraId="519EE50C" w14:textId="0DEB50D3" w:rsidR="00AB39BB" w:rsidRPr="001678C6"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b/>
          <w:color w:val="000000"/>
          <w:sz w:val="22"/>
        </w:rPr>
      </w:pPr>
      <w:r>
        <w:rPr>
          <w:rFonts w:ascii="Arial" w:hAnsi="Arial" w:cs="Arial"/>
          <w:color w:val="000000"/>
          <w:sz w:val="22"/>
        </w:rPr>
        <w:t xml:space="preserve">  </w:t>
      </w:r>
      <w:r w:rsidR="001678C6" w:rsidRPr="001678C6">
        <w:rPr>
          <w:rFonts w:ascii="Arial" w:hAnsi="Arial" w:cs="Arial"/>
          <w:b/>
          <w:color w:val="000000"/>
          <w:sz w:val="22"/>
        </w:rPr>
        <w:t>Wildfire effects at the Niobrara Valley Preserve, such as erosion and large numbers of dead tree skeletons standing across the landscape, are dramatic reminders of what unchecked, excessive fuel loads and drought will produce. In contrast, forests and grasslands that have had the benefit of mechanical clearing and fire continue to provide healthier, more resilient ecosystems.</w:t>
      </w:r>
    </w:p>
    <w:p w14:paraId="57C5CB5C"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EF6BB3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77DD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38AB85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BCF1E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3E32A5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CDC322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0844B30" w14:textId="77777777" w:rsidR="008D212B" w:rsidRDefault="008D212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bookmarkStart w:id="0" w:name="_GoBack"/>
      <w:bookmarkEnd w:id="0"/>
    </w:p>
    <w:p w14:paraId="5719C78F"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FD0F427" w14:textId="117525AC" w:rsidR="00570BA8" w:rsidRPr="00570BA8" w:rsidRDefault="00AB39BB" w:rsidP="00D2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414434">
        <w:rPr>
          <w:rFonts w:ascii="Arial" w:hAnsi="Arial" w:cs="Arial"/>
          <w:color w:val="000000"/>
          <w:sz w:val="14"/>
        </w:rPr>
        <w:t>***Porti</w:t>
      </w:r>
      <w:r>
        <w:rPr>
          <w:rFonts w:ascii="Arial" w:hAnsi="Arial" w:cs="Arial"/>
          <w:color w:val="000000"/>
          <w:sz w:val="14"/>
        </w:rPr>
        <w:t>ons of the information contained in this document</w:t>
      </w:r>
      <w:r w:rsidRPr="00414434">
        <w:rPr>
          <w:rFonts w:ascii="Arial" w:hAnsi="Arial" w:cs="Arial"/>
          <w:color w:val="000000"/>
          <w:sz w:val="14"/>
        </w:rPr>
        <w:t xml:space="preserve"> were adapted from </w:t>
      </w:r>
      <w:r w:rsidRPr="00414434">
        <w:rPr>
          <w:rFonts w:ascii="Arial" w:hAnsi="Arial" w:cs="Arial"/>
          <w:i/>
          <w:color w:val="000000"/>
          <w:sz w:val="14"/>
        </w:rPr>
        <w:t>A Guide to Successful Media Interviews</w:t>
      </w:r>
      <w:r w:rsidRPr="00414434">
        <w:rPr>
          <w:rFonts w:ascii="Arial" w:hAnsi="Arial" w:cs="Arial"/>
          <w:color w:val="000000"/>
          <w:sz w:val="14"/>
        </w:rPr>
        <w:t xml:space="preserve"> (NIFC, 2009), located at: </w:t>
      </w:r>
      <w:hyperlink r:id="rId13" w:history="1">
        <w:r w:rsidRPr="00414434">
          <w:rPr>
            <w:rStyle w:val="Hyperlink"/>
            <w:rFonts w:ascii="Arial" w:hAnsi="Arial" w:cs="Arial"/>
            <w:sz w:val="14"/>
          </w:rPr>
          <w:t>http://www.nifc.gov/PIO_bb/Background/NIFC-MediaInterviewGuide2009-Landscape.pdf</w:t>
        </w:r>
      </w:hyperlink>
      <w:r w:rsidRPr="00414434">
        <w:rPr>
          <w:rFonts w:ascii="Arial" w:hAnsi="Arial" w:cs="Arial"/>
          <w:color w:val="000000"/>
          <w:sz w:val="14"/>
        </w:rPr>
        <w:t>.</w:t>
      </w:r>
    </w:p>
    <w:sectPr w:rsidR="00570BA8" w:rsidRPr="00570BA8" w:rsidSect="00DA68AC">
      <w:type w:val="continuous"/>
      <w:pgSz w:w="12240" w:h="15840"/>
      <w:pgMar w:top="252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C067C" w14:textId="77777777" w:rsidR="001678C6" w:rsidRDefault="001678C6" w:rsidP="00497C85">
      <w:r>
        <w:separator/>
      </w:r>
    </w:p>
  </w:endnote>
  <w:endnote w:type="continuationSeparator" w:id="0">
    <w:p w14:paraId="146409C9" w14:textId="77777777" w:rsidR="001678C6" w:rsidRDefault="001678C6" w:rsidP="0049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8BBD2" w14:textId="5ADC67BF" w:rsidR="008D212B" w:rsidRDefault="008D212B">
    <w:pPr>
      <w:pStyle w:val="Footer"/>
    </w:pPr>
    <w:sdt>
      <w:sdtPr>
        <w:id w:val="969400743"/>
        <w:placeholder>
          <w:docPart w:val="5EB3242F32DC764FA18EB878435283D3"/>
        </w:placeholder>
        <w:temporary/>
        <w:showingPlcHdr/>
      </w:sdtPr>
      <w:sdtContent>
        <w:r>
          <w:t>[Type text]</w:t>
        </w:r>
      </w:sdtContent>
    </w:sdt>
    <w:r>
      <w:ptab w:relativeTo="margin" w:alignment="center" w:leader="none"/>
    </w:r>
    <w:sdt>
      <w:sdtPr>
        <w:id w:val="969400748"/>
        <w:placeholder>
          <w:docPart w:val="AF9E1C903BE6BB41927D88B3D5D3112F"/>
        </w:placeholder>
        <w:temporary/>
        <w:showingPlcHdr/>
      </w:sdtPr>
      <w:sdtContent>
        <w:r>
          <w:t>[Type text]</w:t>
        </w:r>
      </w:sdtContent>
    </w:sdt>
    <w:r>
      <w:ptab w:relativeTo="margin" w:alignment="right" w:leader="none"/>
    </w:r>
    <w:sdt>
      <w:sdtPr>
        <w:id w:val="969400753"/>
        <w:placeholder>
          <w:docPart w:val="7AE87C1D0902F546AC35B9B624015497"/>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B5BA" w14:textId="274FE885" w:rsidR="008D212B" w:rsidRDefault="008D212B">
    <w:pPr>
      <w:pStyle w:val="Footer"/>
    </w:pPr>
    <w:r>
      <w:ptab w:relativeTo="margin" w:alignment="center" w:leader="none"/>
    </w:r>
    <w:r>
      <w:ptab w:relativeTo="margin" w:alignment="right" w:leader="none"/>
    </w:r>
    <w:r>
      <w:t>5 of 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60CC" w14:textId="77777777" w:rsidR="001678C6" w:rsidRDefault="001678C6" w:rsidP="00497C85">
      <w:r>
        <w:separator/>
      </w:r>
    </w:p>
  </w:footnote>
  <w:footnote w:type="continuationSeparator" w:id="0">
    <w:p w14:paraId="486F41FD" w14:textId="77777777" w:rsidR="001678C6" w:rsidRDefault="001678C6" w:rsidP="00497C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E922F" w14:textId="77777777" w:rsidR="001678C6" w:rsidRDefault="008D212B">
    <w:pPr>
      <w:pStyle w:val="Header"/>
    </w:pPr>
    <w:sdt>
      <w:sdtPr>
        <w:id w:val="-722981506"/>
        <w:placeholder>
          <w:docPart w:val="1D5586C698550F40B5CD552D894870A9"/>
        </w:placeholder>
        <w:temporary/>
        <w:showingPlcHdr/>
      </w:sdtPr>
      <w:sdtEndPr/>
      <w:sdtContent>
        <w:r w:rsidR="001678C6">
          <w:t>[Type text]</w:t>
        </w:r>
      </w:sdtContent>
    </w:sdt>
    <w:r w:rsidR="001678C6">
      <w:ptab w:relativeTo="margin" w:alignment="center" w:leader="none"/>
    </w:r>
    <w:sdt>
      <w:sdtPr>
        <w:id w:val="-1871363963"/>
        <w:placeholder>
          <w:docPart w:val="418288E118F2A54883AEE149172A9BA0"/>
        </w:placeholder>
        <w:temporary/>
        <w:showingPlcHdr/>
      </w:sdtPr>
      <w:sdtEndPr/>
      <w:sdtContent>
        <w:r w:rsidR="001678C6">
          <w:t>[Type text]</w:t>
        </w:r>
      </w:sdtContent>
    </w:sdt>
    <w:r w:rsidR="001678C6">
      <w:ptab w:relativeTo="margin" w:alignment="right" w:leader="none"/>
    </w:r>
    <w:sdt>
      <w:sdtPr>
        <w:id w:val="2043781935"/>
        <w:placeholder>
          <w:docPart w:val="9B2115D50D5BBB478F46AD4A42231179"/>
        </w:placeholder>
        <w:temporary/>
        <w:showingPlcHdr/>
      </w:sdtPr>
      <w:sdtEndPr/>
      <w:sdtContent>
        <w:r w:rsidR="001678C6">
          <w:t>[Type text]</w:t>
        </w:r>
      </w:sdtContent>
    </w:sdt>
  </w:p>
  <w:p w14:paraId="4F79F772" w14:textId="77777777" w:rsidR="001678C6" w:rsidRDefault="001678C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EBFA" w14:textId="2FCA6144" w:rsidR="001678C6" w:rsidRDefault="001678C6">
    <w:pPr>
      <w:pStyle w:val="Header"/>
    </w:pPr>
    <w:r>
      <w:rPr>
        <w:noProof/>
      </w:rPr>
      <w:drawing>
        <wp:anchor distT="0" distB="0" distL="114300" distR="114300" simplePos="0" relativeHeight="251659264" behindDoc="0" locked="0" layoutInCell="1" allowOverlap="1" wp14:anchorId="49947068" wp14:editId="5C7F802C">
          <wp:simplePos x="0" y="0"/>
          <wp:positionH relativeFrom="margin">
            <wp:posOffset>1714500</wp:posOffset>
          </wp:positionH>
          <wp:positionV relativeFrom="margin">
            <wp:posOffset>-457200</wp:posOffset>
          </wp:positionV>
          <wp:extent cx="2906395" cy="599440"/>
          <wp:effectExtent l="0" t="0" r="0" b="10160"/>
          <wp:wrapSquare wrapText="bothSides"/>
          <wp:docPr id="26" name="Picture 26"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39865"/>
                  <a:stretch/>
                </pic:blipFill>
                <pic:spPr bwMode="auto">
                  <a:xfrm>
                    <a:off x="0" y="0"/>
                    <a:ext cx="2906395"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13B87FC4" wp14:editId="02023D0E">
          <wp:simplePos x="0" y="0"/>
          <wp:positionH relativeFrom="margin">
            <wp:posOffset>4914900</wp:posOffset>
          </wp:positionH>
          <wp:positionV relativeFrom="paragraph">
            <wp:posOffset>0</wp:posOffset>
          </wp:positionV>
          <wp:extent cx="1305560" cy="571500"/>
          <wp:effectExtent l="0" t="0" r="0" b="12700"/>
          <wp:wrapSquare wrapText="bothSides"/>
          <wp:docPr id="27" name="Picture 27"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1142" r="10670"/>
                  <a:stretch/>
                </pic:blipFill>
                <pic:spPr bwMode="auto">
                  <a:xfrm>
                    <a:off x="0" y="0"/>
                    <a:ext cx="130556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2120C4">
      <w:rPr>
        <w:noProof/>
      </w:rPr>
      <w:drawing>
        <wp:inline distT="0" distB="0" distL="0" distR="0" wp14:anchorId="34D5B032" wp14:editId="04D531C1">
          <wp:extent cx="1199406" cy="45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PClogo-colorblktype.jpg"/>
                  <pic:cNvPicPr/>
                </pic:nvPicPr>
                <pic:blipFill>
                  <a:blip r:embed="rId2">
                    <a:extLst>
                      <a:ext uri="{28A0092B-C50C-407E-A947-70E740481C1C}">
                        <a14:useLocalDpi xmlns:a14="http://schemas.microsoft.com/office/drawing/2010/main" val="0"/>
                      </a:ext>
                    </a:extLst>
                  </a:blip>
                  <a:stretch>
                    <a:fillRect/>
                  </a:stretch>
                </pic:blipFill>
                <pic:spPr>
                  <a:xfrm>
                    <a:off x="0" y="0"/>
                    <a:ext cx="1202789" cy="459410"/>
                  </a:xfrm>
                  <a:prstGeom prst="rect">
                    <a:avLst/>
                  </a:prstGeom>
                </pic:spPr>
              </pic:pic>
            </a:graphicData>
          </a:graphic>
        </wp:inline>
      </w:drawing>
    </w:r>
    <w:r>
      <w:t xml:space="preserve">     </w:t>
    </w:r>
    <w:r>
      <w:rPr>
        <w:noProof/>
      </w:rPr>
      <w:drawing>
        <wp:inline distT="0" distB="0" distL="0" distR="0" wp14:anchorId="7CAE84DC" wp14:editId="4E2BEEBF">
          <wp:extent cx="473529" cy="456335"/>
          <wp:effectExtent l="0" t="0" r="952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Natural Legacy Color LogojpegBDW Edit.jpg"/>
                  <pic:cNvPicPr/>
                </pic:nvPicPr>
                <pic:blipFill>
                  <a:blip r:embed="rId3">
                    <a:extLst>
                      <a:ext uri="{28A0092B-C50C-407E-A947-70E740481C1C}">
                        <a14:useLocalDpi xmlns:a14="http://schemas.microsoft.com/office/drawing/2010/main" val="0"/>
                      </a:ext>
                    </a:extLst>
                  </a:blip>
                  <a:stretch>
                    <a:fillRect/>
                  </a:stretch>
                </pic:blipFill>
                <pic:spPr>
                  <a:xfrm>
                    <a:off x="0" y="0"/>
                    <a:ext cx="475002" cy="457755"/>
                  </a:xfrm>
                  <a:prstGeom prst="rect">
                    <a:avLst/>
                  </a:prstGeom>
                </pic:spPr>
              </pic:pic>
            </a:graphicData>
          </a:graphic>
        </wp:inline>
      </w:drawing>
    </w:r>
    <w:r>
      <w:t xml:space="preserve">     </w:t>
    </w:r>
    <w:r>
      <w:rPr>
        <w:noProof/>
      </w:rPr>
      <w:drawing>
        <wp:inline distT="0" distB="0" distL="0" distR="0" wp14:anchorId="66E0EB63" wp14:editId="5DB31805">
          <wp:extent cx="430294" cy="45582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E.png"/>
                  <pic:cNvPicPr/>
                </pic:nvPicPr>
                <pic:blipFill>
                  <a:blip r:embed="rId4">
                    <a:extLst>
                      <a:ext uri="{28A0092B-C50C-407E-A947-70E740481C1C}">
                        <a14:useLocalDpi xmlns:a14="http://schemas.microsoft.com/office/drawing/2010/main" val="0"/>
                      </a:ext>
                    </a:extLst>
                  </a:blip>
                  <a:stretch>
                    <a:fillRect/>
                  </a:stretch>
                </pic:blipFill>
                <pic:spPr>
                  <a:xfrm>
                    <a:off x="0" y="0"/>
                    <a:ext cx="430909" cy="456471"/>
                  </a:xfrm>
                  <a:prstGeom prst="rect">
                    <a:avLst/>
                  </a:prstGeom>
                </pic:spPr>
              </pic:pic>
            </a:graphicData>
          </a:graphic>
        </wp:inline>
      </w:drawing>
    </w:r>
    <w:r>
      <w:t xml:space="preserve">     </w:t>
    </w:r>
    <w:r>
      <w:rPr>
        <w:noProof/>
      </w:rPr>
      <w:drawing>
        <wp:inline distT="0" distB="0" distL="0" distR="0" wp14:anchorId="7A075A85" wp14:editId="07288EEA">
          <wp:extent cx="1477736" cy="470442"/>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logo_black.jpg"/>
                  <pic:cNvPicPr/>
                </pic:nvPicPr>
                <pic:blipFill>
                  <a:blip r:embed="rId5">
                    <a:extLst>
                      <a:ext uri="{28A0092B-C50C-407E-A947-70E740481C1C}">
                        <a14:useLocalDpi xmlns:a14="http://schemas.microsoft.com/office/drawing/2010/main" val="0"/>
                      </a:ext>
                    </a:extLst>
                  </a:blip>
                  <a:stretch>
                    <a:fillRect/>
                  </a:stretch>
                </pic:blipFill>
                <pic:spPr>
                  <a:xfrm>
                    <a:off x="0" y="0"/>
                    <a:ext cx="1482101" cy="471832"/>
                  </a:xfrm>
                  <a:prstGeom prst="rect">
                    <a:avLst/>
                  </a:prstGeom>
                </pic:spPr>
              </pic:pic>
            </a:graphicData>
          </a:graphic>
        </wp:inline>
      </w:drawing>
    </w:r>
    <w:r>
      <w:t xml:space="preserve">     </w:t>
    </w:r>
    <w:r>
      <w:rPr>
        <w:noProof/>
      </w:rPr>
      <w:drawing>
        <wp:inline distT="0" distB="0" distL="0" distR="0" wp14:anchorId="28E98AB0" wp14:editId="227A4154">
          <wp:extent cx="408214" cy="514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Silo Logo Transparent Border.gif"/>
                  <pic:cNvPicPr/>
                </pic:nvPicPr>
                <pic:blipFill>
                  <a:blip r:embed="rId6">
                    <a:extLst>
                      <a:ext uri="{28A0092B-C50C-407E-A947-70E740481C1C}">
                        <a14:useLocalDpi xmlns:a14="http://schemas.microsoft.com/office/drawing/2010/main" val="0"/>
                      </a:ext>
                    </a:extLst>
                  </a:blip>
                  <a:stretch>
                    <a:fillRect/>
                  </a:stretch>
                </pic:blipFill>
                <pic:spPr>
                  <a:xfrm>
                    <a:off x="0" y="0"/>
                    <a:ext cx="408444" cy="515268"/>
                  </a:xfrm>
                  <a:prstGeom prst="rect">
                    <a:avLst/>
                  </a:prstGeom>
                </pic:spPr>
              </pic:pic>
            </a:graphicData>
          </a:graphic>
        </wp:inline>
      </w:drawing>
    </w:r>
    <w:r>
      <w:ptab w:relativeTo="margin" w:alignment="center" w:leader="none"/>
    </w:r>
    <w:r>
      <w:ptab w:relativeTo="margin" w:alignment="right" w:leader="none"/>
    </w:r>
  </w:p>
  <w:p w14:paraId="54D53962" w14:textId="4BA4057C" w:rsidR="001678C6" w:rsidRDefault="001678C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86"/>
    <w:multiLevelType w:val="hybridMultilevel"/>
    <w:tmpl w:val="0192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E2048"/>
    <w:multiLevelType w:val="hybridMultilevel"/>
    <w:tmpl w:val="212C1744"/>
    <w:lvl w:ilvl="0" w:tplc="C214278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67052B9"/>
    <w:multiLevelType w:val="hybridMultilevel"/>
    <w:tmpl w:val="865AC2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DA2DDD"/>
    <w:multiLevelType w:val="hybridMultilevel"/>
    <w:tmpl w:val="4DCA8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FB2352E"/>
    <w:multiLevelType w:val="hybridMultilevel"/>
    <w:tmpl w:val="76C86DDC"/>
    <w:lvl w:ilvl="0" w:tplc="A4643A64">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EDE0164"/>
    <w:multiLevelType w:val="hybridMultilevel"/>
    <w:tmpl w:val="838AE004"/>
    <w:lvl w:ilvl="0" w:tplc="04090011">
      <w:start w:val="1"/>
      <w:numFmt w:val="decimal"/>
      <w:lvlText w:val="%1)"/>
      <w:lvlJc w:val="left"/>
      <w:pPr>
        <w:ind w:left="72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D0928F7"/>
    <w:multiLevelType w:val="hybridMultilevel"/>
    <w:tmpl w:val="D18C6AE8"/>
    <w:lvl w:ilvl="0" w:tplc="949E03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34681D"/>
    <w:rsid w:val="00045251"/>
    <w:rsid w:val="00071977"/>
    <w:rsid w:val="000A1B13"/>
    <w:rsid w:val="000B0E2E"/>
    <w:rsid w:val="0010002F"/>
    <w:rsid w:val="00153A61"/>
    <w:rsid w:val="001678C6"/>
    <w:rsid w:val="00193A14"/>
    <w:rsid w:val="002120C4"/>
    <w:rsid w:val="00213170"/>
    <w:rsid w:val="00233820"/>
    <w:rsid w:val="00235C73"/>
    <w:rsid w:val="00261C9B"/>
    <w:rsid w:val="002A1BDD"/>
    <w:rsid w:val="00326510"/>
    <w:rsid w:val="0034681D"/>
    <w:rsid w:val="003745C5"/>
    <w:rsid w:val="0038155C"/>
    <w:rsid w:val="003B367E"/>
    <w:rsid w:val="003E7D49"/>
    <w:rsid w:val="003F72A6"/>
    <w:rsid w:val="004212A0"/>
    <w:rsid w:val="004349F4"/>
    <w:rsid w:val="00435775"/>
    <w:rsid w:val="004914CC"/>
    <w:rsid w:val="0049161C"/>
    <w:rsid w:val="00497C85"/>
    <w:rsid w:val="004B178B"/>
    <w:rsid w:val="004B5AF2"/>
    <w:rsid w:val="004D5F7E"/>
    <w:rsid w:val="00517C1A"/>
    <w:rsid w:val="00530868"/>
    <w:rsid w:val="00532579"/>
    <w:rsid w:val="005577FF"/>
    <w:rsid w:val="00570BA8"/>
    <w:rsid w:val="005910A8"/>
    <w:rsid w:val="005A0A1B"/>
    <w:rsid w:val="005C5F95"/>
    <w:rsid w:val="005D5AF4"/>
    <w:rsid w:val="00605A62"/>
    <w:rsid w:val="00667D28"/>
    <w:rsid w:val="006774D9"/>
    <w:rsid w:val="006F6732"/>
    <w:rsid w:val="00766047"/>
    <w:rsid w:val="00783FDA"/>
    <w:rsid w:val="007931BC"/>
    <w:rsid w:val="007A78EB"/>
    <w:rsid w:val="007B7944"/>
    <w:rsid w:val="007C7525"/>
    <w:rsid w:val="007E4765"/>
    <w:rsid w:val="00841513"/>
    <w:rsid w:val="00886861"/>
    <w:rsid w:val="00894F75"/>
    <w:rsid w:val="008B1E8A"/>
    <w:rsid w:val="008D212B"/>
    <w:rsid w:val="008E66D5"/>
    <w:rsid w:val="009034FF"/>
    <w:rsid w:val="00985E87"/>
    <w:rsid w:val="009C23B6"/>
    <w:rsid w:val="009C4FC3"/>
    <w:rsid w:val="009D232B"/>
    <w:rsid w:val="009F0323"/>
    <w:rsid w:val="00A02469"/>
    <w:rsid w:val="00A25F7D"/>
    <w:rsid w:val="00A405FF"/>
    <w:rsid w:val="00A80368"/>
    <w:rsid w:val="00A81570"/>
    <w:rsid w:val="00A92D56"/>
    <w:rsid w:val="00AB39BB"/>
    <w:rsid w:val="00AB5334"/>
    <w:rsid w:val="00AF2D66"/>
    <w:rsid w:val="00B23B31"/>
    <w:rsid w:val="00B563B0"/>
    <w:rsid w:val="00B75051"/>
    <w:rsid w:val="00BB0F24"/>
    <w:rsid w:val="00BF1140"/>
    <w:rsid w:val="00C26F38"/>
    <w:rsid w:val="00C523BC"/>
    <w:rsid w:val="00C739E3"/>
    <w:rsid w:val="00CA1A35"/>
    <w:rsid w:val="00CE4BEA"/>
    <w:rsid w:val="00D24234"/>
    <w:rsid w:val="00D45096"/>
    <w:rsid w:val="00D678B3"/>
    <w:rsid w:val="00DA0A9F"/>
    <w:rsid w:val="00DA68AC"/>
    <w:rsid w:val="00DD5CA7"/>
    <w:rsid w:val="00E102AB"/>
    <w:rsid w:val="00E16238"/>
    <w:rsid w:val="00E671A6"/>
    <w:rsid w:val="00E85469"/>
    <w:rsid w:val="00E934FA"/>
    <w:rsid w:val="00E9554C"/>
    <w:rsid w:val="00EA6D10"/>
    <w:rsid w:val="00EB1BBB"/>
    <w:rsid w:val="00EB20ED"/>
    <w:rsid w:val="00F127D5"/>
    <w:rsid w:val="00F30EA3"/>
    <w:rsid w:val="00F41302"/>
    <w:rsid w:val="00F44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BE1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 w:type="table" w:styleId="TableGrid">
    <w:name w:val="Table Grid"/>
    <w:basedOn w:val="TableNormal"/>
    <w:uiPriority w:val="59"/>
    <w:rsid w:val="009C2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 w:type="table" w:styleId="TableGrid">
    <w:name w:val="Table Grid"/>
    <w:basedOn w:val="TableNormal"/>
    <w:uiPriority w:val="59"/>
    <w:rsid w:val="009C2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9">
      <w:bodyDiv w:val="1"/>
      <w:marLeft w:val="0"/>
      <w:marRight w:val="0"/>
      <w:marTop w:val="0"/>
      <w:marBottom w:val="0"/>
      <w:divBdr>
        <w:top w:val="none" w:sz="0" w:space="0" w:color="auto"/>
        <w:left w:val="none" w:sz="0" w:space="0" w:color="auto"/>
        <w:bottom w:val="none" w:sz="0" w:space="0" w:color="auto"/>
        <w:right w:val="none" w:sz="0" w:space="0" w:color="auto"/>
      </w:divBdr>
    </w:div>
    <w:div w:id="668941897">
      <w:bodyDiv w:val="1"/>
      <w:marLeft w:val="0"/>
      <w:marRight w:val="0"/>
      <w:marTop w:val="0"/>
      <w:marBottom w:val="0"/>
      <w:divBdr>
        <w:top w:val="none" w:sz="0" w:space="0" w:color="auto"/>
        <w:left w:val="none" w:sz="0" w:space="0" w:color="auto"/>
        <w:bottom w:val="none" w:sz="0" w:space="0" w:color="auto"/>
        <w:right w:val="none" w:sz="0" w:space="0" w:color="auto"/>
      </w:divBdr>
    </w:div>
    <w:div w:id="715155916">
      <w:bodyDiv w:val="1"/>
      <w:marLeft w:val="0"/>
      <w:marRight w:val="0"/>
      <w:marTop w:val="0"/>
      <w:marBottom w:val="0"/>
      <w:divBdr>
        <w:top w:val="none" w:sz="0" w:space="0" w:color="auto"/>
        <w:left w:val="none" w:sz="0" w:space="0" w:color="auto"/>
        <w:bottom w:val="none" w:sz="0" w:space="0" w:color="auto"/>
        <w:right w:val="none" w:sz="0" w:space="0" w:color="auto"/>
      </w:divBdr>
    </w:div>
    <w:div w:id="717782155">
      <w:bodyDiv w:val="1"/>
      <w:marLeft w:val="0"/>
      <w:marRight w:val="0"/>
      <w:marTop w:val="0"/>
      <w:marBottom w:val="0"/>
      <w:divBdr>
        <w:top w:val="none" w:sz="0" w:space="0" w:color="auto"/>
        <w:left w:val="none" w:sz="0" w:space="0" w:color="auto"/>
        <w:bottom w:val="none" w:sz="0" w:space="0" w:color="auto"/>
        <w:right w:val="none" w:sz="0" w:space="0" w:color="auto"/>
      </w:divBdr>
    </w:div>
    <w:div w:id="1165166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ifc.gov/PIO_bb/Background/NIFC-MediaInterviewGuide2009-Landscape.pdf" TargetMode="External"/><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customXml" Target="../customXml/item4.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jpg"/><Relationship Id="rId6" Type="http://schemas.openxmlformats.org/officeDocument/2006/relationships/image" Target="media/image6.gif"/><Relationship Id="rId1" Type="http://schemas.openxmlformats.org/officeDocument/2006/relationships/image" Target="media/image1.jpe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5586C698550F40B5CD552D894870A9"/>
        <w:category>
          <w:name w:val="General"/>
          <w:gallery w:val="placeholder"/>
        </w:category>
        <w:types>
          <w:type w:val="bbPlcHdr"/>
        </w:types>
        <w:behaviors>
          <w:behavior w:val="content"/>
        </w:behaviors>
        <w:guid w:val="{C1A6D3DB-535F-8B4D-A909-7DDF3F31836F}"/>
      </w:docPartPr>
      <w:docPartBody>
        <w:p w14:paraId="3AA92007" w14:textId="5CE6B684" w:rsidR="009E0D17" w:rsidRDefault="009E0D17" w:rsidP="009E0D17">
          <w:pPr>
            <w:pStyle w:val="1D5586C698550F40B5CD552D894870A9"/>
          </w:pPr>
          <w:r>
            <w:t>[Type text]</w:t>
          </w:r>
        </w:p>
      </w:docPartBody>
    </w:docPart>
    <w:docPart>
      <w:docPartPr>
        <w:name w:val="418288E118F2A54883AEE149172A9BA0"/>
        <w:category>
          <w:name w:val="General"/>
          <w:gallery w:val="placeholder"/>
        </w:category>
        <w:types>
          <w:type w:val="bbPlcHdr"/>
        </w:types>
        <w:behaviors>
          <w:behavior w:val="content"/>
        </w:behaviors>
        <w:guid w:val="{ADA8150E-F5F1-4749-B107-F3747E7B0D83}"/>
      </w:docPartPr>
      <w:docPartBody>
        <w:p w14:paraId="4E0B5E1A" w14:textId="444FA8FA" w:rsidR="009E0D17" w:rsidRDefault="009E0D17" w:rsidP="009E0D17">
          <w:pPr>
            <w:pStyle w:val="418288E118F2A54883AEE149172A9BA0"/>
          </w:pPr>
          <w:r>
            <w:t>[Type text]</w:t>
          </w:r>
        </w:p>
      </w:docPartBody>
    </w:docPart>
    <w:docPart>
      <w:docPartPr>
        <w:name w:val="9B2115D50D5BBB478F46AD4A42231179"/>
        <w:category>
          <w:name w:val="General"/>
          <w:gallery w:val="placeholder"/>
        </w:category>
        <w:types>
          <w:type w:val="bbPlcHdr"/>
        </w:types>
        <w:behaviors>
          <w:behavior w:val="content"/>
        </w:behaviors>
        <w:guid w:val="{290BB011-B2D8-9842-AB37-319FB93E8FEF}"/>
      </w:docPartPr>
      <w:docPartBody>
        <w:p w14:paraId="581F44B7" w14:textId="28FF671D" w:rsidR="009E0D17" w:rsidRDefault="009E0D17" w:rsidP="009E0D17">
          <w:pPr>
            <w:pStyle w:val="9B2115D50D5BBB478F46AD4A4223117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17"/>
    <w:rsid w:val="00114B3C"/>
    <w:rsid w:val="00390845"/>
    <w:rsid w:val="009E0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5EB3242F32DC764FA18EB878435283D3">
    <w:name w:val="5EB3242F32DC764FA18EB878435283D3"/>
    <w:rsid w:val="00390845"/>
  </w:style>
  <w:style w:type="paragraph" w:customStyle="1" w:styleId="AF9E1C903BE6BB41927D88B3D5D3112F">
    <w:name w:val="AF9E1C903BE6BB41927D88B3D5D3112F"/>
    <w:rsid w:val="00390845"/>
  </w:style>
  <w:style w:type="paragraph" w:customStyle="1" w:styleId="7AE87C1D0902F546AC35B9B624015497">
    <w:name w:val="7AE87C1D0902F546AC35B9B624015497"/>
    <w:rsid w:val="00390845"/>
  </w:style>
  <w:style w:type="paragraph" w:customStyle="1" w:styleId="9EE54AD1ABA7F0429720536818192EAA">
    <w:name w:val="9EE54AD1ABA7F0429720536818192EAA"/>
    <w:rsid w:val="00390845"/>
  </w:style>
  <w:style w:type="paragraph" w:customStyle="1" w:styleId="98D97C68E1B411439D90A9EE7DF5B9E2">
    <w:name w:val="98D97C68E1B411439D90A9EE7DF5B9E2"/>
    <w:rsid w:val="00390845"/>
  </w:style>
  <w:style w:type="paragraph" w:customStyle="1" w:styleId="8DB4573E5038DB43A65CC70441973696">
    <w:name w:val="8DB4573E5038DB43A65CC70441973696"/>
    <w:rsid w:val="0039084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5EB3242F32DC764FA18EB878435283D3">
    <w:name w:val="5EB3242F32DC764FA18EB878435283D3"/>
    <w:rsid w:val="00390845"/>
  </w:style>
  <w:style w:type="paragraph" w:customStyle="1" w:styleId="AF9E1C903BE6BB41927D88B3D5D3112F">
    <w:name w:val="AF9E1C903BE6BB41927D88B3D5D3112F"/>
    <w:rsid w:val="00390845"/>
  </w:style>
  <w:style w:type="paragraph" w:customStyle="1" w:styleId="7AE87C1D0902F546AC35B9B624015497">
    <w:name w:val="7AE87C1D0902F546AC35B9B624015497"/>
    <w:rsid w:val="00390845"/>
  </w:style>
  <w:style w:type="paragraph" w:customStyle="1" w:styleId="9EE54AD1ABA7F0429720536818192EAA">
    <w:name w:val="9EE54AD1ABA7F0429720536818192EAA"/>
    <w:rsid w:val="00390845"/>
  </w:style>
  <w:style w:type="paragraph" w:customStyle="1" w:styleId="98D97C68E1B411439D90A9EE7DF5B9E2">
    <w:name w:val="98D97C68E1B411439D90A9EE7DF5B9E2"/>
    <w:rsid w:val="00390845"/>
  </w:style>
  <w:style w:type="paragraph" w:customStyle="1" w:styleId="8DB4573E5038DB43A65CC70441973696">
    <w:name w:val="8DB4573E5038DB43A65CC70441973696"/>
    <w:rsid w:val="00390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E620AD-A383-45C8-8BEC-19CCA3304CE9}"/>
</file>

<file path=customXml/itemProps2.xml><?xml version="1.0" encoding="utf-8"?>
<ds:datastoreItem xmlns:ds="http://schemas.openxmlformats.org/officeDocument/2006/customXml" ds:itemID="{87E06ABF-36F9-41C7-8CCA-7F1A65B66384}"/>
</file>

<file path=customXml/itemProps3.xml><?xml version="1.0" encoding="utf-8"?>
<ds:datastoreItem xmlns:ds="http://schemas.openxmlformats.org/officeDocument/2006/customXml" ds:itemID="{011DD96A-01D7-174C-AA58-91F771F960B4}"/>
</file>

<file path=customXml/itemProps4.xml><?xml version="1.0" encoding="utf-8"?>
<ds:datastoreItem xmlns:ds="http://schemas.openxmlformats.org/officeDocument/2006/customXml" ds:itemID="{3859F3A9-C509-40BA-9716-41A435BFA1F7}"/>
</file>

<file path=docProps/app.xml><?xml version="1.0" encoding="utf-8"?>
<Properties xmlns="http://schemas.openxmlformats.org/officeDocument/2006/extended-properties" xmlns:vt="http://schemas.openxmlformats.org/officeDocument/2006/docPropsVTypes">
  <Template>Normal.dotm</Template>
  <TotalTime>35</TotalTime>
  <Pages>2</Pages>
  <Words>637</Words>
  <Characters>3637</Characters>
  <Application>Microsoft Macintosh Word</Application>
  <DocSecurity>0</DocSecurity>
  <Lines>30</Lines>
  <Paragraphs>8</Paragraphs>
  <ScaleCrop>false</ScaleCrop>
  <Company>Florida State University</Company>
  <LinksUpToDate>false</LinksUpToDate>
  <CharactersWithSpaces>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Duffner</dc:creator>
  <cp:keywords/>
  <dc:description/>
  <cp:lastModifiedBy>Guy Duffner</cp:lastModifiedBy>
  <cp:revision>7</cp:revision>
  <cp:lastPrinted>2014-03-05T18:13:00Z</cp:lastPrinted>
  <dcterms:created xsi:type="dcterms:W3CDTF">2014-03-05T18:31:00Z</dcterms:created>
  <dcterms:modified xsi:type="dcterms:W3CDTF">2014-03-07T02:20:00Z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0x0101007C32D169F036A24A8EACCE9F1AD3C6B3</vt:lpwstr>
  </property>
</Properties>
</file>