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00C" w:rsidRDefault="000A46EB" w:rsidP="000A46EB">
      <w:pPr>
        <w:rPr>
          <w:sz w:val="36"/>
          <w:szCs w:val="36"/>
        </w:rPr>
      </w:pPr>
      <w:r w:rsidRPr="00F932E2">
        <w:rPr>
          <w:noProof/>
          <w:sz w:val="36"/>
          <w:szCs w:val="36"/>
        </w:rPr>
        <w:drawing>
          <wp:anchor distT="0" distB="0" distL="114300" distR="114300" simplePos="0" relativeHeight="251666432" behindDoc="0" locked="0" layoutInCell="1" allowOverlap="1" wp14:anchorId="2A4C0633" wp14:editId="4196907E">
            <wp:simplePos x="0" y="0"/>
            <wp:positionH relativeFrom="column">
              <wp:posOffset>4684395</wp:posOffset>
            </wp:positionH>
            <wp:positionV relativeFrom="paragraph">
              <wp:posOffset>219075</wp:posOffset>
            </wp:positionV>
            <wp:extent cx="1745615" cy="872490"/>
            <wp:effectExtent l="0" t="0" r="6985"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C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5615" cy="872490"/>
                    </a:xfrm>
                    <a:prstGeom prst="rect">
                      <a:avLst/>
                    </a:prstGeom>
                  </pic:spPr>
                </pic:pic>
              </a:graphicData>
            </a:graphic>
            <wp14:sizeRelH relativeFrom="margin">
              <wp14:pctWidth>0</wp14:pctWidth>
            </wp14:sizeRelH>
            <wp14:sizeRelV relativeFrom="margin">
              <wp14:pctHeight>0</wp14:pctHeight>
            </wp14:sizeRelV>
          </wp:anchor>
        </w:drawing>
      </w:r>
      <w:r w:rsidRPr="00F932E2">
        <w:rPr>
          <w:noProof/>
          <w:sz w:val="36"/>
          <w:szCs w:val="36"/>
        </w:rPr>
        <w:drawing>
          <wp:anchor distT="0" distB="0" distL="114300" distR="114300" simplePos="0" relativeHeight="251665408" behindDoc="0" locked="0" layoutInCell="1" allowOverlap="1" wp14:anchorId="483213EE" wp14:editId="4433695A">
            <wp:simplePos x="0" y="0"/>
            <wp:positionH relativeFrom="column">
              <wp:posOffset>3201670</wp:posOffset>
            </wp:positionH>
            <wp:positionV relativeFrom="paragraph">
              <wp:posOffset>-3810</wp:posOffset>
            </wp:positionV>
            <wp:extent cx="1158875" cy="934720"/>
            <wp:effectExtent l="0" t="0" r="317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or_Universit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8875" cy="934720"/>
                    </a:xfrm>
                    <a:prstGeom prst="rect">
                      <a:avLst/>
                    </a:prstGeom>
                  </pic:spPr>
                </pic:pic>
              </a:graphicData>
            </a:graphic>
            <wp14:sizeRelH relativeFrom="margin">
              <wp14:pctWidth>0</wp14:pctWidth>
            </wp14:sizeRelH>
            <wp14:sizeRelV relativeFrom="margin">
              <wp14:pctHeight>0</wp14:pctHeight>
            </wp14:sizeRelV>
          </wp:anchor>
        </w:drawing>
      </w:r>
      <w:r w:rsidRPr="00F932E2">
        <w:rPr>
          <w:noProof/>
          <w:sz w:val="36"/>
          <w:szCs w:val="36"/>
        </w:rPr>
        <w:drawing>
          <wp:anchor distT="0" distB="0" distL="114300" distR="114300" simplePos="0" relativeHeight="251664384" behindDoc="0" locked="0" layoutInCell="1" allowOverlap="1" wp14:anchorId="035D7E03" wp14:editId="34B7E42D">
            <wp:simplePos x="0" y="0"/>
            <wp:positionH relativeFrom="column">
              <wp:posOffset>1681480</wp:posOffset>
            </wp:positionH>
            <wp:positionV relativeFrom="paragraph">
              <wp:posOffset>-100965</wp:posOffset>
            </wp:positionV>
            <wp:extent cx="1223010" cy="1087755"/>
            <wp:effectExtent l="0" t="0" r="0" b="0"/>
            <wp:wrapTopAndBottom/>
            <wp:docPr id="15" name="Picture 15" descr="L:\logos\DOE BRANDING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logos\DOE BRANDING_VERTICA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3010" cy="108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32E2">
        <w:rPr>
          <w:noProof/>
          <w:sz w:val="36"/>
          <w:szCs w:val="36"/>
        </w:rPr>
        <w:drawing>
          <wp:anchor distT="0" distB="0" distL="114300" distR="114300" simplePos="0" relativeHeight="251663360" behindDoc="0" locked="0" layoutInCell="1" allowOverlap="1" wp14:anchorId="0DB956D6" wp14:editId="1A4503F8">
            <wp:simplePos x="0" y="0"/>
            <wp:positionH relativeFrom="column">
              <wp:posOffset>501650</wp:posOffset>
            </wp:positionH>
            <wp:positionV relativeFrom="paragraph">
              <wp:posOffset>-43815</wp:posOffset>
            </wp:positionV>
            <wp:extent cx="878205" cy="104902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win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8205" cy="1049020"/>
                    </a:xfrm>
                    <a:prstGeom prst="rect">
                      <a:avLst/>
                    </a:prstGeom>
                  </pic:spPr>
                </pic:pic>
              </a:graphicData>
            </a:graphic>
            <wp14:sizeRelH relativeFrom="margin">
              <wp14:pctWidth>0</wp14:pctWidth>
            </wp14:sizeRelH>
            <wp14:sizeRelV relativeFrom="margin">
              <wp14:pctHeight>0</wp14:pctHeight>
            </wp14:sizeRelV>
          </wp:anchor>
        </w:drawing>
      </w:r>
    </w:p>
    <w:p w:rsidR="000C500C" w:rsidRDefault="00F932E2" w:rsidP="00F932E2">
      <w:pPr>
        <w:tabs>
          <w:tab w:val="left" w:pos="90"/>
        </w:tabs>
        <w:jc w:val="center"/>
        <w:rPr>
          <w:sz w:val="36"/>
          <w:szCs w:val="36"/>
        </w:rPr>
      </w:pPr>
      <w:r>
        <w:rPr>
          <w:noProof/>
          <w:sz w:val="36"/>
          <w:szCs w:val="36"/>
        </w:rPr>
        <mc:AlternateContent>
          <mc:Choice Requires="wps">
            <w:drawing>
              <wp:anchor distT="0" distB="0" distL="114300" distR="114300" simplePos="0" relativeHeight="251657215" behindDoc="0" locked="0" layoutInCell="1" allowOverlap="1" wp14:anchorId="0F3E1D9D" wp14:editId="5D02C4A2">
                <wp:simplePos x="0" y="0"/>
                <wp:positionH relativeFrom="margin">
                  <wp:posOffset>52070</wp:posOffset>
                </wp:positionH>
                <wp:positionV relativeFrom="paragraph">
                  <wp:posOffset>34290</wp:posOffset>
                </wp:positionV>
                <wp:extent cx="6804025" cy="7540625"/>
                <wp:effectExtent l="0" t="0" r="0" b="3175"/>
                <wp:wrapNone/>
                <wp:docPr id="21" name="Rectangle 21"/>
                <wp:cNvGraphicFramePr/>
                <a:graphic xmlns:a="http://schemas.openxmlformats.org/drawingml/2006/main">
                  <a:graphicData uri="http://schemas.microsoft.com/office/word/2010/wordprocessingShape">
                    <wps:wsp>
                      <wps:cNvSpPr/>
                      <wps:spPr>
                        <a:xfrm>
                          <a:off x="0" y="0"/>
                          <a:ext cx="6804025" cy="754062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26" style="position:absolute;margin-left:4.1pt;margin-top:2.7pt;width:535.75pt;height:593.75pt;z-index:25165721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" fillcolor="#c6d9f1 [671]" stroked="f" strokeweight="2pt">
                <w10:wrap anchorx="margin"/>
              </v:rect>
            </w:pict>
          </mc:Fallback>
        </mc:AlternateContent>
      </w:r>
    </w:p>
    <w:p w:rsidR="00F932E2" w:rsidRDefault="00F932E2" w:rsidP="000C500C">
      <w:pPr>
        <w:jc w:val="center"/>
        <w:rPr>
          <w:sz w:val="36"/>
          <w:szCs w:val="36"/>
        </w:rPr>
      </w:pPr>
      <w:r w:rsidRPr="00F932E2">
        <w:rPr>
          <w:noProof/>
          <w:sz w:val="36"/>
          <w:szCs w:val="36"/>
        </w:rPr>
        <mc:AlternateContent>
          <mc:Choice Requires="wps">
            <w:drawing>
              <wp:anchor distT="0" distB="0" distL="114300" distR="114300" simplePos="0" relativeHeight="251669504" behindDoc="0" locked="0" layoutInCell="1" allowOverlap="1" wp14:anchorId="4E3E6852" wp14:editId="4B34FA17">
                <wp:simplePos x="0" y="0"/>
                <wp:positionH relativeFrom="column">
                  <wp:posOffset>229870</wp:posOffset>
                </wp:positionH>
                <wp:positionV relativeFrom="paragraph">
                  <wp:posOffset>151765</wp:posOffset>
                </wp:positionV>
                <wp:extent cx="6447790" cy="18529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790" cy="1852930"/>
                        </a:xfrm>
                        <a:prstGeom prst="rect">
                          <a:avLst/>
                        </a:prstGeom>
                        <a:noFill/>
                        <a:ln w="9525">
                          <a:noFill/>
                          <a:miter lim="800000"/>
                          <a:headEnd/>
                          <a:tailEnd/>
                        </a:ln>
                      </wps:spPr>
                      <wps:txbx>
                        <w:txbxContent>
                          <w:p w:rsidR="00811369" w:rsidRPr="00F932E2" w:rsidRDefault="00811369" w:rsidP="00F932E2">
                            <w:pPr>
                              <w:jc w:val="center"/>
                              <w:rPr>
                                <w:sz w:val="36"/>
                                <w:szCs w:val="36"/>
                              </w:rPr>
                            </w:pPr>
                            <w:r w:rsidRPr="00F932E2">
                              <w:rPr>
                                <w:sz w:val="36"/>
                                <w:szCs w:val="36"/>
                              </w:rPr>
                              <w:t>Marine Ecological Gap Analysis Methodology</w:t>
                            </w:r>
                            <w:r>
                              <w:rPr>
                                <w:sz w:val="36"/>
                                <w:szCs w:val="36"/>
                              </w:rPr>
                              <w:t xml:space="preserve"> </w:t>
                            </w:r>
                            <w:r w:rsidRPr="00F932E2">
                              <w:rPr>
                                <w:sz w:val="36"/>
                                <w:szCs w:val="36"/>
                              </w:rPr>
                              <w:t>for the</w:t>
                            </w:r>
                          </w:p>
                          <w:p w:rsidR="00811369" w:rsidRPr="000A46EB" w:rsidRDefault="00811369" w:rsidP="00F932E2">
                            <w:pPr>
                              <w:jc w:val="center"/>
                              <w:rPr>
                                <w:sz w:val="12"/>
                                <w:szCs w:val="36"/>
                              </w:rPr>
                            </w:pPr>
                          </w:p>
                          <w:p w:rsidR="00811369" w:rsidRPr="00F932E2" w:rsidRDefault="00811369" w:rsidP="00F932E2">
                            <w:pPr>
                              <w:jc w:val="center"/>
                              <w:rPr>
                                <w:b/>
                                <w:sz w:val="48"/>
                                <w:szCs w:val="48"/>
                              </w:rPr>
                            </w:pPr>
                            <w:r w:rsidRPr="00F932E2">
                              <w:rPr>
                                <w:b/>
                                <w:sz w:val="48"/>
                                <w:szCs w:val="48"/>
                              </w:rPr>
                              <w:t>Darwin Initiative to enhance an established marine protected area system in the Cayman Islands</w:t>
                            </w:r>
                          </w:p>
                          <w:p w:rsidR="00811369" w:rsidRDefault="00811369" w:rsidP="00F932E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1pt;margin-top:11.95pt;width:507.7pt;height:145.9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" filled="f" stroked="f">
                <v:textbox style="mso-fit-shape-to-text:t">
                  <w:txbxContent>
                    <w:p w:rsidR="00811369" w:rsidRPr="00F932E2" w:rsidRDefault="00811369" w:rsidP="00F932E2">
                      <w:pPr>
                        <w:jc w:val="center"/>
                        <w:rPr>
                          <w:sz w:val="36"/>
                          <w:szCs w:val="36"/>
                        </w:rPr>
                      </w:pPr>
                      <w:r w:rsidRPr="00F932E2">
                        <w:rPr>
                          <w:sz w:val="36"/>
                          <w:szCs w:val="36"/>
                        </w:rPr>
                        <w:t>Marine Ecological Gap Analysis Methodology</w:t>
                      </w:r>
                      <w:r>
                        <w:rPr>
                          <w:sz w:val="36"/>
                          <w:szCs w:val="36"/>
                        </w:rPr>
                        <w:t xml:space="preserve"> </w:t>
                      </w:r>
                      <w:r w:rsidRPr="00F932E2">
                        <w:rPr>
                          <w:sz w:val="36"/>
                          <w:szCs w:val="36"/>
                        </w:rPr>
                        <w:t>for the</w:t>
                      </w:r>
                    </w:p>
                    <w:p w:rsidR="00811369" w:rsidRPr="000A46EB" w:rsidRDefault="00811369" w:rsidP="00F932E2">
                      <w:pPr>
                        <w:jc w:val="center"/>
                        <w:rPr>
                          <w:sz w:val="12"/>
                          <w:szCs w:val="36"/>
                        </w:rPr>
                      </w:pPr>
                    </w:p>
                    <w:p w:rsidR="00811369" w:rsidRPr="00F932E2" w:rsidRDefault="00811369" w:rsidP="00F932E2">
                      <w:pPr>
                        <w:jc w:val="center"/>
                        <w:rPr>
                          <w:b/>
                          <w:sz w:val="48"/>
                          <w:szCs w:val="48"/>
                        </w:rPr>
                      </w:pPr>
                      <w:r w:rsidRPr="00F932E2">
                        <w:rPr>
                          <w:b/>
                          <w:sz w:val="48"/>
                          <w:szCs w:val="48"/>
                        </w:rPr>
                        <w:t>Darwin Initiative to enhance an established marine protected area system in the Cayman Islands</w:t>
                      </w:r>
                    </w:p>
                    <w:p w:rsidR="00811369" w:rsidRDefault="00811369" w:rsidP="00F932E2"/>
                  </w:txbxContent>
                </v:textbox>
              </v:shape>
            </w:pict>
          </mc:Fallback>
        </mc:AlternateContent>
      </w:r>
    </w:p>
    <w:p w:rsidR="00F932E2" w:rsidRDefault="00EB14CB" w:rsidP="00F932E2">
      <w:pPr>
        <w:rPr>
          <w:sz w:val="36"/>
          <w:szCs w:val="36"/>
        </w:rPr>
      </w:pPr>
      <w:r>
        <w:rPr>
          <w:noProof/>
          <w:sz w:val="36"/>
          <w:szCs w:val="36"/>
        </w:rPr>
        <w:drawing>
          <wp:anchor distT="0" distB="0" distL="114300" distR="114300" simplePos="0" relativeHeight="251670528" behindDoc="0" locked="0" layoutInCell="1" allowOverlap="1" wp14:anchorId="01C2657A" wp14:editId="19BBB258">
            <wp:simplePos x="0" y="0"/>
            <wp:positionH relativeFrom="column">
              <wp:posOffset>871220</wp:posOffset>
            </wp:positionH>
            <wp:positionV relativeFrom="paragraph">
              <wp:posOffset>1527365</wp:posOffset>
            </wp:positionV>
            <wp:extent cx="5165090" cy="3718560"/>
            <wp:effectExtent l="19050" t="19050" r="16510" b="15240"/>
            <wp:wrapNone/>
            <wp:docPr id="22" name="Picture 22" descr="L:\DARWIN INITIATIVE 2009-2012 - MPA Assessment and Enhancement\Images and Video\Fotos and Video-CM\T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ARWIN INITIATIVE 2009-2012 - MPA Assessment and Enhancement\Images and Video\Fotos and Video-CM\Tige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709" r="7558" b="12780"/>
                    <a:stretch/>
                  </pic:blipFill>
                  <pic:spPr bwMode="auto">
                    <a:xfrm>
                      <a:off x="0" y="0"/>
                      <a:ext cx="5165090" cy="37185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46EB">
        <w:rPr>
          <w:noProof/>
          <w:sz w:val="36"/>
          <w:szCs w:val="36"/>
        </w:rPr>
        <mc:AlternateContent>
          <mc:Choice Requires="wps">
            <w:drawing>
              <wp:anchor distT="0" distB="0" distL="114300" distR="114300" simplePos="0" relativeHeight="251672576" behindDoc="0" locked="0" layoutInCell="1" allowOverlap="1" wp14:anchorId="1B64087F" wp14:editId="67A6B6DF">
                <wp:simplePos x="0" y="0"/>
                <wp:positionH relativeFrom="column">
                  <wp:posOffset>895985</wp:posOffset>
                </wp:positionH>
                <wp:positionV relativeFrom="paragraph">
                  <wp:posOffset>5561775</wp:posOffset>
                </wp:positionV>
                <wp:extent cx="5129530" cy="1403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403985"/>
                        </a:xfrm>
                        <a:prstGeom prst="rect">
                          <a:avLst/>
                        </a:prstGeom>
                        <a:noFill/>
                        <a:ln w="9525">
                          <a:noFill/>
                          <a:miter lim="800000"/>
                          <a:headEnd/>
                          <a:tailEnd/>
                        </a:ln>
                      </wps:spPr>
                      <wps:txbx>
                        <w:txbxContent>
                          <w:p w:rsidR="00811369" w:rsidRDefault="00811369" w:rsidP="000A46EB">
                            <w:pPr>
                              <w:jc w:val="center"/>
                              <w:rPr>
                                <w:rStyle w:val="st"/>
                              </w:rPr>
                            </w:pPr>
                            <w:r>
                              <w:t xml:space="preserve">A Darwin Initiative Project funded by </w:t>
                            </w:r>
                            <w:r>
                              <w:rPr>
                                <w:rStyle w:val="st"/>
                              </w:rPr>
                              <w:t>the Department for Environment, Food and Rural Affairs (DEFRA), UK.</w:t>
                            </w:r>
                          </w:p>
                          <w:p w:rsidR="00811369" w:rsidRDefault="00811369" w:rsidP="000A46EB">
                            <w:pPr>
                              <w:jc w:val="center"/>
                              <w:rPr>
                                <w:rStyle w:val="st"/>
                              </w:rPr>
                            </w:pPr>
                          </w:p>
                          <w:p w:rsidR="00811369" w:rsidRPr="000D339E" w:rsidRDefault="00811369" w:rsidP="000A46EB">
                            <w:pPr>
                              <w:jc w:val="center"/>
                              <w:rPr>
                                <w:rStyle w:val="st"/>
                              </w:rPr>
                            </w:pPr>
                            <w:r w:rsidRPr="000D339E">
                              <w:rPr>
                                <w:rStyle w:val="st"/>
                              </w:rPr>
                              <w:t>August 2012</w:t>
                            </w:r>
                          </w:p>
                          <w:p w:rsidR="00811369" w:rsidRPr="000D339E" w:rsidRDefault="00811369" w:rsidP="000A46EB">
                            <w:pPr>
                              <w:jc w:val="center"/>
                              <w:rPr>
                                <w:rStyle w:val="st"/>
                              </w:rPr>
                            </w:pPr>
                          </w:p>
                          <w:p w:rsidR="00811369" w:rsidRDefault="00811369" w:rsidP="000A46EB">
                            <w:pPr>
                              <w:jc w:val="center"/>
                            </w:pPr>
                            <w:r w:rsidRPr="000D339E">
                              <w:t>Jeremy Olynik, Laura Richardson, Steve Schill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55pt;margin-top:437.95pt;width:403.9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" filled="f" stroked="f">
                <v:textbox style="mso-fit-shape-to-text:t">
                  <w:txbxContent>
                    <w:p w:rsidR="00811369" w:rsidRDefault="00811369" w:rsidP="000A46EB">
                      <w:pPr>
                        <w:jc w:val="center"/>
                        <w:rPr>
                          <w:rStyle w:val="st"/>
                        </w:rPr>
                      </w:pPr>
                      <w:r>
                        <w:t xml:space="preserve">A Darwin Initiative Project funded by </w:t>
                      </w:r>
                      <w:r>
                        <w:rPr>
                          <w:rStyle w:val="st"/>
                        </w:rPr>
                        <w:t>the Department for Environment, Food and Rural Affairs (DEFRA), UK.</w:t>
                      </w:r>
                    </w:p>
                    <w:p w:rsidR="00811369" w:rsidRDefault="00811369" w:rsidP="000A46EB">
                      <w:pPr>
                        <w:jc w:val="center"/>
                        <w:rPr>
                          <w:rStyle w:val="st"/>
                        </w:rPr>
                      </w:pPr>
                    </w:p>
                    <w:p w:rsidR="00811369" w:rsidRPr="000D339E" w:rsidRDefault="00811369" w:rsidP="000A46EB">
                      <w:pPr>
                        <w:jc w:val="center"/>
                        <w:rPr>
                          <w:rStyle w:val="st"/>
                        </w:rPr>
                      </w:pPr>
                      <w:r w:rsidRPr="000D339E">
                        <w:rPr>
                          <w:rStyle w:val="st"/>
                        </w:rPr>
                        <w:t>August 2012</w:t>
                      </w:r>
                    </w:p>
                    <w:p w:rsidR="00811369" w:rsidRPr="000D339E" w:rsidRDefault="00811369" w:rsidP="000A46EB">
                      <w:pPr>
                        <w:jc w:val="center"/>
                        <w:rPr>
                          <w:rStyle w:val="st"/>
                        </w:rPr>
                      </w:pPr>
                    </w:p>
                    <w:p w:rsidR="00811369" w:rsidRDefault="00811369" w:rsidP="000A46EB">
                      <w:pPr>
                        <w:jc w:val="center"/>
                      </w:pPr>
                      <w:r w:rsidRPr="000D339E">
                        <w:t>Jeremy Olynik, Laura Richardson, Steve Schill</w:t>
                      </w:r>
                    </w:p>
                  </w:txbxContent>
                </v:textbox>
              </v:shape>
            </w:pict>
          </mc:Fallback>
        </mc:AlternateContent>
      </w:r>
      <w:r w:rsidR="00F932E2">
        <w:rPr>
          <w:sz w:val="36"/>
          <w:szCs w:val="36"/>
        </w:rPr>
        <w:br w:type="page"/>
      </w:r>
    </w:p>
    <w:p w:rsidR="00F932E2" w:rsidRDefault="00F932E2">
      <w:pPr>
        <w:rPr>
          <w:sz w:val="36"/>
          <w:szCs w:val="36"/>
        </w:rPr>
      </w:pPr>
    </w:p>
    <w:p w:rsidR="000C500C" w:rsidRPr="00F4795E" w:rsidRDefault="00F9247B" w:rsidP="00F4795E">
      <w:pPr>
        <w:rPr>
          <w:sz w:val="52"/>
          <w:szCs w:val="48"/>
        </w:rPr>
      </w:pPr>
      <w:r w:rsidRPr="00F4795E">
        <w:rPr>
          <w:sz w:val="48"/>
          <w:szCs w:val="48"/>
        </w:rPr>
        <w:t xml:space="preserve">Marine </w:t>
      </w:r>
      <w:r w:rsidR="000C500C" w:rsidRPr="00F4795E">
        <w:rPr>
          <w:sz w:val="48"/>
          <w:szCs w:val="48"/>
        </w:rPr>
        <w:t>Ecological Gap Analysis</w:t>
      </w:r>
      <w:r w:rsidR="00F932E2" w:rsidRPr="00F4795E">
        <w:rPr>
          <w:sz w:val="48"/>
          <w:szCs w:val="48"/>
        </w:rPr>
        <w:t xml:space="preserve"> </w:t>
      </w:r>
      <w:r w:rsidR="00865C37" w:rsidRPr="00F4795E">
        <w:rPr>
          <w:sz w:val="48"/>
          <w:szCs w:val="48"/>
        </w:rPr>
        <w:t>m</w:t>
      </w:r>
      <w:r w:rsidR="00F932E2" w:rsidRPr="00F4795E">
        <w:rPr>
          <w:sz w:val="48"/>
          <w:szCs w:val="48"/>
        </w:rPr>
        <w:t>ethodology</w:t>
      </w:r>
      <w:r w:rsidR="00865C37" w:rsidRPr="00F4795E">
        <w:rPr>
          <w:sz w:val="48"/>
          <w:szCs w:val="48"/>
        </w:rPr>
        <w:t xml:space="preserve"> </w:t>
      </w:r>
      <w:r w:rsidR="003F7166" w:rsidRPr="00F4795E">
        <w:rPr>
          <w:sz w:val="48"/>
          <w:szCs w:val="48"/>
        </w:rPr>
        <w:t>for the</w:t>
      </w:r>
      <w:r w:rsidR="00865C37" w:rsidRPr="00F4795E">
        <w:rPr>
          <w:sz w:val="48"/>
          <w:szCs w:val="48"/>
        </w:rPr>
        <w:t xml:space="preserve"> </w:t>
      </w:r>
      <w:r w:rsidR="000C500C" w:rsidRPr="00F4795E">
        <w:rPr>
          <w:sz w:val="48"/>
          <w:szCs w:val="48"/>
        </w:rPr>
        <w:t xml:space="preserve">Darwin Initiative to </w:t>
      </w:r>
      <w:r w:rsidR="00F4795E" w:rsidRPr="00F4795E">
        <w:rPr>
          <w:sz w:val="48"/>
          <w:szCs w:val="48"/>
        </w:rPr>
        <w:t>e</w:t>
      </w:r>
      <w:r w:rsidR="000C500C" w:rsidRPr="00F4795E">
        <w:rPr>
          <w:sz w:val="48"/>
          <w:szCs w:val="48"/>
        </w:rPr>
        <w:t xml:space="preserve">nhance an </w:t>
      </w:r>
      <w:r w:rsidR="00F4795E" w:rsidRPr="00F4795E">
        <w:rPr>
          <w:sz w:val="48"/>
          <w:szCs w:val="48"/>
        </w:rPr>
        <w:t>e</w:t>
      </w:r>
      <w:r w:rsidR="000C500C" w:rsidRPr="00F4795E">
        <w:rPr>
          <w:sz w:val="48"/>
          <w:szCs w:val="48"/>
        </w:rPr>
        <w:t xml:space="preserve">stablished </w:t>
      </w:r>
      <w:r w:rsidR="00F4795E" w:rsidRPr="00F4795E">
        <w:rPr>
          <w:sz w:val="48"/>
          <w:szCs w:val="48"/>
        </w:rPr>
        <w:t>marine p</w:t>
      </w:r>
      <w:r w:rsidR="000C500C" w:rsidRPr="00F4795E">
        <w:rPr>
          <w:sz w:val="48"/>
          <w:szCs w:val="48"/>
        </w:rPr>
        <w:t xml:space="preserve">rotected </w:t>
      </w:r>
      <w:r w:rsidR="00F4795E" w:rsidRPr="00F4795E">
        <w:rPr>
          <w:sz w:val="48"/>
          <w:szCs w:val="48"/>
        </w:rPr>
        <w:t>area s</w:t>
      </w:r>
      <w:r w:rsidR="000C500C" w:rsidRPr="00F4795E">
        <w:rPr>
          <w:sz w:val="48"/>
          <w:szCs w:val="48"/>
        </w:rPr>
        <w:t>ystem</w:t>
      </w:r>
      <w:r w:rsidR="00F4795E" w:rsidRPr="00F4795E">
        <w:rPr>
          <w:sz w:val="48"/>
          <w:szCs w:val="48"/>
        </w:rPr>
        <w:t xml:space="preserve"> in the</w:t>
      </w:r>
      <w:r w:rsidR="00967DC0" w:rsidRPr="00F4795E">
        <w:rPr>
          <w:sz w:val="48"/>
          <w:szCs w:val="48"/>
        </w:rPr>
        <w:t xml:space="preserve"> Cayman Islands</w:t>
      </w:r>
    </w:p>
    <w:p w:rsidR="00967DC0" w:rsidRDefault="00967DC0" w:rsidP="000C500C">
      <w:pPr>
        <w:jc w:val="center"/>
        <w:rPr>
          <w:b/>
          <w:sz w:val="36"/>
          <w:szCs w:val="36"/>
        </w:rPr>
      </w:pPr>
    </w:p>
    <w:p w:rsidR="004006BC" w:rsidRPr="000D339E" w:rsidRDefault="004006BC" w:rsidP="00F4795E">
      <w:pPr>
        <w:rPr>
          <w:sz w:val="32"/>
          <w:szCs w:val="36"/>
          <w:vertAlign w:val="superscript"/>
        </w:rPr>
      </w:pPr>
      <w:r w:rsidRPr="000D339E">
        <w:rPr>
          <w:sz w:val="32"/>
          <w:szCs w:val="36"/>
        </w:rPr>
        <w:t>Jeremy Olynik</w:t>
      </w:r>
      <w:r w:rsidRPr="000D339E">
        <w:rPr>
          <w:sz w:val="32"/>
          <w:szCs w:val="36"/>
          <w:vertAlign w:val="superscript"/>
        </w:rPr>
        <w:t>1</w:t>
      </w:r>
      <w:r w:rsidRPr="000D339E">
        <w:rPr>
          <w:sz w:val="32"/>
          <w:szCs w:val="36"/>
        </w:rPr>
        <w:t>, Laura Richardson</w:t>
      </w:r>
      <w:r w:rsidRPr="000D339E">
        <w:rPr>
          <w:sz w:val="32"/>
          <w:szCs w:val="36"/>
          <w:vertAlign w:val="superscript"/>
        </w:rPr>
        <w:t>1,2</w:t>
      </w:r>
      <w:r w:rsidRPr="000D339E">
        <w:rPr>
          <w:sz w:val="32"/>
          <w:szCs w:val="36"/>
        </w:rPr>
        <w:t xml:space="preserve"> and Steve Schill</w:t>
      </w:r>
      <w:r w:rsidRPr="000D339E">
        <w:rPr>
          <w:sz w:val="32"/>
          <w:szCs w:val="36"/>
          <w:vertAlign w:val="superscript"/>
        </w:rPr>
        <w:t>3</w:t>
      </w:r>
    </w:p>
    <w:p w:rsidR="00967DC0" w:rsidRPr="000D339E" w:rsidRDefault="00967DC0" w:rsidP="000C500C">
      <w:pPr>
        <w:jc w:val="center"/>
        <w:rPr>
          <w:b/>
          <w:sz w:val="32"/>
          <w:szCs w:val="36"/>
        </w:rPr>
      </w:pPr>
    </w:p>
    <w:p w:rsidR="00967DC0" w:rsidRPr="000D339E" w:rsidRDefault="004006BC" w:rsidP="00F4795E">
      <w:pPr>
        <w:rPr>
          <w:i/>
          <w:sz w:val="28"/>
          <w:szCs w:val="36"/>
        </w:rPr>
      </w:pPr>
      <w:r w:rsidRPr="000D339E">
        <w:rPr>
          <w:i/>
          <w:sz w:val="28"/>
          <w:szCs w:val="36"/>
          <w:vertAlign w:val="superscript"/>
        </w:rPr>
        <w:t xml:space="preserve">1 </w:t>
      </w:r>
      <w:r w:rsidRPr="000D339E">
        <w:rPr>
          <w:i/>
          <w:sz w:val="28"/>
          <w:szCs w:val="36"/>
        </w:rPr>
        <w:t xml:space="preserve">The Cayman Islands Government Department of Environment; </w:t>
      </w:r>
      <w:r w:rsidRPr="000D339E">
        <w:rPr>
          <w:i/>
          <w:sz w:val="28"/>
          <w:szCs w:val="36"/>
          <w:vertAlign w:val="superscript"/>
        </w:rPr>
        <w:t xml:space="preserve">2 </w:t>
      </w:r>
      <w:r w:rsidRPr="000D339E">
        <w:rPr>
          <w:i/>
          <w:sz w:val="28"/>
          <w:szCs w:val="36"/>
        </w:rPr>
        <w:t xml:space="preserve">Bangor University School of Ocean Sciences, Wales; and </w:t>
      </w:r>
      <w:r w:rsidRPr="000D339E">
        <w:rPr>
          <w:i/>
          <w:sz w:val="28"/>
          <w:szCs w:val="36"/>
          <w:vertAlign w:val="superscript"/>
        </w:rPr>
        <w:t xml:space="preserve">3 </w:t>
      </w:r>
      <w:r w:rsidRPr="000D339E">
        <w:rPr>
          <w:i/>
          <w:sz w:val="28"/>
          <w:szCs w:val="36"/>
        </w:rPr>
        <w:t>The Nature Conservancy, USA.</w:t>
      </w:r>
    </w:p>
    <w:p w:rsidR="00612426" w:rsidRPr="000D339E" w:rsidRDefault="00612426" w:rsidP="00612426">
      <w:pPr>
        <w:jc w:val="center"/>
        <w:rPr>
          <w:sz w:val="36"/>
          <w:szCs w:val="36"/>
        </w:rPr>
      </w:pPr>
    </w:p>
    <w:p w:rsidR="004006BC" w:rsidRPr="000D339E" w:rsidRDefault="004006BC" w:rsidP="00612426">
      <w:pPr>
        <w:jc w:val="center"/>
        <w:rPr>
          <w:sz w:val="36"/>
          <w:szCs w:val="36"/>
        </w:rPr>
      </w:pPr>
    </w:p>
    <w:p w:rsidR="00931833" w:rsidRPr="000D339E" w:rsidRDefault="00931833" w:rsidP="00F31E5D">
      <w:r w:rsidRPr="000D339E">
        <w:rPr>
          <w:b/>
        </w:rPr>
        <w:t xml:space="preserve">Darwin Initiative Project reference: </w:t>
      </w:r>
      <w:r w:rsidRPr="000D339E">
        <w:rPr>
          <w:b/>
        </w:rPr>
        <w:tab/>
      </w:r>
      <w:r w:rsidRPr="000D339E">
        <w:t>18-016</w:t>
      </w:r>
    </w:p>
    <w:p w:rsidR="00931833" w:rsidRPr="000D339E" w:rsidRDefault="00931833" w:rsidP="00931833">
      <w:pPr>
        <w:ind w:left="4320" w:hanging="4320"/>
        <w:jc w:val="both"/>
        <w:rPr>
          <w:b/>
        </w:rPr>
      </w:pPr>
    </w:p>
    <w:p w:rsidR="00931833" w:rsidRPr="000D339E" w:rsidRDefault="00931833" w:rsidP="00931833">
      <w:pPr>
        <w:ind w:left="4320" w:hanging="4320"/>
        <w:jc w:val="both"/>
      </w:pPr>
      <w:r w:rsidRPr="000D339E">
        <w:rPr>
          <w:b/>
        </w:rPr>
        <w:t>Citation:</w:t>
      </w:r>
      <w:r w:rsidRPr="000D339E">
        <w:rPr>
          <w:b/>
        </w:rPr>
        <w:tab/>
      </w:r>
      <w:r w:rsidRPr="000D339E">
        <w:t xml:space="preserve">Olynik, J, Richardson, L, and Schill S. 2012. </w:t>
      </w:r>
      <w:r w:rsidR="00F4795E" w:rsidRPr="000D339E">
        <w:t>Marine Ecological Gap Analysis m</w:t>
      </w:r>
      <w:r w:rsidRPr="000D339E">
        <w:t xml:space="preserve">ethods for the Darwin Initiative to </w:t>
      </w:r>
      <w:r w:rsidR="00F4795E" w:rsidRPr="000D339E">
        <w:t>enhance an e</w:t>
      </w:r>
      <w:r w:rsidRPr="000D339E">
        <w:t xml:space="preserve">stablished </w:t>
      </w:r>
      <w:r w:rsidR="00F4795E" w:rsidRPr="000D339E">
        <w:t>marine p</w:t>
      </w:r>
      <w:r w:rsidRPr="000D339E">
        <w:t xml:space="preserve">rotected </w:t>
      </w:r>
      <w:r w:rsidR="00F4795E" w:rsidRPr="000D339E">
        <w:t>a</w:t>
      </w:r>
      <w:r w:rsidRPr="000D339E">
        <w:t xml:space="preserve">rea </w:t>
      </w:r>
      <w:r w:rsidR="00F4795E" w:rsidRPr="000D339E">
        <w:t>system in the</w:t>
      </w:r>
      <w:r w:rsidRPr="000D339E">
        <w:t xml:space="preserve"> Cayman Islands. Report prepared by The Cayman Islands Department of Environment, Bangor University and T</w:t>
      </w:r>
      <w:r w:rsidR="00F4795E" w:rsidRPr="000D339E">
        <w:t xml:space="preserve">he </w:t>
      </w:r>
      <w:r w:rsidRPr="000D339E">
        <w:t>N</w:t>
      </w:r>
      <w:r w:rsidR="00F4795E" w:rsidRPr="000D339E">
        <w:t xml:space="preserve">ature </w:t>
      </w:r>
      <w:r w:rsidRPr="000D339E">
        <w:t>C</w:t>
      </w:r>
      <w:r w:rsidR="00F4795E" w:rsidRPr="000D339E">
        <w:t>onservancy</w:t>
      </w:r>
      <w:r w:rsidRPr="000D339E">
        <w:t xml:space="preserve">, </w:t>
      </w:r>
      <w:r w:rsidR="00F4795E" w:rsidRPr="000D339E">
        <w:t>4</w:t>
      </w:r>
      <w:r w:rsidR="00864282" w:rsidRPr="000D339E">
        <w:t>1</w:t>
      </w:r>
      <w:r w:rsidRPr="000D339E">
        <w:t>pp.</w:t>
      </w:r>
    </w:p>
    <w:p w:rsidR="00931833" w:rsidRPr="000D339E" w:rsidRDefault="00931833" w:rsidP="00F31E5D"/>
    <w:p w:rsidR="00931833" w:rsidRPr="000D339E" w:rsidRDefault="00931833" w:rsidP="00F31E5D">
      <w:r w:rsidRPr="000D339E">
        <w:t xml:space="preserve">More information on </w:t>
      </w:r>
      <w:r w:rsidR="00F4795E" w:rsidRPr="000D339E">
        <w:t>the</w:t>
      </w:r>
      <w:r w:rsidRPr="000D339E">
        <w:t xml:space="preserve"> Darwin Initiative project and its collaborative partners can be found at:</w:t>
      </w:r>
    </w:p>
    <w:p w:rsidR="006303C4" w:rsidRPr="000D339E" w:rsidRDefault="00A8283B" w:rsidP="006303C4">
      <w:pPr>
        <w:ind w:left="3600" w:firstLine="720"/>
      </w:pPr>
      <w:hyperlink r:id="rId14" w:history="1">
        <w:r w:rsidR="006303C4" w:rsidRPr="000D339E">
          <w:rPr>
            <w:rStyle w:val="Hyperlink"/>
          </w:rPr>
          <w:t>darwin.defra.gov.uk/project/18016</w:t>
        </w:r>
      </w:hyperlink>
    </w:p>
    <w:p w:rsidR="006303C4" w:rsidRPr="000D339E" w:rsidRDefault="00A8283B" w:rsidP="006303C4">
      <w:pPr>
        <w:ind w:left="3600" w:firstLine="720"/>
      </w:pPr>
      <w:hyperlink r:id="rId15" w:history="1">
        <w:r w:rsidR="006303C4" w:rsidRPr="000D339E">
          <w:rPr>
            <w:rStyle w:val="Hyperlink"/>
          </w:rPr>
          <w:t>www.</w:t>
        </w:r>
        <w:r w:rsidR="00A15DB4" w:rsidRPr="000D339E">
          <w:rPr>
            <w:rStyle w:val="Hyperlink"/>
          </w:rPr>
          <w:t>DOE</w:t>
        </w:r>
        <w:r w:rsidR="006303C4" w:rsidRPr="000D339E">
          <w:rPr>
            <w:rStyle w:val="Hyperlink"/>
          </w:rPr>
          <w:t>.ky</w:t>
        </w:r>
      </w:hyperlink>
    </w:p>
    <w:p w:rsidR="006303C4" w:rsidRPr="000D339E" w:rsidRDefault="00A8283B" w:rsidP="006303C4">
      <w:pPr>
        <w:ind w:left="3600" w:firstLine="720"/>
      </w:pPr>
      <w:hyperlink r:id="rId16" w:history="1">
        <w:r w:rsidR="006303C4" w:rsidRPr="000D339E">
          <w:rPr>
            <w:rStyle w:val="Hyperlink"/>
          </w:rPr>
          <w:t>www.sos.bangor.ac.uk/</w:t>
        </w:r>
      </w:hyperlink>
    </w:p>
    <w:p w:rsidR="006303C4" w:rsidRPr="000D339E" w:rsidRDefault="00A8283B" w:rsidP="006303C4">
      <w:pPr>
        <w:ind w:left="3600" w:firstLine="720"/>
      </w:pPr>
      <w:hyperlink r:id="rId17" w:history="1">
        <w:r w:rsidR="006303C4" w:rsidRPr="000D339E">
          <w:rPr>
            <w:rStyle w:val="Hyperlink"/>
          </w:rPr>
          <w:t>www.nature.org</w:t>
        </w:r>
      </w:hyperlink>
    </w:p>
    <w:p w:rsidR="006303C4" w:rsidRPr="000D339E" w:rsidRDefault="006303C4" w:rsidP="006303C4">
      <w:pPr>
        <w:ind w:left="3600" w:firstLine="720"/>
      </w:pPr>
    </w:p>
    <w:p w:rsidR="006303C4" w:rsidRPr="000D339E" w:rsidRDefault="006303C4" w:rsidP="006303C4">
      <w:pPr>
        <w:ind w:left="3600" w:firstLine="720"/>
      </w:pPr>
    </w:p>
    <w:p w:rsidR="00B6564B" w:rsidRPr="000D339E" w:rsidRDefault="00B6564B" w:rsidP="00B6564B">
      <w:pPr>
        <w:jc w:val="both"/>
        <w:rPr>
          <w:sz w:val="22"/>
          <w:szCs w:val="22"/>
        </w:rPr>
      </w:pPr>
      <w:r w:rsidRPr="000D339E">
        <w:rPr>
          <w:sz w:val="22"/>
          <w:szCs w:val="22"/>
        </w:rPr>
        <w:t xml:space="preserve">Copyright © 2013 by the Cayman Islands Government. All text, designs, graphics and other works in this document are the copyrighted works of the Cayman Islands Government. All rights reserved. Any redistribution, in whole or in part, without the permission of the Cayman Islands Government, is strictly prohibited.  Reproduction of material in this information product for resale or other commercial purposes is prohibited without written permission of the copyright holders. Applications for such permission should be addressed to: </w:t>
      </w:r>
    </w:p>
    <w:p w:rsidR="00B6564B" w:rsidRPr="000D339E" w:rsidRDefault="00B6564B" w:rsidP="00B6564B">
      <w:pPr>
        <w:autoSpaceDE w:val="0"/>
        <w:autoSpaceDN w:val="0"/>
        <w:jc w:val="both"/>
        <w:rPr>
          <w:sz w:val="22"/>
          <w:szCs w:val="22"/>
        </w:rPr>
      </w:pPr>
      <w:bookmarkStart w:id="0" w:name="_GoBack"/>
      <w:bookmarkEnd w:id="0"/>
    </w:p>
    <w:p w:rsidR="00B6564B" w:rsidRPr="000D339E" w:rsidRDefault="00B6564B" w:rsidP="00B6564B">
      <w:pPr>
        <w:autoSpaceDE w:val="0"/>
        <w:autoSpaceDN w:val="0"/>
        <w:ind w:left="3600"/>
        <w:jc w:val="both"/>
        <w:rPr>
          <w:sz w:val="22"/>
          <w:szCs w:val="22"/>
        </w:rPr>
      </w:pPr>
      <w:r w:rsidRPr="000D339E">
        <w:rPr>
          <w:sz w:val="22"/>
          <w:szCs w:val="22"/>
        </w:rPr>
        <w:t>Department of Environment</w:t>
      </w:r>
    </w:p>
    <w:p w:rsidR="00B6564B" w:rsidRPr="000D339E" w:rsidRDefault="00B6564B" w:rsidP="00B6564B">
      <w:pPr>
        <w:autoSpaceDE w:val="0"/>
        <w:autoSpaceDN w:val="0"/>
        <w:ind w:left="3600"/>
        <w:jc w:val="both"/>
        <w:rPr>
          <w:sz w:val="22"/>
          <w:szCs w:val="22"/>
        </w:rPr>
      </w:pPr>
      <w:r w:rsidRPr="000D339E">
        <w:rPr>
          <w:sz w:val="22"/>
          <w:szCs w:val="22"/>
        </w:rPr>
        <w:t>Tel. +1-345-9498469, Fax. +1-345-9494020</w:t>
      </w:r>
    </w:p>
    <w:p w:rsidR="00B6564B" w:rsidRPr="000D339E" w:rsidRDefault="00A8283B" w:rsidP="00B6564B">
      <w:pPr>
        <w:autoSpaceDE w:val="0"/>
        <w:autoSpaceDN w:val="0"/>
        <w:ind w:left="3600"/>
        <w:jc w:val="both"/>
        <w:rPr>
          <w:rFonts w:eastAsiaTheme="majorEastAsia"/>
          <w:sz w:val="22"/>
          <w:szCs w:val="22"/>
        </w:rPr>
      </w:pPr>
      <w:hyperlink r:id="rId18" w:history="1">
        <w:r w:rsidR="00A15DB4" w:rsidRPr="000D339E">
          <w:rPr>
            <w:rStyle w:val="Hyperlink"/>
            <w:rFonts w:eastAsiaTheme="majorEastAsia"/>
            <w:sz w:val="22"/>
            <w:szCs w:val="22"/>
          </w:rPr>
          <w:t>DOE</w:t>
        </w:r>
        <w:r w:rsidR="00B6564B" w:rsidRPr="000D339E">
          <w:rPr>
            <w:rStyle w:val="Hyperlink"/>
            <w:rFonts w:eastAsiaTheme="majorEastAsia"/>
            <w:sz w:val="22"/>
            <w:szCs w:val="22"/>
          </w:rPr>
          <w:t>@gov.ky</w:t>
        </w:r>
      </w:hyperlink>
    </w:p>
    <w:p w:rsidR="004006BC" w:rsidRPr="000D339E" w:rsidRDefault="004006BC" w:rsidP="00F31E5D">
      <w:pPr>
        <w:rPr>
          <w:b/>
          <w:u w:val="single"/>
        </w:rPr>
      </w:pPr>
    </w:p>
    <w:p w:rsidR="004006BC" w:rsidRPr="00F4795E" w:rsidRDefault="00F4795E" w:rsidP="00F31E5D">
      <w:pPr>
        <w:rPr>
          <w:noProof/>
        </w:rPr>
      </w:pPr>
      <w:r w:rsidRPr="000D339E">
        <w:rPr>
          <w:b/>
          <w:noProof/>
        </w:rPr>
        <w:t>Cover photo:</w:t>
      </w:r>
      <w:r w:rsidRPr="000D339E">
        <w:rPr>
          <w:noProof/>
        </w:rPr>
        <w:t xml:space="preserve"> </w:t>
      </w:r>
      <w:r w:rsidR="00B6564B" w:rsidRPr="000D339E">
        <w:rPr>
          <w:noProof/>
        </w:rPr>
        <w:t>Tiger grouper in Grand Cayman</w:t>
      </w:r>
      <w:r w:rsidRPr="000D339E">
        <w:rPr>
          <w:noProof/>
        </w:rPr>
        <w:t xml:space="preserve">. </w:t>
      </w:r>
      <w:r w:rsidRPr="000D339E">
        <w:t xml:space="preserve">© </w:t>
      </w:r>
      <w:r w:rsidR="000D339E">
        <w:t>Croy McCoy</w:t>
      </w:r>
      <w:r w:rsidRPr="000D339E">
        <w:t>.</w:t>
      </w:r>
    </w:p>
    <w:p w:rsidR="00B6564B" w:rsidRPr="00EF003C" w:rsidRDefault="00B6564B" w:rsidP="00B6564B">
      <w:pPr>
        <w:rPr>
          <w:sz w:val="22"/>
          <w:szCs w:val="22"/>
        </w:rPr>
      </w:pPr>
    </w:p>
    <w:p w:rsidR="00B6564B" w:rsidRPr="00EF003C" w:rsidRDefault="00B6564B" w:rsidP="00B6564B">
      <w:pPr>
        <w:jc w:val="both"/>
        <w:rPr>
          <w:sz w:val="22"/>
          <w:szCs w:val="22"/>
        </w:rPr>
      </w:pPr>
    </w:p>
    <w:p w:rsidR="00F4795E" w:rsidRDefault="00B6564B" w:rsidP="00B6564B">
      <w:pPr>
        <w:jc w:val="both"/>
        <w:rPr>
          <w:noProof/>
          <w:sz w:val="36"/>
          <w:szCs w:val="36"/>
        </w:rPr>
      </w:pPr>
      <w:r w:rsidRPr="00EF003C">
        <w:rPr>
          <w:sz w:val="22"/>
          <w:szCs w:val="22"/>
        </w:rPr>
        <w:t>Disclaimer: This document is made possible by the support of the United Kingdom’s Department of Environment, Food and Rural Affairs (DEFRA). The contents are the responsibility of the Darwin Initiative, the Cayman Islands Department of Environment (</w:t>
      </w:r>
      <w:r w:rsidR="00A15DB4">
        <w:rPr>
          <w:sz w:val="22"/>
          <w:szCs w:val="22"/>
        </w:rPr>
        <w:t>DOE</w:t>
      </w:r>
      <w:r w:rsidRPr="00EF003C">
        <w:rPr>
          <w:sz w:val="22"/>
          <w:szCs w:val="22"/>
        </w:rPr>
        <w:t>), Bangor University, and The Nature Conservancy (TNC) and do not necessarily reflect the views of DEFRA or the Cayman Islands Government.</w:t>
      </w:r>
    </w:p>
    <w:sdt>
      <w:sdtPr>
        <w:rPr>
          <w:rFonts w:ascii="Times New Roman" w:eastAsia="Times New Roman" w:hAnsi="Times New Roman" w:cs="Times New Roman"/>
          <w:b w:val="0"/>
          <w:bCs w:val="0"/>
          <w:color w:val="auto"/>
          <w:sz w:val="24"/>
          <w:szCs w:val="24"/>
          <w:lang w:eastAsia="en-US"/>
        </w:rPr>
        <w:id w:val="-1827116357"/>
        <w:docPartObj>
          <w:docPartGallery w:val="Table of Contents"/>
          <w:docPartUnique/>
        </w:docPartObj>
      </w:sdtPr>
      <w:sdtEndPr>
        <w:rPr>
          <w:noProof/>
        </w:rPr>
      </w:sdtEndPr>
      <w:sdtContent>
        <w:p w:rsidR="00C462C0" w:rsidRDefault="00C462C0">
          <w:pPr>
            <w:pStyle w:val="TOCHeading"/>
          </w:pPr>
          <w:r>
            <w:t>Contents</w:t>
          </w:r>
        </w:p>
        <w:p w:rsidR="00C462C0" w:rsidRPr="005275D7" w:rsidRDefault="00C462C0">
          <w:pPr>
            <w:pStyle w:val="TOC1"/>
            <w:tabs>
              <w:tab w:val="right" w:leader="dot" w:pos="10790"/>
            </w:tabs>
            <w:rPr>
              <w:noProof/>
              <w:sz w:val="22"/>
              <w:szCs w:val="22"/>
            </w:rPr>
          </w:pPr>
          <w:r>
            <w:fldChar w:fldCharType="begin"/>
          </w:r>
          <w:r>
            <w:instrText xml:space="preserve"> TOC \o "1-3" \h \z \u </w:instrText>
          </w:r>
          <w:r>
            <w:fldChar w:fldCharType="separate"/>
          </w:r>
          <w:hyperlink w:anchor="_Toc332207041" w:history="1"/>
        </w:p>
        <w:p w:rsidR="00C462C0" w:rsidRPr="00014502" w:rsidRDefault="00A8283B">
          <w:pPr>
            <w:pStyle w:val="TOC1"/>
            <w:tabs>
              <w:tab w:val="right" w:leader="dot" w:pos="10790"/>
            </w:tabs>
            <w:rPr>
              <w:noProof/>
              <w:sz w:val="22"/>
              <w:szCs w:val="22"/>
            </w:rPr>
          </w:pPr>
          <w:hyperlink w:anchor="_Toc332207042" w:history="1">
            <w:r w:rsidR="00C462C0" w:rsidRPr="00014502">
              <w:rPr>
                <w:rStyle w:val="Hyperlink"/>
                <w:noProof/>
                <w:sz w:val="22"/>
                <w:szCs w:val="22"/>
              </w:rPr>
              <w:t>Acronyms</w:t>
            </w:r>
            <w:r w:rsidR="00C462C0" w:rsidRPr="00014502">
              <w:rPr>
                <w:noProof/>
                <w:webHidden/>
                <w:sz w:val="22"/>
                <w:szCs w:val="22"/>
              </w:rPr>
              <w:tab/>
            </w:r>
            <w:r w:rsidR="00C462C0" w:rsidRPr="00014502">
              <w:rPr>
                <w:noProof/>
                <w:webHidden/>
                <w:sz w:val="22"/>
                <w:szCs w:val="22"/>
              </w:rPr>
              <w:fldChar w:fldCharType="begin"/>
            </w:r>
            <w:r w:rsidR="00C462C0" w:rsidRPr="00014502">
              <w:rPr>
                <w:noProof/>
                <w:webHidden/>
                <w:sz w:val="22"/>
                <w:szCs w:val="22"/>
              </w:rPr>
              <w:instrText xml:space="preserve"> PAGEREF _Toc332207042 \h </w:instrText>
            </w:r>
            <w:r w:rsidR="00C462C0" w:rsidRPr="00014502">
              <w:rPr>
                <w:noProof/>
                <w:webHidden/>
                <w:sz w:val="22"/>
                <w:szCs w:val="22"/>
              </w:rPr>
            </w:r>
            <w:r w:rsidR="00C462C0" w:rsidRPr="00014502">
              <w:rPr>
                <w:noProof/>
                <w:webHidden/>
                <w:sz w:val="22"/>
                <w:szCs w:val="22"/>
              </w:rPr>
              <w:fldChar w:fldCharType="separate"/>
            </w:r>
            <w:r w:rsidR="009C04AE" w:rsidRPr="00014502">
              <w:rPr>
                <w:noProof/>
                <w:webHidden/>
                <w:sz w:val="22"/>
                <w:szCs w:val="22"/>
              </w:rPr>
              <w:t>1</w:t>
            </w:r>
            <w:r w:rsidR="00C462C0" w:rsidRPr="00014502">
              <w:rPr>
                <w:noProof/>
                <w:webHidden/>
                <w:sz w:val="22"/>
                <w:szCs w:val="22"/>
              </w:rPr>
              <w:fldChar w:fldCharType="end"/>
            </w:r>
          </w:hyperlink>
        </w:p>
        <w:p w:rsidR="00C462C0" w:rsidRPr="005275D7" w:rsidRDefault="00A8283B">
          <w:pPr>
            <w:pStyle w:val="TOC1"/>
            <w:tabs>
              <w:tab w:val="right" w:leader="dot" w:pos="10790"/>
            </w:tabs>
            <w:rPr>
              <w:noProof/>
              <w:sz w:val="22"/>
              <w:szCs w:val="22"/>
            </w:rPr>
          </w:pPr>
          <w:hyperlink w:anchor="_Toc332207043" w:history="1">
            <w:r w:rsidR="00014502" w:rsidRPr="00014502">
              <w:rPr>
                <w:rStyle w:val="Hyperlink"/>
                <w:noProof/>
                <w:sz w:val="22"/>
                <w:szCs w:val="22"/>
              </w:rPr>
              <w:t>Executive summary</w:t>
            </w:r>
            <w:r w:rsidR="00C462C0" w:rsidRPr="00014502">
              <w:rPr>
                <w:noProof/>
                <w:webHidden/>
                <w:sz w:val="22"/>
                <w:szCs w:val="22"/>
              </w:rPr>
              <w:tab/>
            </w:r>
            <w:r w:rsidR="00C462C0" w:rsidRPr="00014502">
              <w:rPr>
                <w:noProof/>
                <w:webHidden/>
                <w:sz w:val="22"/>
                <w:szCs w:val="22"/>
              </w:rPr>
              <w:fldChar w:fldCharType="begin"/>
            </w:r>
            <w:r w:rsidR="00C462C0" w:rsidRPr="00014502">
              <w:rPr>
                <w:noProof/>
                <w:webHidden/>
                <w:sz w:val="22"/>
                <w:szCs w:val="22"/>
              </w:rPr>
              <w:instrText xml:space="preserve"> PAGEREF _Toc332207043 \h </w:instrText>
            </w:r>
            <w:r w:rsidR="00C462C0" w:rsidRPr="00014502">
              <w:rPr>
                <w:noProof/>
                <w:webHidden/>
                <w:sz w:val="22"/>
                <w:szCs w:val="22"/>
              </w:rPr>
            </w:r>
            <w:r w:rsidR="00C462C0" w:rsidRPr="00014502">
              <w:rPr>
                <w:noProof/>
                <w:webHidden/>
                <w:sz w:val="22"/>
                <w:szCs w:val="22"/>
              </w:rPr>
              <w:fldChar w:fldCharType="separate"/>
            </w:r>
            <w:r w:rsidR="009C04AE" w:rsidRPr="00014502">
              <w:rPr>
                <w:noProof/>
                <w:webHidden/>
                <w:sz w:val="22"/>
                <w:szCs w:val="22"/>
              </w:rPr>
              <w:t>2</w:t>
            </w:r>
            <w:r w:rsidR="00C462C0" w:rsidRPr="00014502">
              <w:rPr>
                <w:noProof/>
                <w:webHidden/>
                <w:sz w:val="22"/>
                <w:szCs w:val="22"/>
              </w:rPr>
              <w:fldChar w:fldCharType="end"/>
            </w:r>
          </w:hyperlink>
        </w:p>
        <w:p w:rsidR="00C462C0" w:rsidRPr="005275D7" w:rsidRDefault="00A8283B">
          <w:pPr>
            <w:pStyle w:val="TOC1"/>
            <w:tabs>
              <w:tab w:val="right" w:leader="dot" w:pos="10790"/>
            </w:tabs>
            <w:rPr>
              <w:noProof/>
              <w:sz w:val="22"/>
              <w:szCs w:val="22"/>
            </w:rPr>
          </w:pPr>
          <w:hyperlink w:anchor="_Toc332207044" w:history="1">
            <w:r w:rsidR="00C462C0" w:rsidRPr="005275D7">
              <w:rPr>
                <w:rStyle w:val="Hyperlink"/>
                <w:noProof/>
                <w:sz w:val="22"/>
                <w:szCs w:val="22"/>
              </w:rPr>
              <w:t>Acknowledgements</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_Toc332207044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3</w:t>
            </w:r>
            <w:r w:rsidR="00C462C0" w:rsidRPr="005275D7">
              <w:rPr>
                <w:noProof/>
                <w:webHidden/>
                <w:sz w:val="22"/>
                <w:szCs w:val="22"/>
              </w:rPr>
              <w:fldChar w:fldCharType="end"/>
            </w:r>
          </w:hyperlink>
        </w:p>
        <w:p w:rsidR="00C462C0" w:rsidRPr="005275D7" w:rsidRDefault="00A8283B">
          <w:pPr>
            <w:pStyle w:val="TOC1"/>
            <w:tabs>
              <w:tab w:val="left" w:pos="440"/>
              <w:tab w:val="right" w:leader="dot" w:pos="10790"/>
            </w:tabs>
            <w:rPr>
              <w:noProof/>
              <w:sz w:val="22"/>
              <w:szCs w:val="22"/>
            </w:rPr>
          </w:pPr>
          <w:hyperlink w:anchor="_Toc332207045" w:history="1">
            <w:r w:rsidR="00C462C0" w:rsidRPr="005275D7">
              <w:rPr>
                <w:rStyle w:val="Hyperlink"/>
                <w:noProof/>
                <w:sz w:val="22"/>
                <w:szCs w:val="22"/>
              </w:rPr>
              <w:t>1.</w:t>
            </w:r>
            <w:r w:rsidR="00C462C0" w:rsidRPr="005275D7">
              <w:rPr>
                <w:noProof/>
                <w:sz w:val="22"/>
                <w:szCs w:val="22"/>
              </w:rPr>
              <w:tab/>
            </w:r>
            <w:r w:rsidR="00C462C0" w:rsidRPr="005275D7">
              <w:rPr>
                <w:rStyle w:val="Hyperlink"/>
                <w:noProof/>
                <w:sz w:val="22"/>
                <w:szCs w:val="22"/>
              </w:rPr>
              <w:t>Background</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_Toc332207045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4</w:t>
            </w:r>
            <w:r w:rsidR="00C462C0" w:rsidRPr="005275D7">
              <w:rPr>
                <w:noProof/>
                <w:webHidden/>
                <w:sz w:val="22"/>
                <w:szCs w:val="22"/>
              </w:rPr>
              <w:fldChar w:fldCharType="end"/>
            </w:r>
          </w:hyperlink>
        </w:p>
        <w:p w:rsidR="00C462C0" w:rsidRPr="005275D7" w:rsidRDefault="00A8283B">
          <w:pPr>
            <w:pStyle w:val="TOC1"/>
            <w:tabs>
              <w:tab w:val="left" w:pos="440"/>
              <w:tab w:val="right" w:leader="dot" w:pos="10790"/>
            </w:tabs>
            <w:rPr>
              <w:noProof/>
              <w:sz w:val="22"/>
              <w:szCs w:val="22"/>
            </w:rPr>
          </w:pPr>
          <w:hyperlink w:anchor="_Toc332207046" w:history="1">
            <w:r w:rsidR="00C462C0" w:rsidRPr="005275D7">
              <w:rPr>
                <w:rStyle w:val="Hyperlink"/>
                <w:noProof/>
                <w:sz w:val="22"/>
                <w:szCs w:val="22"/>
              </w:rPr>
              <w:t>2.</w:t>
            </w:r>
            <w:r w:rsidR="00C462C0" w:rsidRPr="005275D7">
              <w:rPr>
                <w:noProof/>
                <w:sz w:val="22"/>
                <w:szCs w:val="22"/>
              </w:rPr>
              <w:tab/>
            </w:r>
            <w:r w:rsidR="00C462C0" w:rsidRPr="005275D7">
              <w:rPr>
                <w:rStyle w:val="Hyperlink"/>
                <w:noProof/>
                <w:sz w:val="22"/>
                <w:szCs w:val="22"/>
              </w:rPr>
              <w:t>Marxan conservation planning software</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_Toc332207046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4</w:t>
            </w:r>
            <w:r w:rsidR="00C462C0" w:rsidRPr="005275D7">
              <w:rPr>
                <w:noProof/>
                <w:webHidden/>
                <w:sz w:val="22"/>
                <w:szCs w:val="22"/>
              </w:rPr>
              <w:fldChar w:fldCharType="end"/>
            </w:r>
          </w:hyperlink>
        </w:p>
        <w:p w:rsidR="00C462C0" w:rsidRPr="005275D7" w:rsidRDefault="00A8283B">
          <w:pPr>
            <w:pStyle w:val="TOC1"/>
            <w:tabs>
              <w:tab w:val="left" w:pos="440"/>
              <w:tab w:val="right" w:leader="dot" w:pos="10790"/>
            </w:tabs>
            <w:rPr>
              <w:noProof/>
              <w:sz w:val="22"/>
              <w:szCs w:val="22"/>
            </w:rPr>
          </w:pPr>
          <w:hyperlink w:anchor="_Toc332207047" w:history="1">
            <w:r w:rsidR="00C462C0" w:rsidRPr="005275D7">
              <w:rPr>
                <w:rStyle w:val="Hyperlink"/>
                <w:noProof/>
                <w:sz w:val="22"/>
                <w:szCs w:val="22"/>
              </w:rPr>
              <w:t>3.</w:t>
            </w:r>
            <w:r w:rsidR="00C462C0" w:rsidRPr="005275D7">
              <w:rPr>
                <w:noProof/>
                <w:sz w:val="22"/>
                <w:szCs w:val="22"/>
              </w:rPr>
              <w:tab/>
            </w:r>
            <w:r w:rsidR="00C462C0" w:rsidRPr="005275D7">
              <w:rPr>
                <w:rStyle w:val="Hyperlink"/>
                <w:noProof/>
                <w:sz w:val="22"/>
                <w:szCs w:val="22"/>
              </w:rPr>
              <w:t>Study area</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_Toc332207047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5</w:t>
            </w:r>
            <w:r w:rsidR="00C462C0" w:rsidRPr="005275D7">
              <w:rPr>
                <w:noProof/>
                <w:webHidden/>
                <w:sz w:val="22"/>
                <w:szCs w:val="22"/>
              </w:rPr>
              <w:fldChar w:fldCharType="end"/>
            </w:r>
          </w:hyperlink>
        </w:p>
        <w:p w:rsidR="00C462C0" w:rsidRPr="005275D7" w:rsidRDefault="00A8283B">
          <w:pPr>
            <w:pStyle w:val="TOC1"/>
            <w:tabs>
              <w:tab w:val="left" w:pos="440"/>
              <w:tab w:val="right" w:leader="dot" w:pos="10790"/>
            </w:tabs>
            <w:rPr>
              <w:noProof/>
              <w:sz w:val="22"/>
              <w:szCs w:val="22"/>
            </w:rPr>
          </w:pPr>
          <w:hyperlink w:anchor="_Toc332207048" w:history="1">
            <w:r w:rsidR="00C462C0" w:rsidRPr="005275D7">
              <w:rPr>
                <w:rStyle w:val="Hyperlink"/>
                <w:noProof/>
                <w:sz w:val="22"/>
                <w:szCs w:val="22"/>
              </w:rPr>
              <w:t>4.</w:t>
            </w:r>
            <w:r w:rsidR="00C462C0" w:rsidRPr="005275D7">
              <w:rPr>
                <w:noProof/>
                <w:sz w:val="22"/>
                <w:szCs w:val="22"/>
              </w:rPr>
              <w:tab/>
            </w:r>
            <w:r w:rsidR="00C462C0" w:rsidRPr="005275D7">
              <w:rPr>
                <w:rStyle w:val="Hyperlink"/>
                <w:noProof/>
                <w:sz w:val="22"/>
                <w:szCs w:val="22"/>
              </w:rPr>
              <w:t>Selection of strata</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_Toc332207048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6</w:t>
            </w:r>
            <w:r w:rsidR="00C462C0" w:rsidRPr="005275D7">
              <w:rPr>
                <w:noProof/>
                <w:webHidden/>
                <w:sz w:val="22"/>
                <w:szCs w:val="22"/>
              </w:rPr>
              <w:fldChar w:fldCharType="end"/>
            </w:r>
          </w:hyperlink>
        </w:p>
        <w:p w:rsidR="00C462C0" w:rsidRPr="005275D7" w:rsidRDefault="00A8283B">
          <w:pPr>
            <w:pStyle w:val="TOC1"/>
            <w:tabs>
              <w:tab w:val="left" w:pos="440"/>
              <w:tab w:val="right" w:leader="dot" w:pos="10790"/>
            </w:tabs>
            <w:rPr>
              <w:noProof/>
              <w:sz w:val="22"/>
              <w:szCs w:val="22"/>
            </w:rPr>
          </w:pPr>
          <w:hyperlink w:anchor="_Toc332207049" w:history="1">
            <w:r w:rsidR="00C462C0" w:rsidRPr="005275D7">
              <w:rPr>
                <w:rStyle w:val="Hyperlink"/>
                <w:noProof/>
                <w:sz w:val="22"/>
                <w:szCs w:val="22"/>
              </w:rPr>
              <w:t>5.</w:t>
            </w:r>
            <w:r w:rsidR="00C462C0" w:rsidRPr="005275D7">
              <w:rPr>
                <w:noProof/>
                <w:sz w:val="22"/>
                <w:szCs w:val="22"/>
              </w:rPr>
              <w:tab/>
            </w:r>
            <w:r w:rsidR="00C462C0" w:rsidRPr="005275D7">
              <w:rPr>
                <w:rStyle w:val="Hyperlink"/>
                <w:noProof/>
                <w:sz w:val="22"/>
                <w:szCs w:val="22"/>
              </w:rPr>
              <w:t>Development of Environmental Risk Surface models</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_Toc332207049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9</w:t>
            </w:r>
            <w:r w:rsidR="00C462C0" w:rsidRPr="005275D7">
              <w:rPr>
                <w:noProof/>
                <w:webHidden/>
                <w:sz w:val="22"/>
                <w:szCs w:val="22"/>
              </w:rPr>
              <w:fldChar w:fldCharType="end"/>
            </w:r>
          </w:hyperlink>
        </w:p>
        <w:p w:rsidR="00C462C0" w:rsidRPr="005275D7" w:rsidRDefault="00A8283B">
          <w:pPr>
            <w:pStyle w:val="TOC2"/>
            <w:tabs>
              <w:tab w:val="left" w:pos="880"/>
              <w:tab w:val="right" w:leader="dot" w:pos="10790"/>
            </w:tabs>
            <w:rPr>
              <w:noProof/>
              <w:sz w:val="22"/>
              <w:szCs w:val="22"/>
            </w:rPr>
          </w:pPr>
          <w:hyperlink w:anchor="_Toc332207050" w:history="1">
            <w:r w:rsidR="00C462C0" w:rsidRPr="005275D7">
              <w:rPr>
                <w:rStyle w:val="Hyperlink"/>
                <w:noProof/>
                <w:sz w:val="22"/>
                <w:szCs w:val="22"/>
              </w:rPr>
              <w:t>5.1</w:t>
            </w:r>
            <w:r w:rsidR="00C462C0" w:rsidRPr="005275D7">
              <w:rPr>
                <w:noProof/>
                <w:sz w:val="22"/>
                <w:szCs w:val="22"/>
              </w:rPr>
              <w:tab/>
            </w:r>
            <w:r w:rsidR="00C462C0" w:rsidRPr="005275D7">
              <w:rPr>
                <w:rStyle w:val="Hyperlink"/>
                <w:noProof/>
                <w:sz w:val="22"/>
                <w:szCs w:val="22"/>
              </w:rPr>
              <w:t>Terrestrial flow accumulation to model marine environment risk from surface runoff</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_Toc332207050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10</w:t>
            </w:r>
            <w:r w:rsidR="00C462C0" w:rsidRPr="005275D7">
              <w:rPr>
                <w:noProof/>
                <w:webHidden/>
                <w:sz w:val="22"/>
                <w:szCs w:val="22"/>
              </w:rPr>
              <w:fldChar w:fldCharType="end"/>
            </w:r>
          </w:hyperlink>
        </w:p>
        <w:p w:rsidR="00C462C0" w:rsidRPr="005275D7" w:rsidRDefault="00A8283B">
          <w:pPr>
            <w:pStyle w:val="TOC3"/>
            <w:tabs>
              <w:tab w:val="left" w:pos="1320"/>
              <w:tab w:val="right" w:leader="dot" w:pos="10790"/>
            </w:tabs>
            <w:rPr>
              <w:noProof/>
              <w:sz w:val="22"/>
              <w:szCs w:val="22"/>
            </w:rPr>
          </w:pPr>
          <w:hyperlink w:anchor="_Toc332207051" w:history="1">
            <w:r w:rsidR="00C462C0" w:rsidRPr="005275D7">
              <w:rPr>
                <w:rStyle w:val="Hyperlink"/>
                <w:noProof/>
                <w:sz w:val="22"/>
                <w:szCs w:val="22"/>
              </w:rPr>
              <w:t>5.1.1</w:t>
            </w:r>
            <w:r w:rsidR="00C462C0" w:rsidRPr="005275D7">
              <w:rPr>
                <w:noProof/>
                <w:sz w:val="22"/>
                <w:szCs w:val="22"/>
              </w:rPr>
              <w:tab/>
            </w:r>
            <w:r w:rsidR="00C462C0" w:rsidRPr="005275D7">
              <w:rPr>
                <w:rStyle w:val="Hyperlink"/>
                <w:noProof/>
                <w:sz w:val="22"/>
                <w:szCs w:val="22"/>
              </w:rPr>
              <w:t>Grand Cayman</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_Toc332207051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11</w:t>
            </w:r>
            <w:r w:rsidR="00C462C0" w:rsidRPr="005275D7">
              <w:rPr>
                <w:noProof/>
                <w:webHidden/>
                <w:sz w:val="22"/>
                <w:szCs w:val="22"/>
              </w:rPr>
              <w:fldChar w:fldCharType="end"/>
            </w:r>
          </w:hyperlink>
        </w:p>
        <w:p w:rsidR="00C462C0" w:rsidRPr="005275D7" w:rsidRDefault="00A8283B">
          <w:pPr>
            <w:pStyle w:val="TOC3"/>
            <w:tabs>
              <w:tab w:val="left" w:pos="1320"/>
              <w:tab w:val="right" w:leader="dot" w:pos="10790"/>
            </w:tabs>
            <w:rPr>
              <w:noProof/>
              <w:sz w:val="22"/>
              <w:szCs w:val="22"/>
            </w:rPr>
          </w:pPr>
          <w:hyperlink w:anchor="_Toc332207052" w:history="1">
            <w:r w:rsidR="00C462C0" w:rsidRPr="005275D7">
              <w:rPr>
                <w:rStyle w:val="Hyperlink"/>
                <w:noProof/>
                <w:sz w:val="22"/>
                <w:szCs w:val="22"/>
              </w:rPr>
              <w:t>5.1.2</w:t>
            </w:r>
            <w:r w:rsidR="00C462C0" w:rsidRPr="005275D7">
              <w:rPr>
                <w:noProof/>
                <w:sz w:val="22"/>
                <w:szCs w:val="22"/>
              </w:rPr>
              <w:tab/>
            </w:r>
            <w:r w:rsidR="00C462C0" w:rsidRPr="005275D7">
              <w:rPr>
                <w:rStyle w:val="Hyperlink"/>
                <w:noProof/>
                <w:sz w:val="22"/>
                <w:szCs w:val="22"/>
              </w:rPr>
              <w:t>Little Cayman</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_Toc332207052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12</w:t>
            </w:r>
            <w:r w:rsidR="00C462C0" w:rsidRPr="005275D7">
              <w:rPr>
                <w:noProof/>
                <w:webHidden/>
                <w:sz w:val="22"/>
                <w:szCs w:val="22"/>
              </w:rPr>
              <w:fldChar w:fldCharType="end"/>
            </w:r>
          </w:hyperlink>
        </w:p>
        <w:p w:rsidR="00C462C0" w:rsidRPr="005275D7" w:rsidRDefault="00A8283B">
          <w:pPr>
            <w:pStyle w:val="TOC3"/>
            <w:tabs>
              <w:tab w:val="left" w:pos="1320"/>
              <w:tab w:val="right" w:leader="dot" w:pos="10790"/>
            </w:tabs>
            <w:rPr>
              <w:noProof/>
              <w:sz w:val="22"/>
              <w:szCs w:val="22"/>
            </w:rPr>
          </w:pPr>
          <w:hyperlink w:anchor="_Toc332207053" w:history="1">
            <w:r w:rsidR="00C462C0" w:rsidRPr="005275D7">
              <w:rPr>
                <w:rStyle w:val="Hyperlink"/>
                <w:noProof/>
                <w:sz w:val="22"/>
                <w:szCs w:val="22"/>
              </w:rPr>
              <w:t>5.1.3</w:t>
            </w:r>
            <w:r w:rsidR="00C462C0" w:rsidRPr="005275D7">
              <w:rPr>
                <w:noProof/>
                <w:sz w:val="22"/>
                <w:szCs w:val="22"/>
              </w:rPr>
              <w:tab/>
            </w:r>
            <w:r w:rsidR="00C462C0" w:rsidRPr="005275D7">
              <w:rPr>
                <w:rStyle w:val="Hyperlink"/>
                <w:noProof/>
                <w:sz w:val="22"/>
                <w:szCs w:val="22"/>
              </w:rPr>
              <w:t>Cayman Brac</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_Toc332207053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14</w:t>
            </w:r>
            <w:r w:rsidR="00C462C0" w:rsidRPr="005275D7">
              <w:rPr>
                <w:noProof/>
                <w:webHidden/>
                <w:sz w:val="22"/>
                <w:szCs w:val="22"/>
              </w:rPr>
              <w:fldChar w:fldCharType="end"/>
            </w:r>
          </w:hyperlink>
        </w:p>
        <w:p w:rsidR="00C462C0" w:rsidRPr="005275D7" w:rsidRDefault="00A8283B">
          <w:pPr>
            <w:pStyle w:val="TOC2"/>
            <w:tabs>
              <w:tab w:val="left" w:pos="880"/>
              <w:tab w:val="right" w:leader="dot" w:pos="10790"/>
            </w:tabs>
            <w:rPr>
              <w:noProof/>
              <w:sz w:val="22"/>
              <w:szCs w:val="22"/>
            </w:rPr>
          </w:pPr>
          <w:hyperlink w:anchor="_Toc332207054" w:history="1">
            <w:r w:rsidR="00C462C0" w:rsidRPr="005275D7">
              <w:rPr>
                <w:rStyle w:val="Hyperlink"/>
                <w:noProof/>
                <w:sz w:val="22"/>
                <w:szCs w:val="22"/>
              </w:rPr>
              <w:t>5.2</w:t>
            </w:r>
            <w:r w:rsidR="00C462C0" w:rsidRPr="005275D7">
              <w:rPr>
                <w:noProof/>
                <w:sz w:val="22"/>
                <w:szCs w:val="22"/>
              </w:rPr>
              <w:tab/>
            </w:r>
            <w:r w:rsidR="00C462C0" w:rsidRPr="005275D7">
              <w:rPr>
                <w:rStyle w:val="Hyperlink"/>
                <w:noProof/>
                <w:sz w:val="22"/>
                <w:szCs w:val="22"/>
              </w:rPr>
              <w:t>Defining the marine Environmental Risk Surfaces</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_Toc332207054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16</w:t>
            </w:r>
            <w:r w:rsidR="00C462C0" w:rsidRPr="005275D7">
              <w:rPr>
                <w:noProof/>
                <w:webHidden/>
                <w:sz w:val="22"/>
                <w:szCs w:val="22"/>
              </w:rPr>
              <w:fldChar w:fldCharType="end"/>
            </w:r>
          </w:hyperlink>
        </w:p>
        <w:p w:rsidR="00C462C0" w:rsidRPr="005275D7" w:rsidRDefault="00A8283B">
          <w:pPr>
            <w:pStyle w:val="TOC3"/>
            <w:tabs>
              <w:tab w:val="left" w:pos="1320"/>
              <w:tab w:val="right" w:leader="dot" w:pos="10790"/>
            </w:tabs>
            <w:rPr>
              <w:noProof/>
              <w:sz w:val="22"/>
              <w:szCs w:val="22"/>
            </w:rPr>
          </w:pPr>
          <w:hyperlink w:anchor="_Toc332207055" w:history="1">
            <w:r w:rsidR="00C462C0" w:rsidRPr="005275D7">
              <w:rPr>
                <w:rStyle w:val="Hyperlink"/>
                <w:noProof/>
                <w:sz w:val="22"/>
                <w:szCs w:val="22"/>
              </w:rPr>
              <w:t>5.2.1</w:t>
            </w:r>
            <w:r w:rsidR="00C462C0" w:rsidRPr="005275D7">
              <w:rPr>
                <w:noProof/>
                <w:sz w:val="22"/>
                <w:szCs w:val="22"/>
              </w:rPr>
              <w:tab/>
            </w:r>
            <w:r w:rsidR="00C462C0" w:rsidRPr="005275D7">
              <w:rPr>
                <w:rStyle w:val="Hyperlink"/>
                <w:noProof/>
                <w:sz w:val="22"/>
                <w:szCs w:val="22"/>
              </w:rPr>
              <w:t>Grand Cayman</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_Toc332207055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16</w:t>
            </w:r>
            <w:r w:rsidR="00C462C0" w:rsidRPr="005275D7">
              <w:rPr>
                <w:noProof/>
                <w:webHidden/>
                <w:sz w:val="22"/>
                <w:szCs w:val="22"/>
              </w:rPr>
              <w:fldChar w:fldCharType="end"/>
            </w:r>
          </w:hyperlink>
        </w:p>
        <w:p w:rsidR="00C462C0" w:rsidRPr="005275D7" w:rsidRDefault="00A8283B">
          <w:pPr>
            <w:pStyle w:val="TOC3"/>
            <w:tabs>
              <w:tab w:val="left" w:pos="1320"/>
              <w:tab w:val="right" w:leader="dot" w:pos="10790"/>
            </w:tabs>
            <w:rPr>
              <w:noProof/>
              <w:sz w:val="22"/>
              <w:szCs w:val="22"/>
            </w:rPr>
          </w:pPr>
          <w:hyperlink w:anchor="_Toc332207056" w:history="1">
            <w:r w:rsidR="00C462C0" w:rsidRPr="005275D7">
              <w:rPr>
                <w:rStyle w:val="Hyperlink"/>
                <w:noProof/>
                <w:sz w:val="22"/>
                <w:szCs w:val="22"/>
              </w:rPr>
              <w:t>5.2.2</w:t>
            </w:r>
            <w:r w:rsidR="00C462C0" w:rsidRPr="005275D7">
              <w:rPr>
                <w:noProof/>
                <w:sz w:val="22"/>
                <w:szCs w:val="22"/>
              </w:rPr>
              <w:tab/>
            </w:r>
            <w:r w:rsidR="00C462C0" w:rsidRPr="005275D7">
              <w:rPr>
                <w:rStyle w:val="Hyperlink"/>
                <w:noProof/>
                <w:sz w:val="22"/>
                <w:szCs w:val="22"/>
              </w:rPr>
              <w:t>Little Cayman</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_Toc332207056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17</w:t>
            </w:r>
            <w:r w:rsidR="00C462C0" w:rsidRPr="005275D7">
              <w:rPr>
                <w:noProof/>
                <w:webHidden/>
                <w:sz w:val="22"/>
                <w:szCs w:val="22"/>
              </w:rPr>
              <w:fldChar w:fldCharType="end"/>
            </w:r>
          </w:hyperlink>
        </w:p>
        <w:p w:rsidR="00C462C0" w:rsidRPr="005275D7" w:rsidRDefault="00A8283B">
          <w:pPr>
            <w:pStyle w:val="TOC3"/>
            <w:tabs>
              <w:tab w:val="left" w:pos="1320"/>
              <w:tab w:val="right" w:leader="dot" w:pos="10790"/>
            </w:tabs>
            <w:rPr>
              <w:noProof/>
              <w:sz w:val="22"/>
              <w:szCs w:val="22"/>
            </w:rPr>
          </w:pPr>
          <w:hyperlink w:anchor="_Toc332207057" w:history="1">
            <w:r w:rsidR="00C462C0" w:rsidRPr="005275D7">
              <w:rPr>
                <w:rStyle w:val="Hyperlink"/>
                <w:noProof/>
                <w:sz w:val="22"/>
                <w:szCs w:val="22"/>
              </w:rPr>
              <w:t>5.2.3</w:t>
            </w:r>
            <w:r w:rsidR="00C462C0" w:rsidRPr="005275D7">
              <w:rPr>
                <w:noProof/>
                <w:sz w:val="22"/>
                <w:szCs w:val="22"/>
              </w:rPr>
              <w:tab/>
            </w:r>
            <w:r w:rsidR="00C462C0" w:rsidRPr="005275D7">
              <w:rPr>
                <w:rStyle w:val="Hyperlink"/>
                <w:noProof/>
                <w:sz w:val="22"/>
                <w:szCs w:val="22"/>
              </w:rPr>
              <w:t>Cayman Brac</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_Toc332207057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18</w:t>
            </w:r>
            <w:r w:rsidR="00C462C0" w:rsidRPr="005275D7">
              <w:rPr>
                <w:noProof/>
                <w:webHidden/>
                <w:sz w:val="22"/>
                <w:szCs w:val="22"/>
              </w:rPr>
              <w:fldChar w:fldCharType="end"/>
            </w:r>
          </w:hyperlink>
        </w:p>
        <w:p w:rsidR="00C462C0" w:rsidRPr="005275D7" w:rsidRDefault="00A8283B">
          <w:pPr>
            <w:pStyle w:val="TOC1"/>
            <w:tabs>
              <w:tab w:val="left" w:pos="480"/>
              <w:tab w:val="right" w:leader="dot" w:pos="10790"/>
            </w:tabs>
            <w:rPr>
              <w:noProof/>
              <w:sz w:val="22"/>
              <w:szCs w:val="22"/>
            </w:rPr>
          </w:pPr>
          <w:hyperlink w:anchor="_Toc332207058" w:history="1">
            <w:r w:rsidR="00C462C0" w:rsidRPr="005275D7">
              <w:rPr>
                <w:rStyle w:val="Hyperlink"/>
                <w:noProof/>
                <w:sz w:val="22"/>
                <w:szCs w:val="22"/>
              </w:rPr>
              <w:t>6.</w:t>
            </w:r>
            <w:r w:rsidR="00C462C0" w:rsidRPr="005275D7">
              <w:rPr>
                <w:noProof/>
                <w:sz w:val="22"/>
                <w:szCs w:val="22"/>
              </w:rPr>
              <w:tab/>
            </w:r>
            <w:r w:rsidR="00C462C0" w:rsidRPr="005275D7">
              <w:rPr>
                <w:rStyle w:val="Hyperlink"/>
                <w:noProof/>
                <w:sz w:val="22"/>
                <w:szCs w:val="22"/>
              </w:rPr>
              <w:t>Conservation targets definition and goal setting</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_Toc332207058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19</w:t>
            </w:r>
            <w:r w:rsidR="00C462C0" w:rsidRPr="005275D7">
              <w:rPr>
                <w:noProof/>
                <w:webHidden/>
                <w:sz w:val="22"/>
                <w:szCs w:val="22"/>
              </w:rPr>
              <w:fldChar w:fldCharType="end"/>
            </w:r>
          </w:hyperlink>
        </w:p>
        <w:p w:rsidR="00C462C0" w:rsidRPr="005275D7" w:rsidRDefault="00A8283B">
          <w:pPr>
            <w:pStyle w:val="TOC1"/>
            <w:tabs>
              <w:tab w:val="left" w:pos="480"/>
              <w:tab w:val="right" w:leader="dot" w:pos="10790"/>
            </w:tabs>
            <w:rPr>
              <w:noProof/>
              <w:sz w:val="22"/>
              <w:szCs w:val="22"/>
            </w:rPr>
          </w:pPr>
          <w:hyperlink w:anchor="_Toc332207059" w:history="1">
            <w:r w:rsidR="00C462C0" w:rsidRPr="005275D7">
              <w:rPr>
                <w:rStyle w:val="Hyperlink"/>
                <w:noProof/>
                <w:sz w:val="22"/>
                <w:szCs w:val="22"/>
              </w:rPr>
              <w:t>7.</w:t>
            </w:r>
            <w:r w:rsidR="00C462C0" w:rsidRPr="005275D7">
              <w:rPr>
                <w:noProof/>
                <w:sz w:val="22"/>
                <w:szCs w:val="22"/>
              </w:rPr>
              <w:tab/>
            </w:r>
            <w:r w:rsidR="00C462C0" w:rsidRPr="005275D7">
              <w:rPr>
                <w:rStyle w:val="Hyperlink"/>
                <w:noProof/>
                <w:sz w:val="22"/>
                <w:szCs w:val="22"/>
              </w:rPr>
              <w:t>Design of planning units</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_Toc332207059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21</w:t>
            </w:r>
            <w:r w:rsidR="00C462C0" w:rsidRPr="005275D7">
              <w:rPr>
                <w:noProof/>
                <w:webHidden/>
                <w:sz w:val="22"/>
                <w:szCs w:val="22"/>
              </w:rPr>
              <w:fldChar w:fldCharType="end"/>
            </w:r>
          </w:hyperlink>
        </w:p>
        <w:p w:rsidR="00C462C0" w:rsidRPr="005275D7" w:rsidRDefault="00A8283B">
          <w:pPr>
            <w:pStyle w:val="TOC1"/>
            <w:tabs>
              <w:tab w:val="left" w:pos="480"/>
              <w:tab w:val="right" w:leader="dot" w:pos="10790"/>
            </w:tabs>
            <w:rPr>
              <w:noProof/>
              <w:sz w:val="22"/>
              <w:szCs w:val="22"/>
            </w:rPr>
          </w:pPr>
          <w:hyperlink w:anchor="_Toc332207060" w:history="1">
            <w:r w:rsidR="00C462C0" w:rsidRPr="005275D7">
              <w:rPr>
                <w:rStyle w:val="Hyperlink"/>
                <w:noProof/>
                <w:sz w:val="22"/>
                <w:szCs w:val="22"/>
              </w:rPr>
              <w:t>8.</w:t>
            </w:r>
            <w:r w:rsidR="00C462C0" w:rsidRPr="005275D7">
              <w:rPr>
                <w:noProof/>
                <w:sz w:val="22"/>
                <w:szCs w:val="22"/>
              </w:rPr>
              <w:tab/>
            </w:r>
            <w:r w:rsidR="00C462C0" w:rsidRPr="005275D7">
              <w:rPr>
                <w:rStyle w:val="Hyperlink"/>
                <w:noProof/>
                <w:sz w:val="22"/>
                <w:szCs w:val="22"/>
              </w:rPr>
              <w:t>Inclusion of status layers</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_Toc332207060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22</w:t>
            </w:r>
            <w:r w:rsidR="00C462C0" w:rsidRPr="005275D7">
              <w:rPr>
                <w:noProof/>
                <w:webHidden/>
                <w:sz w:val="22"/>
                <w:szCs w:val="22"/>
              </w:rPr>
              <w:fldChar w:fldCharType="end"/>
            </w:r>
          </w:hyperlink>
        </w:p>
        <w:p w:rsidR="00C462C0" w:rsidRPr="005275D7" w:rsidRDefault="00A8283B">
          <w:pPr>
            <w:pStyle w:val="TOC1"/>
            <w:tabs>
              <w:tab w:val="left" w:pos="480"/>
              <w:tab w:val="right" w:leader="dot" w:pos="10790"/>
            </w:tabs>
            <w:rPr>
              <w:noProof/>
              <w:sz w:val="22"/>
              <w:szCs w:val="22"/>
            </w:rPr>
          </w:pPr>
          <w:hyperlink w:anchor="_Toc332207061" w:history="1">
            <w:r w:rsidR="00C462C0" w:rsidRPr="005275D7">
              <w:rPr>
                <w:rStyle w:val="Hyperlink"/>
                <w:noProof/>
                <w:sz w:val="22"/>
                <w:szCs w:val="22"/>
              </w:rPr>
              <w:t>9.</w:t>
            </w:r>
            <w:r w:rsidR="00C462C0" w:rsidRPr="005275D7">
              <w:rPr>
                <w:noProof/>
                <w:sz w:val="22"/>
                <w:szCs w:val="22"/>
              </w:rPr>
              <w:tab/>
            </w:r>
            <w:r w:rsidR="00C462C0" w:rsidRPr="005275D7">
              <w:rPr>
                <w:rStyle w:val="Hyperlink"/>
                <w:noProof/>
                <w:sz w:val="22"/>
                <w:szCs w:val="22"/>
              </w:rPr>
              <w:t>Marxan results</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_Toc332207061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24</w:t>
            </w:r>
            <w:r w:rsidR="00C462C0" w:rsidRPr="005275D7">
              <w:rPr>
                <w:noProof/>
                <w:webHidden/>
                <w:sz w:val="22"/>
                <w:szCs w:val="22"/>
              </w:rPr>
              <w:fldChar w:fldCharType="end"/>
            </w:r>
          </w:hyperlink>
        </w:p>
        <w:p w:rsidR="00C462C0" w:rsidRPr="005275D7" w:rsidRDefault="00A8283B">
          <w:pPr>
            <w:pStyle w:val="TOC1"/>
            <w:tabs>
              <w:tab w:val="left" w:pos="660"/>
              <w:tab w:val="right" w:leader="dot" w:pos="10790"/>
            </w:tabs>
            <w:rPr>
              <w:noProof/>
              <w:sz w:val="22"/>
              <w:szCs w:val="22"/>
            </w:rPr>
          </w:pPr>
          <w:hyperlink w:anchor="_Toc332207062" w:history="1">
            <w:r w:rsidR="00C462C0" w:rsidRPr="005275D7">
              <w:rPr>
                <w:rStyle w:val="Hyperlink"/>
                <w:noProof/>
                <w:sz w:val="22"/>
                <w:szCs w:val="22"/>
              </w:rPr>
              <w:t>10.</w:t>
            </w:r>
            <w:r w:rsidR="00C462C0" w:rsidRPr="005275D7">
              <w:rPr>
                <w:noProof/>
                <w:sz w:val="22"/>
                <w:szCs w:val="22"/>
              </w:rPr>
              <w:tab/>
            </w:r>
            <w:r w:rsidR="00C462C0" w:rsidRPr="005275D7">
              <w:rPr>
                <w:rStyle w:val="Hyperlink"/>
                <w:noProof/>
                <w:sz w:val="22"/>
                <w:szCs w:val="22"/>
              </w:rPr>
              <w:t>Discussion</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_Toc332207062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26</w:t>
            </w:r>
            <w:r w:rsidR="00C462C0" w:rsidRPr="005275D7">
              <w:rPr>
                <w:noProof/>
                <w:webHidden/>
                <w:sz w:val="22"/>
                <w:szCs w:val="22"/>
              </w:rPr>
              <w:fldChar w:fldCharType="end"/>
            </w:r>
          </w:hyperlink>
        </w:p>
        <w:p w:rsidR="00C462C0" w:rsidRPr="005275D7" w:rsidRDefault="00A8283B">
          <w:pPr>
            <w:pStyle w:val="TOC2"/>
            <w:tabs>
              <w:tab w:val="left" w:pos="880"/>
              <w:tab w:val="right" w:leader="dot" w:pos="10790"/>
            </w:tabs>
            <w:rPr>
              <w:noProof/>
              <w:sz w:val="22"/>
              <w:szCs w:val="22"/>
            </w:rPr>
          </w:pPr>
          <w:hyperlink w:anchor="_Toc332207063" w:history="1">
            <w:r w:rsidR="00C462C0" w:rsidRPr="005275D7">
              <w:rPr>
                <w:rStyle w:val="Hyperlink"/>
                <w:noProof/>
                <w:sz w:val="22"/>
                <w:szCs w:val="22"/>
              </w:rPr>
              <w:t>10.1</w:t>
            </w:r>
            <w:r w:rsidR="00C462C0" w:rsidRPr="005275D7">
              <w:rPr>
                <w:noProof/>
                <w:sz w:val="22"/>
                <w:szCs w:val="22"/>
              </w:rPr>
              <w:tab/>
            </w:r>
            <w:r w:rsidR="00C462C0" w:rsidRPr="005275D7">
              <w:rPr>
                <w:rStyle w:val="Hyperlink"/>
                <w:noProof/>
                <w:sz w:val="22"/>
                <w:szCs w:val="22"/>
              </w:rPr>
              <w:t>Reef Health Index</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_Toc332207063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27</w:t>
            </w:r>
            <w:r w:rsidR="00C462C0" w:rsidRPr="005275D7">
              <w:rPr>
                <w:noProof/>
                <w:webHidden/>
                <w:sz w:val="22"/>
                <w:szCs w:val="22"/>
              </w:rPr>
              <w:fldChar w:fldCharType="end"/>
            </w:r>
          </w:hyperlink>
        </w:p>
        <w:p w:rsidR="00C462C0" w:rsidRPr="005275D7" w:rsidRDefault="00A8283B">
          <w:pPr>
            <w:pStyle w:val="TOC2"/>
            <w:tabs>
              <w:tab w:val="left" w:pos="880"/>
              <w:tab w:val="right" w:leader="dot" w:pos="10790"/>
            </w:tabs>
            <w:rPr>
              <w:noProof/>
              <w:sz w:val="22"/>
              <w:szCs w:val="22"/>
            </w:rPr>
          </w:pPr>
          <w:hyperlink w:anchor="_Toc332207064" w:history="1">
            <w:r w:rsidR="00C462C0" w:rsidRPr="005275D7">
              <w:rPr>
                <w:rStyle w:val="Hyperlink"/>
                <w:noProof/>
                <w:sz w:val="22"/>
                <w:szCs w:val="22"/>
              </w:rPr>
              <w:t>10.2</w:t>
            </w:r>
            <w:r w:rsidR="00C462C0" w:rsidRPr="005275D7">
              <w:rPr>
                <w:noProof/>
                <w:sz w:val="22"/>
                <w:szCs w:val="22"/>
              </w:rPr>
              <w:tab/>
            </w:r>
            <w:r w:rsidR="00C462C0" w:rsidRPr="005275D7">
              <w:rPr>
                <w:rStyle w:val="Hyperlink"/>
                <w:noProof/>
                <w:sz w:val="22"/>
                <w:szCs w:val="22"/>
              </w:rPr>
              <w:t>Fishing pressure location and intensity</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_Toc332207064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28</w:t>
            </w:r>
            <w:r w:rsidR="00C462C0" w:rsidRPr="005275D7">
              <w:rPr>
                <w:noProof/>
                <w:webHidden/>
                <w:sz w:val="22"/>
                <w:szCs w:val="22"/>
              </w:rPr>
              <w:fldChar w:fldCharType="end"/>
            </w:r>
          </w:hyperlink>
        </w:p>
        <w:p w:rsidR="00C462C0" w:rsidRPr="005275D7" w:rsidRDefault="00A8283B">
          <w:pPr>
            <w:pStyle w:val="TOC2"/>
            <w:tabs>
              <w:tab w:val="left" w:pos="880"/>
              <w:tab w:val="right" w:leader="dot" w:pos="10790"/>
            </w:tabs>
            <w:rPr>
              <w:noProof/>
              <w:sz w:val="22"/>
              <w:szCs w:val="22"/>
            </w:rPr>
          </w:pPr>
          <w:hyperlink w:anchor="_Toc332207065" w:history="1">
            <w:r w:rsidR="00C462C0" w:rsidRPr="005275D7">
              <w:rPr>
                <w:rStyle w:val="Hyperlink"/>
                <w:noProof/>
                <w:sz w:val="22"/>
                <w:szCs w:val="22"/>
              </w:rPr>
              <w:t>10.3</w:t>
            </w:r>
            <w:r w:rsidR="00C462C0" w:rsidRPr="005275D7">
              <w:rPr>
                <w:noProof/>
                <w:sz w:val="22"/>
                <w:szCs w:val="22"/>
              </w:rPr>
              <w:tab/>
            </w:r>
            <w:r w:rsidR="00C462C0" w:rsidRPr="005275D7">
              <w:rPr>
                <w:rStyle w:val="Hyperlink"/>
                <w:noProof/>
                <w:sz w:val="22"/>
                <w:szCs w:val="22"/>
              </w:rPr>
              <w:t>Next Steps</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_Toc332207065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29</w:t>
            </w:r>
            <w:r w:rsidR="00C462C0" w:rsidRPr="005275D7">
              <w:rPr>
                <w:noProof/>
                <w:webHidden/>
                <w:sz w:val="22"/>
                <w:szCs w:val="22"/>
              </w:rPr>
              <w:fldChar w:fldCharType="end"/>
            </w:r>
          </w:hyperlink>
        </w:p>
        <w:p w:rsidR="00C462C0" w:rsidRDefault="00A8283B">
          <w:pPr>
            <w:pStyle w:val="TOC1"/>
            <w:tabs>
              <w:tab w:val="left" w:pos="660"/>
              <w:tab w:val="right" w:leader="dot" w:pos="10790"/>
            </w:tabs>
            <w:rPr>
              <w:noProof/>
            </w:rPr>
          </w:pPr>
          <w:hyperlink w:anchor="_Toc332207066" w:history="1">
            <w:r w:rsidR="00C462C0" w:rsidRPr="005275D7">
              <w:rPr>
                <w:rStyle w:val="Hyperlink"/>
                <w:noProof/>
                <w:sz w:val="22"/>
                <w:szCs w:val="22"/>
              </w:rPr>
              <w:t>11.</w:t>
            </w:r>
            <w:r w:rsidR="00C462C0" w:rsidRPr="005275D7">
              <w:rPr>
                <w:noProof/>
                <w:sz w:val="22"/>
                <w:szCs w:val="22"/>
              </w:rPr>
              <w:tab/>
            </w:r>
            <w:r w:rsidR="00C462C0" w:rsidRPr="005275D7">
              <w:rPr>
                <w:rStyle w:val="Hyperlink"/>
                <w:noProof/>
                <w:sz w:val="22"/>
                <w:szCs w:val="22"/>
              </w:rPr>
              <w:t>References</w:t>
            </w:r>
            <w:r w:rsidR="00C462C0" w:rsidRPr="005275D7">
              <w:rPr>
                <w:noProof/>
                <w:webHidden/>
                <w:sz w:val="22"/>
                <w:szCs w:val="22"/>
              </w:rPr>
              <w:tab/>
            </w:r>
            <w:r w:rsidR="00C462C0" w:rsidRPr="005275D7">
              <w:rPr>
                <w:noProof/>
                <w:webHidden/>
                <w:sz w:val="22"/>
                <w:szCs w:val="22"/>
              </w:rPr>
              <w:fldChar w:fldCharType="begin"/>
            </w:r>
            <w:r w:rsidR="00C462C0" w:rsidRPr="005275D7">
              <w:rPr>
                <w:noProof/>
                <w:webHidden/>
                <w:sz w:val="22"/>
                <w:szCs w:val="22"/>
              </w:rPr>
              <w:instrText xml:space="preserve"> PAGEREF _Toc332207066 \h </w:instrText>
            </w:r>
            <w:r w:rsidR="00C462C0" w:rsidRPr="005275D7">
              <w:rPr>
                <w:noProof/>
                <w:webHidden/>
                <w:sz w:val="22"/>
                <w:szCs w:val="22"/>
              </w:rPr>
            </w:r>
            <w:r w:rsidR="00C462C0" w:rsidRPr="005275D7">
              <w:rPr>
                <w:noProof/>
                <w:webHidden/>
                <w:sz w:val="22"/>
                <w:szCs w:val="22"/>
              </w:rPr>
              <w:fldChar w:fldCharType="separate"/>
            </w:r>
            <w:r w:rsidR="009C04AE">
              <w:rPr>
                <w:noProof/>
                <w:webHidden/>
                <w:sz w:val="22"/>
                <w:szCs w:val="22"/>
              </w:rPr>
              <w:t>29</w:t>
            </w:r>
            <w:r w:rsidR="00C462C0" w:rsidRPr="005275D7">
              <w:rPr>
                <w:noProof/>
                <w:webHidden/>
                <w:sz w:val="22"/>
                <w:szCs w:val="22"/>
              </w:rPr>
              <w:fldChar w:fldCharType="end"/>
            </w:r>
          </w:hyperlink>
        </w:p>
        <w:p w:rsidR="00C462C0" w:rsidRDefault="00C462C0">
          <w:r>
            <w:rPr>
              <w:b/>
              <w:bCs/>
              <w:noProof/>
            </w:rPr>
            <w:fldChar w:fldCharType="end"/>
          </w:r>
        </w:p>
      </w:sdtContent>
    </w:sdt>
    <w:p w:rsidR="00C462C0" w:rsidRPr="005275D7" w:rsidRDefault="00C462C0">
      <w:pPr>
        <w:pStyle w:val="TableofFigures"/>
        <w:tabs>
          <w:tab w:val="right" w:leader="dot" w:pos="10790"/>
        </w:tabs>
        <w:rPr>
          <w:b/>
          <w:lang w:val="en-GB" w:eastAsia="en-GB"/>
        </w:rPr>
      </w:pPr>
      <w:r>
        <w:rPr>
          <w:b/>
          <w:lang w:val="en-GB" w:eastAsia="en-GB"/>
        </w:rPr>
        <w:t>List of Tables</w:t>
      </w:r>
    </w:p>
    <w:p w:rsidR="00C462C0" w:rsidRPr="00C462C0" w:rsidRDefault="00C462C0" w:rsidP="005275D7">
      <w:pPr>
        <w:rPr>
          <w:lang w:val="en-GB" w:eastAsia="en-GB"/>
        </w:rPr>
      </w:pPr>
    </w:p>
    <w:p w:rsidR="00C462C0" w:rsidRPr="000E03AE" w:rsidRDefault="00C462C0">
      <w:pPr>
        <w:pStyle w:val="TableofFigures"/>
        <w:tabs>
          <w:tab w:val="right" w:leader="dot" w:pos="10790"/>
        </w:tabs>
        <w:rPr>
          <w:noProof/>
          <w:szCs w:val="22"/>
        </w:rPr>
      </w:pPr>
      <w:r>
        <w:rPr>
          <w:lang w:val="en-GB" w:eastAsia="en-GB"/>
        </w:rPr>
        <w:fldChar w:fldCharType="begin"/>
      </w:r>
      <w:r>
        <w:rPr>
          <w:lang w:val="en-GB" w:eastAsia="en-GB"/>
        </w:rPr>
        <w:instrText xml:space="preserve"> TOC \h \z \c "Table" </w:instrText>
      </w:r>
      <w:r>
        <w:rPr>
          <w:lang w:val="en-GB" w:eastAsia="en-GB"/>
        </w:rPr>
        <w:fldChar w:fldCharType="separate"/>
      </w:r>
      <w:hyperlink w:anchor="_Toc332207152" w:history="1">
        <w:r w:rsidRPr="000E03AE">
          <w:rPr>
            <w:rStyle w:val="Hyperlink"/>
            <w:noProof/>
            <w:szCs w:val="22"/>
          </w:rPr>
          <w:t>Table 1 Final strata selected for each of the Cayman Islands.</w:t>
        </w:r>
        <w:r w:rsidRPr="000E03AE">
          <w:rPr>
            <w:noProof/>
            <w:webHidden/>
            <w:szCs w:val="22"/>
          </w:rPr>
          <w:tab/>
        </w:r>
        <w:r w:rsidRPr="000E03AE">
          <w:rPr>
            <w:noProof/>
            <w:webHidden/>
            <w:szCs w:val="22"/>
          </w:rPr>
          <w:fldChar w:fldCharType="begin"/>
        </w:r>
        <w:r w:rsidRPr="005275D7">
          <w:rPr>
            <w:noProof/>
            <w:webHidden/>
            <w:szCs w:val="22"/>
          </w:rPr>
          <w:instrText xml:space="preserve"> PAGEREF _Toc332207152 \h </w:instrText>
        </w:r>
        <w:r w:rsidRPr="000E03AE">
          <w:rPr>
            <w:noProof/>
            <w:webHidden/>
            <w:szCs w:val="22"/>
          </w:rPr>
        </w:r>
        <w:r w:rsidRPr="000E03AE">
          <w:rPr>
            <w:noProof/>
            <w:webHidden/>
            <w:szCs w:val="22"/>
          </w:rPr>
          <w:fldChar w:fldCharType="separate"/>
        </w:r>
        <w:r w:rsidR="009C04AE">
          <w:rPr>
            <w:noProof/>
            <w:webHidden/>
            <w:szCs w:val="22"/>
          </w:rPr>
          <w:t>6</w:t>
        </w:r>
        <w:r w:rsidRPr="000E03AE">
          <w:rPr>
            <w:noProof/>
            <w:webHidden/>
            <w:szCs w:val="22"/>
          </w:rPr>
          <w:fldChar w:fldCharType="end"/>
        </w:r>
      </w:hyperlink>
    </w:p>
    <w:p w:rsidR="00C462C0" w:rsidRPr="000E03AE" w:rsidRDefault="00A8283B">
      <w:pPr>
        <w:pStyle w:val="TableofFigures"/>
        <w:tabs>
          <w:tab w:val="right" w:leader="dot" w:pos="10790"/>
        </w:tabs>
        <w:rPr>
          <w:noProof/>
          <w:szCs w:val="22"/>
        </w:rPr>
      </w:pPr>
      <w:hyperlink w:anchor="_Toc332207153" w:history="1">
        <w:r w:rsidR="00C462C0" w:rsidRPr="000E03AE">
          <w:rPr>
            <w:rStyle w:val="Hyperlink"/>
            <w:noProof/>
            <w:szCs w:val="22"/>
          </w:rPr>
          <w:t>Table 2 Grand Cayman terrestrial risk elements.</w:t>
        </w:r>
        <w:r w:rsidR="00C462C0" w:rsidRPr="000E03AE">
          <w:rPr>
            <w:noProof/>
            <w:webHidden/>
            <w:szCs w:val="22"/>
          </w:rPr>
          <w:tab/>
        </w:r>
        <w:r w:rsidR="00C462C0" w:rsidRPr="000E03AE">
          <w:rPr>
            <w:noProof/>
            <w:webHidden/>
            <w:szCs w:val="22"/>
          </w:rPr>
          <w:fldChar w:fldCharType="begin"/>
        </w:r>
        <w:r w:rsidR="00C462C0" w:rsidRPr="005275D7">
          <w:rPr>
            <w:noProof/>
            <w:webHidden/>
            <w:szCs w:val="22"/>
          </w:rPr>
          <w:instrText xml:space="preserve"> PAGEREF _Toc332207153 \h </w:instrText>
        </w:r>
        <w:r w:rsidR="00C462C0" w:rsidRPr="000E03AE">
          <w:rPr>
            <w:noProof/>
            <w:webHidden/>
            <w:szCs w:val="22"/>
          </w:rPr>
        </w:r>
        <w:r w:rsidR="00C462C0" w:rsidRPr="000E03AE">
          <w:rPr>
            <w:noProof/>
            <w:webHidden/>
            <w:szCs w:val="22"/>
          </w:rPr>
          <w:fldChar w:fldCharType="separate"/>
        </w:r>
        <w:r w:rsidR="009C04AE">
          <w:rPr>
            <w:noProof/>
            <w:webHidden/>
            <w:szCs w:val="22"/>
          </w:rPr>
          <w:t>11</w:t>
        </w:r>
        <w:r w:rsidR="00C462C0" w:rsidRPr="000E03AE">
          <w:rPr>
            <w:noProof/>
            <w:webHidden/>
            <w:szCs w:val="22"/>
          </w:rPr>
          <w:fldChar w:fldCharType="end"/>
        </w:r>
      </w:hyperlink>
    </w:p>
    <w:p w:rsidR="00C462C0" w:rsidRPr="000E03AE" w:rsidRDefault="00A8283B">
      <w:pPr>
        <w:pStyle w:val="TableofFigures"/>
        <w:tabs>
          <w:tab w:val="right" w:leader="dot" w:pos="10790"/>
        </w:tabs>
        <w:rPr>
          <w:noProof/>
          <w:szCs w:val="22"/>
        </w:rPr>
      </w:pPr>
      <w:hyperlink w:anchor="_Toc332207154" w:history="1">
        <w:r w:rsidR="00C462C0" w:rsidRPr="000E03AE">
          <w:rPr>
            <w:rStyle w:val="Hyperlink"/>
            <w:noProof/>
            <w:szCs w:val="22"/>
          </w:rPr>
          <w:t>Table 3 Little Cayman terrestrial risk elements.</w:t>
        </w:r>
        <w:r w:rsidR="00C462C0" w:rsidRPr="000E03AE">
          <w:rPr>
            <w:noProof/>
            <w:webHidden/>
            <w:szCs w:val="22"/>
          </w:rPr>
          <w:tab/>
        </w:r>
        <w:r w:rsidR="00C462C0" w:rsidRPr="000E03AE">
          <w:rPr>
            <w:noProof/>
            <w:webHidden/>
            <w:szCs w:val="22"/>
          </w:rPr>
          <w:fldChar w:fldCharType="begin"/>
        </w:r>
        <w:r w:rsidR="00C462C0" w:rsidRPr="005275D7">
          <w:rPr>
            <w:noProof/>
            <w:webHidden/>
            <w:szCs w:val="22"/>
          </w:rPr>
          <w:instrText xml:space="preserve"> PAGEREF _Toc332207154 \h </w:instrText>
        </w:r>
        <w:r w:rsidR="00C462C0" w:rsidRPr="000E03AE">
          <w:rPr>
            <w:noProof/>
            <w:webHidden/>
            <w:szCs w:val="22"/>
          </w:rPr>
        </w:r>
        <w:r w:rsidR="00C462C0" w:rsidRPr="000E03AE">
          <w:rPr>
            <w:noProof/>
            <w:webHidden/>
            <w:szCs w:val="22"/>
          </w:rPr>
          <w:fldChar w:fldCharType="separate"/>
        </w:r>
        <w:r w:rsidR="009C04AE">
          <w:rPr>
            <w:noProof/>
            <w:webHidden/>
            <w:szCs w:val="22"/>
          </w:rPr>
          <w:t>12</w:t>
        </w:r>
        <w:r w:rsidR="00C462C0" w:rsidRPr="000E03AE">
          <w:rPr>
            <w:noProof/>
            <w:webHidden/>
            <w:szCs w:val="22"/>
          </w:rPr>
          <w:fldChar w:fldCharType="end"/>
        </w:r>
      </w:hyperlink>
    </w:p>
    <w:p w:rsidR="00C462C0" w:rsidRPr="000E03AE" w:rsidRDefault="00A8283B">
      <w:pPr>
        <w:pStyle w:val="TableofFigures"/>
        <w:tabs>
          <w:tab w:val="right" w:leader="dot" w:pos="10790"/>
        </w:tabs>
        <w:rPr>
          <w:noProof/>
          <w:szCs w:val="22"/>
        </w:rPr>
      </w:pPr>
      <w:hyperlink w:anchor="_Toc332207155" w:history="1">
        <w:r w:rsidR="00C462C0" w:rsidRPr="000E03AE">
          <w:rPr>
            <w:rStyle w:val="Hyperlink"/>
            <w:noProof/>
            <w:szCs w:val="22"/>
          </w:rPr>
          <w:t>Table 4 Terrestrial risk elements for Cayman Brac.</w:t>
        </w:r>
        <w:r w:rsidR="00C462C0" w:rsidRPr="000E03AE">
          <w:rPr>
            <w:noProof/>
            <w:webHidden/>
            <w:szCs w:val="22"/>
          </w:rPr>
          <w:tab/>
        </w:r>
        <w:r w:rsidR="00C462C0" w:rsidRPr="000E03AE">
          <w:rPr>
            <w:noProof/>
            <w:webHidden/>
            <w:szCs w:val="22"/>
          </w:rPr>
          <w:fldChar w:fldCharType="begin"/>
        </w:r>
        <w:r w:rsidR="00C462C0" w:rsidRPr="005275D7">
          <w:rPr>
            <w:noProof/>
            <w:webHidden/>
            <w:szCs w:val="22"/>
          </w:rPr>
          <w:instrText xml:space="preserve"> PAGEREF _Toc332207155 \h </w:instrText>
        </w:r>
        <w:r w:rsidR="00C462C0" w:rsidRPr="000E03AE">
          <w:rPr>
            <w:noProof/>
            <w:webHidden/>
            <w:szCs w:val="22"/>
          </w:rPr>
        </w:r>
        <w:r w:rsidR="00C462C0" w:rsidRPr="000E03AE">
          <w:rPr>
            <w:noProof/>
            <w:webHidden/>
            <w:szCs w:val="22"/>
          </w:rPr>
          <w:fldChar w:fldCharType="separate"/>
        </w:r>
        <w:r w:rsidR="009C04AE">
          <w:rPr>
            <w:noProof/>
            <w:webHidden/>
            <w:szCs w:val="22"/>
          </w:rPr>
          <w:t>14</w:t>
        </w:r>
        <w:r w:rsidR="00C462C0" w:rsidRPr="000E03AE">
          <w:rPr>
            <w:noProof/>
            <w:webHidden/>
            <w:szCs w:val="22"/>
          </w:rPr>
          <w:fldChar w:fldCharType="end"/>
        </w:r>
      </w:hyperlink>
    </w:p>
    <w:p w:rsidR="00C462C0" w:rsidRPr="000E03AE" w:rsidRDefault="00A8283B">
      <w:pPr>
        <w:pStyle w:val="TableofFigures"/>
        <w:tabs>
          <w:tab w:val="right" w:leader="dot" w:pos="10790"/>
        </w:tabs>
        <w:rPr>
          <w:noProof/>
          <w:szCs w:val="22"/>
        </w:rPr>
      </w:pPr>
      <w:hyperlink w:anchor="_Toc332207156" w:history="1">
        <w:r w:rsidR="00C462C0" w:rsidRPr="000E03AE">
          <w:rPr>
            <w:rStyle w:val="Hyperlink"/>
            <w:noProof/>
            <w:szCs w:val="22"/>
          </w:rPr>
          <w:t>Table 5 Marine risk elements for Grand Cayman.</w:t>
        </w:r>
        <w:r w:rsidR="00C462C0" w:rsidRPr="000E03AE">
          <w:rPr>
            <w:noProof/>
            <w:webHidden/>
            <w:szCs w:val="22"/>
          </w:rPr>
          <w:tab/>
        </w:r>
        <w:r w:rsidR="00C462C0" w:rsidRPr="000E03AE">
          <w:rPr>
            <w:noProof/>
            <w:webHidden/>
            <w:szCs w:val="22"/>
          </w:rPr>
          <w:fldChar w:fldCharType="begin"/>
        </w:r>
        <w:r w:rsidR="00C462C0" w:rsidRPr="005275D7">
          <w:rPr>
            <w:noProof/>
            <w:webHidden/>
            <w:szCs w:val="22"/>
          </w:rPr>
          <w:instrText xml:space="preserve"> PAGEREF _Toc332207156 \h </w:instrText>
        </w:r>
        <w:r w:rsidR="00C462C0" w:rsidRPr="000E03AE">
          <w:rPr>
            <w:noProof/>
            <w:webHidden/>
            <w:szCs w:val="22"/>
          </w:rPr>
        </w:r>
        <w:r w:rsidR="00C462C0" w:rsidRPr="000E03AE">
          <w:rPr>
            <w:noProof/>
            <w:webHidden/>
            <w:szCs w:val="22"/>
          </w:rPr>
          <w:fldChar w:fldCharType="separate"/>
        </w:r>
        <w:r w:rsidR="009C04AE">
          <w:rPr>
            <w:noProof/>
            <w:webHidden/>
            <w:szCs w:val="22"/>
          </w:rPr>
          <w:t>16</w:t>
        </w:r>
        <w:r w:rsidR="00C462C0" w:rsidRPr="000E03AE">
          <w:rPr>
            <w:noProof/>
            <w:webHidden/>
            <w:szCs w:val="22"/>
          </w:rPr>
          <w:fldChar w:fldCharType="end"/>
        </w:r>
      </w:hyperlink>
    </w:p>
    <w:p w:rsidR="00C462C0" w:rsidRPr="000E03AE" w:rsidRDefault="00A8283B">
      <w:pPr>
        <w:pStyle w:val="TableofFigures"/>
        <w:tabs>
          <w:tab w:val="right" w:leader="dot" w:pos="10790"/>
        </w:tabs>
        <w:rPr>
          <w:noProof/>
          <w:szCs w:val="22"/>
        </w:rPr>
      </w:pPr>
      <w:hyperlink w:anchor="_Toc332207157" w:history="1">
        <w:r w:rsidR="00C462C0" w:rsidRPr="000E03AE">
          <w:rPr>
            <w:rStyle w:val="Hyperlink"/>
            <w:noProof/>
            <w:szCs w:val="22"/>
          </w:rPr>
          <w:t>Table 6 Marine risk elements for Little Cayman.</w:t>
        </w:r>
        <w:r w:rsidR="00C462C0" w:rsidRPr="000E03AE">
          <w:rPr>
            <w:noProof/>
            <w:webHidden/>
            <w:szCs w:val="22"/>
          </w:rPr>
          <w:tab/>
        </w:r>
        <w:r w:rsidR="00C462C0" w:rsidRPr="000E03AE">
          <w:rPr>
            <w:noProof/>
            <w:webHidden/>
            <w:szCs w:val="22"/>
          </w:rPr>
          <w:fldChar w:fldCharType="begin"/>
        </w:r>
        <w:r w:rsidR="00C462C0" w:rsidRPr="005275D7">
          <w:rPr>
            <w:noProof/>
            <w:webHidden/>
            <w:szCs w:val="22"/>
          </w:rPr>
          <w:instrText xml:space="preserve"> PAGEREF _Toc332207157 \h </w:instrText>
        </w:r>
        <w:r w:rsidR="00C462C0" w:rsidRPr="000E03AE">
          <w:rPr>
            <w:noProof/>
            <w:webHidden/>
            <w:szCs w:val="22"/>
          </w:rPr>
        </w:r>
        <w:r w:rsidR="00C462C0" w:rsidRPr="000E03AE">
          <w:rPr>
            <w:noProof/>
            <w:webHidden/>
            <w:szCs w:val="22"/>
          </w:rPr>
          <w:fldChar w:fldCharType="separate"/>
        </w:r>
        <w:r w:rsidR="009C04AE">
          <w:rPr>
            <w:noProof/>
            <w:webHidden/>
            <w:szCs w:val="22"/>
          </w:rPr>
          <w:t>17</w:t>
        </w:r>
        <w:r w:rsidR="00C462C0" w:rsidRPr="000E03AE">
          <w:rPr>
            <w:noProof/>
            <w:webHidden/>
            <w:szCs w:val="22"/>
          </w:rPr>
          <w:fldChar w:fldCharType="end"/>
        </w:r>
      </w:hyperlink>
    </w:p>
    <w:p w:rsidR="00C462C0" w:rsidRPr="000E03AE" w:rsidRDefault="00A8283B">
      <w:pPr>
        <w:pStyle w:val="TableofFigures"/>
        <w:tabs>
          <w:tab w:val="right" w:leader="dot" w:pos="10790"/>
        </w:tabs>
        <w:rPr>
          <w:noProof/>
          <w:szCs w:val="22"/>
        </w:rPr>
      </w:pPr>
      <w:hyperlink w:anchor="_Toc332207158" w:history="1">
        <w:r w:rsidR="00C462C0" w:rsidRPr="000E03AE">
          <w:rPr>
            <w:rStyle w:val="Hyperlink"/>
            <w:noProof/>
            <w:szCs w:val="22"/>
          </w:rPr>
          <w:t>Table 7 Marine risk elements for Cayman Brac.</w:t>
        </w:r>
        <w:r w:rsidR="00C462C0" w:rsidRPr="000E03AE">
          <w:rPr>
            <w:noProof/>
            <w:webHidden/>
            <w:szCs w:val="22"/>
          </w:rPr>
          <w:tab/>
        </w:r>
        <w:r w:rsidR="00C462C0" w:rsidRPr="000E03AE">
          <w:rPr>
            <w:noProof/>
            <w:webHidden/>
            <w:szCs w:val="22"/>
          </w:rPr>
          <w:fldChar w:fldCharType="begin"/>
        </w:r>
        <w:r w:rsidR="00C462C0" w:rsidRPr="005275D7">
          <w:rPr>
            <w:noProof/>
            <w:webHidden/>
            <w:szCs w:val="22"/>
          </w:rPr>
          <w:instrText xml:space="preserve"> PAGEREF _Toc332207158 \h </w:instrText>
        </w:r>
        <w:r w:rsidR="00C462C0" w:rsidRPr="000E03AE">
          <w:rPr>
            <w:noProof/>
            <w:webHidden/>
            <w:szCs w:val="22"/>
          </w:rPr>
        </w:r>
        <w:r w:rsidR="00C462C0" w:rsidRPr="000E03AE">
          <w:rPr>
            <w:noProof/>
            <w:webHidden/>
            <w:szCs w:val="22"/>
          </w:rPr>
          <w:fldChar w:fldCharType="separate"/>
        </w:r>
        <w:r w:rsidR="009C04AE">
          <w:rPr>
            <w:noProof/>
            <w:webHidden/>
            <w:szCs w:val="22"/>
          </w:rPr>
          <w:t>18</w:t>
        </w:r>
        <w:r w:rsidR="00C462C0" w:rsidRPr="000E03AE">
          <w:rPr>
            <w:noProof/>
            <w:webHidden/>
            <w:szCs w:val="22"/>
          </w:rPr>
          <w:fldChar w:fldCharType="end"/>
        </w:r>
      </w:hyperlink>
    </w:p>
    <w:p w:rsidR="00C462C0" w:rsidRDefault="00A8283B">
      <w:pPr>
        <w:pStyle w:val="TableofFigures"/>
        <w:tabs>
          <w:tab w:val="right" w:leader="dot" w:pos="10790"/>
        </w:tabs>
        <w:rPr>
          <w:noProof/>
        </w:rPr>
      </w:pPr>
      <w:hyperlink w:anchor="_Toc332207159" w:history="1">
        <w:r w:rsidR="00C462C0" w:rsidRPr="000E03AE">
          <w:rPr>
            <w:rStyle w:val="Hyperlink"/>
            <w:noProof/>
            <w:szCs w:val="22"/>
          </w:rPr>
          <w:t>Table 8 Marine conservation targets for all three Cayman Islands</w:t>
        </w:r>
        <w:r w:rsidR="00C462C0" w:rsidRPr="000E03AE">
          <w:rPr>
            <w:noProof/>
            <w:webHidden/>
            <w:szCs w:val="22"/>
          </w:rPr>
          <w:tab/>
        </w:r>
        <w:r w:rsidR="00C462C0" w:rsidRPr="000E03AE">
          <w:rPr>
            <w:noProof/>
            <w:webHidden/>
            <w:szCs w:val="22"/>
          </w:rPr>
          <w:fldChar w:fldCharType="begin"/>
        </w:r>
        <w:r w:rsidR="00C462C0" w:rsidRPr="005275D7">
          <w:rPr>
            <w:noProof/>
            <w:webHidden/>
            <w:szCs w:val="22"/>
          </w:rPr>
          <w:instrText xml:space="preserve"> PAGEREF _Toc332207159 \h </w:instrText>
        </w:r>
        <w:r w:rsidR="00C462C0" w:rsidRPr="000E03AE">
          <w:rPr>
            <w:noProof/>
            <w:webHidden/>
            <w:szCs w:val="22"/>
          </w:rPr>
        </w:r>
        <w:r w:rsidR="00C462C0" w:rsidRPr="000E03AE">
          <w:rPr>
            <w:noProof/>
            <w:webHidden/>
            <w:szCs w:val="22"/>
          </w:rPr>
          <w:fldChar w:fldCharType="separate"/>
        </w:r>
        <w:r w:rsidR="009C04AE">
          <w:rPr>
            <w:noProof/>
            <w:webHidden/>
            <w:szCs w:val="22"/>
          </w:rPr>
          <w:t>21</w:t>
        </w:r>
        <w:r w:rsidR="00C462C0" w:rsidRPr="000E03AE">
          <w:rPr>
            <w:noProof/>
            <w:webHidden/>
            <w:szCs w:val="22"/>
          </w:rPr>
          <w:fldChar w:fldCharType="end"/>
        </w:r>
      </w:hyperlink>
    </w:p>
    <w:p w:rsidR="00C462C0" w:rsidRDefault="00C462C0" w:rsidP="005275D7">
      <w:r>
        <w:rPr>
          <w:lang w:val="en-GB" w:eastAsia="en-GB"/>
        </w:rPr>
        <w:fldChar w:fldCharType="end"/>
      </w:r>
    </w:p>
    <w:p w:rsidR="000E03AE" w:rsidRDefault="000E03AE" w:rsidP="000E03AE">
      <w:pPr>
        <w:pStyle w:val="TableofFigures"/>
        <w:tabs>
          <w:tab w:val="right" w:leader="dot" w:pos="10790"/>
        </w:tabs>
        <w:rPr>
          <w:b/>
          <w:lang w:val="en-GB" w:eastAsia="en-GB"/>
        </w:rPr>
      </w:pPr>
      <w:r>
        <w:rPr>
          <w:b/>
          <w:lang w:val="en-GB" w:eastAsia="en-GB"/>
        </w:rPr>
        <w:t>List of Figures</w:t>
      </w:r>
    </w:p>
    <w:p w:rsidR="00B6564B" w:rsidRDefault="00B6564B">
      <w:pPr>
        <w:pStyle w:val="TableofFigures"/>
        <w:tabs>
          <w:tab w:val="right" w:leader="dot" w:pos="10790"/>
        </w:tabs>
        <w:rPr>
          <w:lang w:val="en-GB" w:eastAsia="en-GB"/>
        </w:rPr>
      </w:pPr>
    </w:p>
    <w:p w:rsidR="00BE0941" w:rsidRDefault="000E03AE">
      <w:pPr>
        <w:pStyle w:val="TableofFigures"/>
        <w:tabs>
          <w:tab w:val="right" w:leader="dot" w:pos="10790"/>
        </w:tabs>
        <w:rPr>
          <w:rFonts w:asciiTheme="minorHAnsi" w:eastAsiaTheme="minorEastAsia" w:hAnsiTheme="minorHAnsi" w:cstheme="minorBidi"/>
          <w:noProof/>
          <w:szCs w:val="22"/>
        </w:rPr>
      </w:pPr>
      <w:r>
        <w:rPr>
          <w:lang w:val="en-GB" w:eastAsia="en-GB"/>
        </w:rPr>
        <w:fldChar w:fldCharType="begin"/>
      </w:r>
      <w:r>
        <w:rPr>
          <w:lang w:val="en-GB" w:eastAsia="en-GB"/>
        </w:rPr>
        <w:instrText xml:space="preserve"> TOC \h \z \c "Figure" </w:instrText>
      </w:r>
      <w:r>
        <w:rPr>
          <w:lang w:val="en-GB" w:eastAsia="en-GB"/>
        </w:rPr>
        <w:fldChar w:fldCharType="separate"/>
      </w:r>
      <w:hyperlink w:anchor="_Toc332208067" w:history="1">
        <w:r w:rsidR="00BE0941" w:rsidRPr="0065513A">
          <w:rPr>
            <w:rStyle w:val="Hyperlink"/>
            <w:noProof/>
          </w:rPr>
          <w:t>Figure 1 Development of Ecological Gap Analysis using Marxan (Schill and Raber, 2011).</w:t>
        </w:r>
        <w:r w:rsidR="00BE0941">
          <w:rPr>
            <w:noProof/>
            <w:webHidden/>
          </w:rPr>
          <w:tab/>
        </w:r>
        <w:r w:rsidR="00BE0941">
          <w:rPr>
            <w:noProof/>
            <w:webHidden/>
          </w:rPr>
          <w:fldChar w:fldCharType="begin"/>
        </w:r>
        <w:r w:rsidR="00BE0941">
          <w:rPr>
            <w:noProof/>
            <w:webHidden/>
          </w:rPr>
          <w:instrText xml:space="preserve"> PAGEREF _Toc332208067 \h </w:instrText>
        </w:r>
        <w:r w:rsidR="00BE0941">
          <w:rPr>
            <w:noProof/>
            <w:webHidden/>
          </w:rPr>
        </w:r>
        <w:r w:rsidR="00BE0941">
          <w:rPr>
            <w:noProof/>
            <w:webHidden/>
          </w:rPr>
          <w:fldChar w:fldCharType="separate"/>
        </w:r>
        <w:r w:rsidR="009C04AE">
          <w:rPr>
            <w:noProof/>
            <w:webHidden/>
          </w:rPr>
          <w:t>5</w:t>
        </w:r>
        <w:r w:rsidR="00BE0941">
          <w:rPr>
            <w:noProof/>
            <w:webHidden/>
          </w:rPr>
          <w:fldChar w:fldCharType="end"/>
        </w:r>
      </w:hyperlink>
    </w:p>
    <w:p w:rsidR="00BE0941" w:rsidRDefault="00A8283B">
      <w:pPr>
        <w:pStyle w:val="TableofFigures"/>
        <w:tabs>
          <w:tab w:val="right" w:leader="dot" w:pos="10790"/>
        </w:tabs>
        <w:rPr>
          <w:rFonts w:asciiTheme="minorHAnsi" w:eastAsiaTheme="minorEastAsia" w:hAnsiTheme="minorHAnsi" w:cstheme="minorBidi"/>
          <w:noProof/>
          <w:szCs w:val="22"/>
        </w:rPr>
      </w:pPr>
      <w:hyperlink w:anchor="_Toc332208068" w:history="1">
        <w:r w:rsidR="00BE0941" w:rsidRPr="0065513A">
          <w:rPr>
            <w:rStyle w:val="Hyperlink"/>
            <w:noProof/>
          </w:rPr>
          <w:t>Figure 2 The Cayman Islands of Grand Cayman, Little Cayman and Cayman Brac and their position in the Caribbean.</w:t>
        </w:r>
        <w:r w:rsidR="00BE0941">
          <w:rPr>
            <w:noProof/>
            <w:webHidden/>
          </w:rPr>
          <w:tab/>
        </w:r>
        <w:r w:rsidR="00BE0941">
          <w:rPr>
            <w:noProof/>
            <w:webHidden/>
          </w:rPr>
          <w:fldChar w:fldCharType="begin"/>
        </w:r>
        <w:r w:rsidR="00BE0941">
          <w:rPr>
            <w:noProof/>
            <w:webHidden/>
          </w:rPr>
          <w:instrText xml:space="preserve"> PAGEREF _Toc332208068 \h </w:instrText>
        </w:r>
        <w:r w:rsidR="00BE0941">
          <w:rPr>
            <w:noProof/>
            <w:webHidden/>
          </w:rPr>
        </w:r>
        <w:r w:rsidR="00BE0941">
          <w:rPr>
            <w:noProof/>
            <w:webHidden/>
          </w:rPr>
          <w:fldChar w:fldCharType="separate"/>
        </w:r>
        <w:r w:rsidR="009C04AE">
          <w:rPr>
            <w:noProof/>
            <w:webHidden/>
          </w:rPr>
          <w:t>6</w:t>
        </w:r>
        <w:r w:rsidR="00BE0941">
          <w:rPr>
            <w:noProof/>
            <w:webHidden/>
          </w:rPr>
          <w:fldChar w:fldCharType="end"/>
        </w:r>
      </w:hyperlink>
    </w:p>
    <w:p w:rsidR="00BE0941" w:rsidRDefault="00A8283B">
      <w:pPr>
        <w:pStyle w:val="TableofFigures"/>
        <w:tabs>
          <w:tab w:val="right" w:leader="dot" w:pos="10790"/>
        </w:tabs>
        <w:rPr>
          <w:rFonts w:asciiTheme="minorHAnsi" w:eastAsiaTheme="minorEastAsia" w:hAnsiTheme="minorHAnsi" w:cstheme="minorBidi"/>
          <w:noProof/>
          <w:szCs w:val="22"/>
        </w:rPr>
      </w:pPr>
      <w:hyperlink w:anchor="_Toc332208069" w:history="1">
        <w:r w:rsidR="00BE0941" w:rsidRPr="0065513A">
          <w:rPr>
            <w:rStyle w:val="Hyperlink"/>
            <w:noProof/>
          </w:rPr>
          <w:t>Figure 3 Final strata for all Cayman Islands, covering areas extending from the natural reef ‘drop off’ (approximately 80 ft depth) up to 200 ft inland of the high-watermark. The outer limit of strata was the 650</w:t>
        </w:r>
        <w:r w:rsidR="00D375D7">
          <w:rPr>
            <w:rStyle w:val="Hyperlink"/>
            <w:noProof/>
          </w:rPr>
          <w:t xml:space="preserve"> </w:t>
        </w:r>
        <w:r w:rsidR="00BE0941" w:rsidRPr="0065513A">
          <w:rPr>
            <w:rStyle w:val="Hyperlink"/>
            <w:noProof/>
          </w:rPr>
          <w:t>ft depth contour where spawning aggregation sites exist.</w:t>
        </w:r>
        <w:r w:rsidR="00BE0941">
          <w:rPr>
            <w:noProof/>
            <w:webHidden/>
          </w:rPr>
          <w:tab/>
        </w:r>
        <w:r w:rsidR="00BE0941">
          <w:rPr>
            <w:noProof/>
            <w:webHidden/>
          </w:rPr>
          <w:fldChar w:fldCharType="begin"/>
        </w:r>
        <w:r w:rsidR="00BE0941">
          <w:rPr>
            <w:noProof/>
            <w:webHidden/>
          </w:rPr>
          <w:instrText xml:space="preserve"> PAGEREF _Toc332208069 \h </w:instrText>
        </w:r>
        <w:r w:rsidR="00BE0941">
          <w:rPr>
            <w:noProof/>
            <w:webHidden/>
          </w:rPr>
        </w:r>
        <w:r w:rsidR="00BE0941">
          <w:rPr>
            <w:noProof/>
            <w:webHidden/>
          </w:rPr>
          <w:fldChar w:fldCharType="separate"/>
        </w:r>
        <w:r w:rsidR="009C04AE">
          <w:rPr>
            <w:noProof/>
            <w:webHidden/>
          </w:rPr>
          <w:t>9</w:t>
        </w:r>
        <w:r w:rsidR="00BE0941">
          <w:rPr>
            <w:noProof/>
            <w:webHidden/>
          </w:rPr>
          <w:fldChar w:fldCharType="end"/>
        </w:r>
      </w:hyperlink>
    </w:p>
    <w:p w:rsidR="00BE0941" w:rsidRDefault="00A8283B">
      <w:pPr>
        <w:pStyle w:val="TableofFigures"/>
        <w:tabs>
          <w:tab w:val="right" w:leader="dot" w:pos="10790"/>
        </w:tabs>
        <w:rPr>
          <w:rFonts w:asciiTheme="minorHAnsi" w:eastAsiaTheme="minorEastAsia" w:hAnsiTheme="minorHAnsi" w:cstheme="minorBidi"/>
          <w:noProof/>
          <w:szCs w:val="22"/>
        </w:rPr>
      </w:pPr>
      <w:hyperlink w:anchor="_Toc332208070" w:history="1">
        <w:r w:rsidR="00BE0941" w:rsidRPr="0065513A">
          <w:rPr>
            <w:rStyle w:val="Hyperlink"/>
            <w:noProof/>
          </w:rPr>
          <w:t>Figure 4 Examples of distance decay functions and the resulting output based on a single point occurrence and a 1000m influence distance. Red and orange hues indicate higher intensity values while green and blue hues represent lower intensity values.</w:t>
        </w:r>
        <w:r w:rsidR="00BE0941">
          <w:rPr>
            <w:noProof/>
            <w:webHidden/>
          </w:rPr>
          <w:tab/>
        </w:r>
        <w:r w:rsidR="00BE0941">
          <w:rPr>
            <w:noProof/>
            <w:webHidden/>
          </w:rPr>
          <w:fldChar w:fldCharType="begin"/>
        </w:r>
        <w:r w:rsidR="00BE0941">
          <w:rPr>
            <w:noProof/>
            <w:webHidden/>
          </w:rPr>
          <w:instrText xml:space="preserve"> PAGEREF _Toc332208070 \h </w:instrText>
        </w:r>
        <w:r w:rsidR="00BE0941">
          <w:rPr>
            <w:noProof/>
            <w:webHidden/>
          </w:rPr>
        </w:r>
        <w:r w:rsidR="00BE0941">
          <w:rPr>
            <w:noProof/>
            <w:webHidden/>
          </w:rPr>
          <w:fldChar w:fldCharType="separate"/>
        </w:r>
        <w:r w:rsidR="009C04AE">
          <w:rPr>
            <w:noProof/>
            <w:webHidden/>
          </w:rPr>
          <w:t>10</w:t>
        </w:r>
        <w:r w:rsidR="00BE0941">
          <w:rPr>
            <w:noProof/>
            <w:webHidden/>
          </w:rPr>
          <w:fldChar w:fldCharType="end"/>
        </w:r>
      </w:hyperlink>
    </w:p>
    <w:p w:rsidR="00BE0941" w:rsidRDefault="00A8283B">
      <w:pPr>
        <w:pStyle w:val="TableofFigures"/>
        <w:tabs>
          <w:tab w:val="right" w:leader="dot" w:pos="10790"/>
        </w:tabs>
        <w:rPr>
          <w:rFonts w:asciiTheme="minorHAnsi" w:eastAsiaTheme="minorEastAsia" w:hAnsiTheme="minorHAnsi" w:cstheme="minorBidi"/>
          <w:noProof/>
          <w:szCs w:val="22"/>
        </w:rPr>
      </w:pPr>
      <w:hyperlink w:anchor="_Toc332208071" w:history="1">
        <w:r w:rsidR="00BE0941" w:rsidRPr="0065513A">
          <w:rPr>
            <w:rStyle w:val="Hyperlink"/>
            <w:noProof/>
          </w:rPr>
          <w:t>Figure 5 Terrestrial Environmental Risk Surface (ERS) for Grand Cayman. Highlights the level of risk to the terrestrial environment and includes the intensity, influence distance, distance decay, and overlay function. This information was combined with the flow accumulation model so that coastal outlet points could be assigned a level of risk to the marine environment due to surface run-off.</w:t>
        </w:r>
        <w:r w:rsidR="00BE0941">
          <w:rPr>
            <w:noProof/>
            <w:webHidden/>
          </w:rPr>
          <w:tab/>
        </w:r>
        <w:r w:rsidR="00BE0941">
          <w:rPr>
            <w:noProof/>
            <w:webHidden/>
          </w:rPr>
          <w:fldChar w:fldCharType="begin"/>
        </w:r>
        <w:r w:rsidR="00BE0941">
          <w:rPr>
            <w:noProof/>
            <w:webHidden/>
          </w:rPr>
          <w:instrText xml:space="preserve"> PAGEREF _Toc332208071 \h </w:instrText>
        </w:r>
        <w:r w:rsidR="00BE0941">
          <w:rPr>
            <w:noProof/>
            <w:webHidden/>
          </w:rPr>
        </w:r>
        <w:r w:rsidR="00BE0941">
          <w:rPr>
            <w:noProof/>
            <w:webHidden/>
          </w:rPr>
          <w:fldChar w:fldCharType="separate"/>
        </w:r>
        <w:r w:rsidR="009C04AE">
          <w:rPr>
            <w:noProof/>
            <w:webHidden/>
          </w:rPr>
          <w:t>11</w:t>
        </w:r>
        <w:r w:rsidR="00BE0941">
          <w:rPr>
            <w:noProof/>
            <w:webHidden/>
          </w:rPr>
          <w:fldChar w:fldCharType="end"/>
        </w:r>
      </w:hyperlink>
    </w:p>
    <w:p w:rsidR="00BE0941" w:rsidRDefault="00A8283B">
      <w:pPr>
        <w:pStyle w:val="TableofFigures"/>
        <w:tabs>
          <w:tab w:val="right" w:leader="dot" w:pos="10790"/>
        </w:tabs>
        <w:rPr>
          <w:rFonts w:asciiTheme="minorHAnsi" w:eastAsiaTheme="minorEastAsia" w:hAnsiTheme="minorHAnsi" w:cstheme="minorBidi"/>
          <w:noProof/>
          <w:szCs w:val="22"/>
        </w:rPr>
      </w:pPr>
      <w:hyperlink w:anchor="_Toc332208072" w:history="1">
        <w:r w:rsidR="00BE0941" w:rsidRPr="0065513A">
          <w:rPr>
            <w:rStyle w:val="Hyperlink"/>
            <w:noProof/>
          </w:rPr>
          <w:t>Figure 7 Terrestrial Environmental Risk Surface (ERS) for Little Cayman. Highlights the level of risk to the terrestrial environment and includes the intensity, influence distance, distance decay, and overlay function. This information was combined with the flow accumulation model so that coastal outlet points could be assigned a level of risk to the marine environment due to surface run-off.</w:t>
        </w:r>
        <w:r w:rsidR="00BE0941">
          <w:rPr>
            <w:noProof/>
            <w:webHidden/>
          </w:rPr>
          <w:tab/>
        </w:r>
        <w:r w:rsidR="00BE0941">
          <w:rPr>
            <w:noProof/>
            <w:webHidden/>
          </w:rPr>
          <w:fldChar w:fldCharType="begin"/>
        </w:r>
        <w:r w:rsidR="00BE0941">
          <w:rPr>
            <w:noProof/>
            <w:webHidden/>
          </w:rPr>
          <w:instrText xml:space="preserve"> PAGEREF _Toc332208072 \h </w:instrText>
        </w:r>
        <w:r w:rsidR="00BE0941">
          <w:rPr>
            <w:noProof/>
            <w:webHidden/>
          </w:rPr>
        </w:r>
        <w:r w:rsidR="00BE0941">
          <w:rPr>
            <w:noProof/>
            <w:webHidden/>
          </w:rPr>
          <w:fldChar w:fldCharType="separate"/>
        </w:r>
        <w:r w:rsidR="009C04AE">
          <w:rPr>
            <w:noProof/>
            <w:webHidden/>
          </w:rPr>
          <w:t>13</w:t>
        </w:r>
        <w:r w:rsidR="00BE0941">
          <w:rPr>
            <w:noProof/>
            <w:webHidden/>
          </w:rPr>
          <w:fldChar w:fldCharType="end"/>
        </w:r>
      </w:hyperlink>
    </w:p>
    <w:p w:rsidR="00BE0941" w:rsidRDefault="00A8283B">
      <w:pPr>
        <w:pStyle w:val="TableofFigures"/>
        <w:tabs>
          <w:tab w:val="right" w:leader="dot" w:pos="10790"/>
        </w:tabs>
        <w:rPr>
          <w:rFonts w:asciiTheme="minorHAnsi" w:eastAsiaTheme="minorEastAsia" w:hAnsiTheme="minorHAnsi" w:cstheme="minorBidi"/>
          <w:noProof/>
          <w:szCs w:val="22"/>
        </w:rPr>
      </w:pPr>
      <w:hyperlink w:anchor="_Toc332208073" w:history="1">
        <w:r w:rsidR="00BE0941" w:rsidRPr="0065513A">
          <w:rPr>
            <w:rStyle w:val="Hyperlink"/>
            <w:noProof/>
          </w:rPr>
          <w:t>Figure 9 Terrestrial Environmental Risk Surface (ERS) for Cayman Brac. Highlights the level of risk to the terrestrial environment and includes the intensity, influence distance, distance decay, and overlay function. This information was combined with the flow accumulation model so that coastal outlet points could be assigned a level of risk to the marine environment due to surface run-off.</w:t>
        </w:r>
        <w:r w:rsidR="00BE0941">
          <w:rPr>
            <w:noProof/>
            <w:webHidden/>
          </w:rPr>
          <w:tab/>
        </w:r>
        <w:r w:rsidR="00BE0941">
          <w:rPr>
            <w:noProof/>
            <w:webHidden/>
          </w:rPr>
          <w:fldChar w:fldCharType="begin"/>
        </w:r>
        <w:r w:rsidR="00BE0941">
          <w:rPr>
            <w:noProof/>
            <w:webHidden/>
          </w:rPr>
          <w:instrText xml:space="preserve"> PAGEREF _Toc332208073 \h </w:instrText>
        </w:r>
        <w:r w:rsidR="00BE0941">
          <w:rPr>
            <w:noProof/>
            <w:webHidden/>
          </w:rPr>
        </w:r>
        <w:r w:rsidR="00BE0941">
          <w:rPr>
            <w:noProof/>
            <w:webHidden/>
          </w:rPr>
          <w:fldChar w:fldCharType="separate"/>
        </w:r>
        <w:r w:rsidR="009C04AE">
          <w:rPr>
            <w:noProof/>
            <w:webHidden/>
          </w:rPr>
          <w:t>15</w:t>
        </w:r>
        <w:r w:rsidR="00BE0941">
          <w:rPr>
            <w:noProof/>
            <w:webHidden/>
          </w:rPr>
          <w:fldChar w:fldCharType="end"/>
        </w:r>
      </w:hyperlink>
    </w:p>
    <w:p w:rsidR="00BE0941" w:rsidRDefault="00A8283B">
      <w:pPr>
        <w:pStyle w:val="TableofFigures"/>
        <w:tabs>
          <w:tab w:val="right" w:leader="dot" w:pos="10790"/>
        </w:tabs>
        <w:rPr>
          <w:rFonts w:asciiTheme="minorHAnsi" w:eastAsiaTheme="minorEastAsia" w:hAnsiTheme="minorHAnsi" w:cstheme="minorBidi"/>
          <w:noProof/>
          <w:szCs w:val="22"/>
        </w:rPr>
      </w:pPr>
      <w:hyperlink w:anchor="_Toc332208074" w:history="1">
        <w:r w:rsidR="00BE0941" w:rsidRPr="0065513A">
          <w:rPr>
            <w:rStyle w:val="Hyperlink"/>
            <w:noProof/>
          </w:rPr>
          <w:t>Figure 11 Marine Environmental Risk Surface (ERS) for Grand Cayman. Highlights the risks to the marine environment and includes their intensity, influence distance, distance decay, and overlay function.</w:t>
        </w:r>
        <w:r w:rsidR="00BE0941">
          <w:rPr>
            <w:noProof/>
            <w:webHidden/>
          </w:rPr>
          <w:tab/>
        </w:r>
        <w:r w:rsidR="00BE0941">
          <w:rPr>
            <w:noProof/>
            <w:webHidden/>
          </w:rPr>
          <w:fldChar w:fldCharType="begin"/>
        </w:r>
        <w:r w:rsidR="00BE0941">
          <w:rPr>
            <w:noProof/>
            <w:webHidden/>
          </w:rPr>
          <w:instrText xml:space="preserve"> PAGEREF _Toc332208074 \h </w:instrText>
        </w:r>
        <w:r w:rsidR="00BE0941">
          <w:rPr>
            <w:noProof/>
            <w:webHidden/>
          </w:rPr>
        </w:r>
        <w:r w:rsidR="00BE0941">
          <w:rPr>
            <w:noProof/>
            <w:webHidden/>
          </w:rPr>
          <w:fldChar w:fldCharType="separate"/>
        </w:r>
        <w:r w:rsidR="009C04AE">
          <w:rPr>
            <w:noProof/>
            <w:webHidden/>
          </w:rPr>
          <w:t>17</w:t>
        </w:r>
        <w:r w:rsidR="00BE0941">
          <w:rPr>
            <w:noProof/>
            <w:webHidden/>
          </w:rPr>
          <w:fldChar w:fldCharType="end"/>
        </w:r>
      </w:hyperlink>
    </w:p>
    <w:p w:rsidR="00BE0941" w:rsidRDefault="00A8283B">
      <w:pPr>
        <w:pStyle w:val="TableofFigures"/>
        <w:tabs>
          <w:tab w:val="right" w:leader="dot" w:pos="10790"/>
        </w:tabs>
        <w:rPr>
          <w:rFonts w:asciiTheme="minorHAnsi" w:eastAsiaTheme="minorEastAsia" w:hAnsiTheme="minorHAnsi" w:cstheme="minorBidi"/>
          <w:noProof/>
          <w:szCs w:val="22"/>
        </w:rPr>
      </w:pPr>
      <w:hyperlink w:anchor="_Toc332208075" w:history="1">
        <w:r w:rsidR="00BE0941" w:rsidRPr="0065513A">
          <w:rPr>
            <w:rStyle w:val="Hyperlink"/>
            <w:noProof/>
          </w:rPr>
          <w:t>Figure 12 Marine Environmental Risk Surface (ERS) for Little Cayman. Highlights the risks to the marine environment and includes their intensity, influence distance, distance decay, and overlay function.</w:t>
        </w:r>
        <w:r w:rsidR="00BE0941">
          <w:rPr>
            <w:noProof/>
            <w:webHidden/>
          </w:rPr>
          <w:tab/>
        </w:r>
        <w:r w:rsidR="00BE0941">
          <w:rPr>
            <w:noProof/>
            <w:webHidden/>
          </w:rPr>
          <w:fldChar w:fldCharType="begin"/>
        </w:r>
        <w:r w:rsidR="00BE0941">
          <w:rPr>
            <w:noProof/>
            <w:webHidden/>
          </w:rPr>
          <w:instrText xml:space="preserve"> PAGEREF _Toc332208075 \h </w:instrText>
        </w:r>
        <w:r w:rsidR="00BE0941">
          <w:rPr>
            <w:noProof/>
            <w:webHidden/>
          </w:rPr>
        </w:r>
        <w:r w:rsidR="00BE0941">
          <w:rPr>
            <w:noProof/>
            <w:webHidden/>
          </w:rPr>
          <w:fldChar w:fldCharType="separate"/>
        </w:r>
        <w:r w:rsidR="009C04AE">
          <w:rPr>
            <w:noProof/>
            <w:webHidden/>
          </w:rPr>
          <w:t>18</w:t>
        </w:r>
        <w:r w:rsidR="00BE0941">
          <w:rPr>
            <w:noProof/>
            <w:webHidden/>
          </w:rPr>
          <w:fldChar w:fldCharType="end"/>
        </w:r>
      </w:hyperlink>
    </w:p>
    <w:p w:rsidR="00BE0941" w:rsidRDefault="00A8283B">
      <w:pPr>
        <w:pStyle w:val="TableofFigures"/>
        <w:tabs>
          <w:tab w:val="right" w:leader="dot" w:pos="10790"/>
        </w:tabs>
        <w:rPr>
          <w:rFonts w:asciiTheme="minorHAnsi" w:eastAsiaTheme="minorEastAsia" w:hAnsiTheme="minorHAnsi" w:cstheme="minorBidi"/>
          <w:noProof/>
          <w:szCs w:val="22"/>
        </w:rPr>
      </w:pPr>
      <w:hyperlink w:anchor="_Toc332208076" w:history="1">
        <w:r w:rsidR="00BE0941" w:rsidRPr="0065513A">
          <w:rPr>
            <w:rStyle w:val="Hyperlink"/>
            <w:noProof/>
          </w:rPr>
          <w:t>Figure 13 Marine Environmental Risk Surface (ERS) for Cayman Brac. Highlights the risks to the marine environment and includes their intensity, influence distance, distance decay, and overlay function.</w:t>
        </w:r>
        <w:r w:rsidR="00BE0941">
          <w:rPr>
            <w:noProof/>
            <w:webHidden/>
          </w:rPr>
          <w:tab/>
        </w:r>
        <w:r w:rsidR="00BE0941">
          <w:rPr>
            <w:noProof/>
            <w:webHidden/>
          </w:rPr>
          <w:fldChar w:fldCharType="begin"/>
        </w:r>
        <w:r w:rsidR="00BE0941">
          <w:rPr>
            <w:noProof/>
            <w:webHidden/>
          </w:rPr>
          <w:instrText xml:space="preserve"> PAGEREF _Toc332208076 \h </w:instrText>
        </w:r>
        <w:r w:rsidR="00BE0941">
          <w:rPr>
            <w:noProof/>
            <w:webHidden/>
          </w:rPr>
        </w:r>
        <w:r w:rsidR="00BE0941">
          <w:rPr>
            <w:noProof/>
            <w:webHidden/>
          </w:rPr>
          <w:fldChar w:fldCharType="separate"/>
        </w:r>
        <w:r w:rsidR="009C04AE">
          <w:rPr>
            <w:noProof/>
            <w:webHidden/>
          </w:rPr>
          <w:t>19</w:t>
        </w:r>
        <w:r w:rsidR="00BE0941">
          <w:rPr>
            <w:noProof/>
            <w:webHidden/>
          </w:rPr>
          <w:fldChar w:fldCharType="end"/>
        </w:r>
      </w:hyperlink>
    </w:p>
    <w:p w:rsidR="00BE0941" w:rsidRDefault="00A8283B">
      <w:pPr>
        <w:pStyle w:val="TableofFigures"/>
        <w:tabs>
          <w:tab w:val="right" w:leader="dot" w:pos="10790"/>
        </w:tabs>
        <w:rPr>
          <w:rFonts w:asciiTheme="minorHAnsi" w:eastAsiaTheme="minorEastAsia" w:hAnsiTheme="minorHAnsi" w:cstheme="minorBidi"/>
          <w:noProof/>
          <w:szCs w:val="22"/>
        </w:rPr>
      </w:pPr>
      <w:hyperlink w:anchor="_Toc332208077" w:history="1">
        <w:r w:rsidR="00BE0941" w:rsidRPr="0065513A">
          <w:rPr>
            <w:rStyle w:val="Hyperlink"/>
            <w:noProof/>
          </w:rPr>
          <w:t>Figure 14 Conservation features are overlaid on top of risks and each planning unit (1 acre) is assigned a score based on the level of cost associated with obtaining a conservation feature within each unit. Conservation feature layer has been clipped for display purposes but should match the extents of the risk surface and planning units.</w:t>
        </w:r>
        <w:r w:rsidR="00BE0941">
          <w:rPr>
            <w:noProof/>
            <w:webHidden/>
          </w:rPr>
          <w:tab/>
        </w:r>
        <w:r w:rsidR="00BE0941">
          <w:rPr>
            <w:noProof/>
            <w:webHidden/>
          </w:rPr>
          <w:fldChar w:fldCharType="begin"/>
        </w:r>
        <w:r w:rsidR="00BE0941">
          <w:rPr>
            <w:noProof/>
            <w:webHidden/>
          </w:rPr>
          <w:instrText xml:space="preserve"> PAGEREF _Toc332208077 \h </w:instrText>
        </w:r>
        <w:r w:rsidR="00BE0941">
          <w:rPr>
            <w:noProof/>
            <w:webHidden/>
          </w:rPr>
        </w:r>
        <w:r w:rsidR="00BE0941">
          <w:rPr>
            <w:noProof/>
            <w:webHidden/>
          </w:rPr>
          <w:fldChar w:fldCharType="separate"/>
        </w:r>
        <w:r w:rsidR="009C04AE">
          <w:rPr>
            <w:noProof/>
            <w:webHidden/>
          </w:rPr>
          <w:t>22</w:t>
        </w:r>
        <w:r w:rsidR="00BE0941">
          <w:rPr>
            <w:noProof/>
            <w:webHidden/>
          </w:rPr>
          <w:fldChar w:fldCharType="end"/>
        </w:r>
      </w:hyperlink>
    </w:p>
    <w:p w:rsidR="00BE0941" w:rsidRDefault="00A8283B">
      <w:pPr>
        <w:pStyle w:val="TableofFigures"/>
        <w:tabs>
          <w:tab w:val="right" w:leader="dot" w:pos="10790"/>
        </w:tabs>
        <w:rPr>
          <w:rFonts w:asciiTheme="minorHAnsi" w:eastAsiaTheme="minorEastAsia" w:hAnsiTheme="minorHAnsi" w:cstheme="minorBidi"/>
          <w:noProof/>
          <w:szCs w:val="22"/>
        </w:rPr>
      </w:pPr>
      <w:hyperlink w:anchor="_Toc332208078" w:history="1">
        <w:r w:rsidR="00BE0941" w:rsidRPr="0065513A">
          <w:rPr>
            <w:rStyle w:val="Hyperlink"/>
            <w:noProof/>
          </w:rPr>
          <w:t xml:space="preserve">Figure 15‘No-Take Protected Areas’ </w:t>
        </w:r>
        <w:r w:rsidR="00BE0941" w:rsidRPr="0065513A">
          <w:rPr>
            <w:rStyle w:val="Hyperlink"/>
            <w:i/>
            <w:noProof/>
          </w:rPr>
          <w:t>Strict status layers</w:t>
        </w:r>
        <w:r w:rsidR="00BE0941" w:rsidRPr="0065513A">
          <w:rPr>
            <w:rStyle w:val="Hyperlink"/>
            <w:noProof/>
          </w:rPr>
          <w:t xml:space="preserve"> for all Cayman Islands – planning units within these areas are first considered when attempting to meet conservation goals. ‘All Protected Areas’ and ‘NO Protected Areas’ status layers were also considered in the final Marxan output scenarios.</w:t>
        </w:r>
        <w:r w:rsidR="00BE0941">
          <w:rPr>
            <w:noProof/>
            <w:webHidden/>
          </w:rPr>
          <w:tab/>
        </w:r>
        <w:r w:rsidR="00BE0941">
          <w:rPr>
            <w:noProof/>
            <w:webHidden/>
          </w:rPr>
          <w:fldChar w:fldCharType="begin"/>
        </w:r>
        <w:r w:rsidR="00BE0941">
          <w:rPr>
            <w:noProof/>
            <w:webHidden/>
          </w:rPr>
          <w:instrText xml:space="preserve"> PAGEREF _Toc332208078 \h </w:instrText>
        </w:r>
        <w:r w:rsidR="00BE0941">
          <w:rPr>
            <w:noProof/>
            <w:webHidden/>
          </w:rPr>
        </w:r>
        <w:r w:rsidR="00BE0941">
          <w:rPr>
            <w:noProof/>
            <w:webHidden/>
          </w:rPr>
          <w:fldChar w:fldCharType="separate"/>
        </w:r>
        <w:r w:rsidR="009C04AE">
          <w:rPr>
            <w:noProof/>
            <w:webHidden/>
          </w:rPr>
          <w:t>24</w:t>
        </w:r>
        <w:r w:rsidR="00BE0941">
          <w:rPr>
            <w:noProof/>
            <w:webHidden/>
          </w:rPr>
          <w:fldChar w:fldCharType="end"/>
        </w:r>
      </w:hyperlink>
    </w:p>
    <w:p w:rsidR="00BE0941" w:rsidRDefault="00A8283B">
      <w:pPr>
        <w:pStyle w:val="TableofFigures"/>
        <w:tabs>
          <w:tab w:val="right" w:leader="dot" w:pos="10790"/>
        </w:tabs>
        <w:rPr>
          <w:rFonts w:asciiTheme="minorHAnsi" w:eastAsiaTheme="minorEastAsia" w:hAnsiTheme="minorHAnsi" w:cstheme="minorBidi"/>
          <w:noProof/>
          <w:szCs w:val="22"/>
        </w:rPr>
      </w:pPr>
      <w:hyperlink w:anchor="_Toc332208079" w:history="1">
        <w:r w:rsidR="00BE0941" w:rsidRPr="0065513A">
          <w:rPr>
            <w:rStyle w:val="Hyperlink"/>
            <w:noProof/>
          </w:rPr>
          <w:t xml:space="preserve">Figure 16 Modeled Marxan scenarios for all Cayman Islands’ marine environment. The maps display a scenario where the ERS is included, ‘No-Take Marine Parks’ </w:t>
        </w:r>
        <w:r w:rsidR="00BE0941" w:rsidRPr="0065513A">
          <w:rPr>
            <w:rStyle w:val="Hyperlink"/>
            <w:i/>
            <w:noProof/>
          </w:rPr>
          <w:t>Strict status layers</w:t>
        </w:r>
        <w:r w:rsidR="00BE0941" w:rsidRPr="0065513A">
          <w:rPr>
            <w:rStyle w:val="Hyperlink"/>
            <w:noProof/>
          </w:rPr>
          <w:t xml:space="preserve"> are locked in, 30% and 40% (Base) protection goals are in place, a BLM of 150, and a constant SPF value of 1 for all conservation targets used.</w:t>
        </w:r>
        <w:r w:rsidR="00BE0941">
          <w:rPr>
            <w:noProof/>
            <w:webHidden/>
          </w:rPr>
          <w:tab/>
        </w:r>
        <w:r w:rsidR="00BE0941">
          <w:rPr>
            <w:noProof/>
            <w:webHidden/>
          </w:rPr>
          <w:fldChar w:fldCharType="begin"/>
        </w:r>
        <w:r w:rsidR="00BE0941">
          <w:rPr>
            <w:noProof/>
            <w:webHidden/>
          </w:rPr>
          <w:instrText xml:space="preserve"> PAGEREF _Toc332208079 \h </w:instrText>
        </w:r>
        <w:r w:rsidR="00BE0941">
          <w:rPr>
            <w:noProof/>
            <w:webHidden/>
          </w:rPr>
        </w:r>
        <w:r w:rsidR="00BE0941">
          <w:rPr>
            <w:noProof/>
            <w:webHidden/>
          </w:rPr>
          <w:fldChar w:fldCharType="separate"/>
        </w:r>
        <w:r w:rsidR="009C04AE">
          <w:rPr>
            <w:noProof/>
            <w:webHidden/>
          </w:rPr>
          <w:t>26</w:t>
        </w:r>
        <w:r w:rsidR="00BE0941">
          <w:rPr>
            <w:noProof/>
            <w:webHidden/>
          </w:rPr>
          <w:fldChar w:fldCharType="end"/>
        </w:r>
      </w:hyperlink>
    </w:p>
    <w:p w:rsidR="00BE0941" w:rsidRDefault="00A8283B">
      <w:pPr>
        <w:pStyle w:val="TableofFigures"/>
        <w:tabs>
          <w:tab w:val="right" w:leader="dot" w:pos="10790"/>
        </w:tabs>
        <w:rPr>
          <w:rFonts w:asciiTheme="minorHAnsi" w:eastAsiaTheme="minorEastAsia" w:hAnsiTheme="minorHAnsi" w:cstheme="minorBidi"/>
          <w:noProof/>
          <w:szCs w:val="22"/>
        </w:rPr>
      </w:pPr>
      <w:hyperlink w:anchor="_Toc332208080" w:history="1">
        <w:r w:rsidR="00BE0941" w:rsidRPr="0065513A">
          <w:rPr>
            <w:rStyle w:val="Hyperlink"/>
            <w:noProof/>
          </w:rPr>
          <w:t>Figure 17 Threshold values by indicator for the Simplified Integrated Reef Health Index (SIHRI). Source: Healthy Reefs Initiative (2010) Report Card for the Mesoamerican Reef.</w:t>
        </w:r>
        <w:r w:rsidR="00BE0941">
          <w:rPr>
            <w:noProof/>
            <w:webHidden/>
          </w:rPr>
          <w:tab/>
        </w:r>
        <w:r w:rsidR="00BE0941">
          <w:rPr>
            <w:noProof/>
            <w:webHidden/>
          </w:rPr>
          <w:fldChar w:fldCharType="begin"/>
        </w:r>
        <w:r w:rsidR="00BE0941">
          <w:rPr>
            <w:noProof/>
            <w:webHidden/>
          </w:rPr>
          <w:instrText xml:space="preserve"> PAGEREF _Toc332208080 \h </w:instrText>
        </w:r>
        <w:r w:rsidR="00BE0941">
          <w:rPr>
            <w:noProof/>
            <w:webHidden/>
          </w:rPr>
        </w:r>
        <w:r w:rsidR="00BE0941">
          <w:rPr>
            <w:noProof/>
            <w:webHidden/>
          </w:rPr>
          <w:fldChar w:fldCharType="separate"/>
        </w:r>
        <w:r w:rsidR="009C04AE">
          <w:rPr>
            <w:noProof/>
            <w:webHidden/>
          </w:rPr>
          <w:t>27</w:t>
        </w:r>
        <w:r w:rsidR="00BE0941">
          <w:rPr>
            <w:noProof/>
            <w:webHidden/>
          </w:rPr>
          <w:fldChar w:fldCharType="end"/>
        </w:r>
      </w:hyperlink>
    </w:p>
    <w:p w:rsidR="00BE0941" w:rsidRDefault="00A8283B">
      <w:pPr>
        <w:pStyle w:val="TableofFigures"/>
        <w:tabs>
          <w:tab w:val="right" w:leader="dot" w:pos="10790"/>
        </w:tabs>
        <w:rPr>
          <w:rFonts w:asciiTheme="minorHAnsi" w:eastAsiaTheme="minorEastAsia" w:hAnsiTheme="minorHAnsi" w:cstheme="minorBidi"/>
          <w:noProof/>
          <w:szCs w:val="22"/>
        </w:rPr>
      </w:pPr>
      <w:hyperlink w:anchor="_Toc332208081" w:history="1">
        <w:r w:rsidR="00BE0941" w:rsidRPr="0065513A">
          <w:rPr>
            <w:rStyle w:val="Hyperlink"/>
            <w:noProof/>
          </w:rPr>
          <w:t>Figure 18 Reef health index (Simplified Integrated Reef Health Index), combining coral cover, fleshy macro-algal cover, herbivorous fish abundance and commercial fish abundance at 63 permanent sampling sites; www.healthyreefs.org. (Regional threshold values: 1=Critical, 2=Poor, 3=Fair, 4=Good, 5=Very good).</w:t>
        </w:r>
        <w:r w:rsidR="00BE0941">
          <w:rPr>
            <w:noProof/>
            <w:webHidden/>
          </w:rPr>
          <w:tab/>
        </w:r>
        <w:r w:rsidR="00BE0941">
          <w:rPr>
            <w:noProof/>
            <w:webHidden/>
          </w:rPr>
          <w:fldChar w:fldCharType="begin"/>
        </w:r>
        <w:r w:rsidR="00BE0941">
          <w:rPr>
            <w:noProof/>
            <w:webHidden/>
          </w:rPr>
          <w:instrText xml:space="preserve"> PAGEREF _Toc332208081 \h </w:instrText>
        </w:r>
        <w:r w:rsidR="00BE0941">
          <w:rPr>
            <w:noProof/>
            <w:webHidden/>
          </w:rPr>
        </w:r>
        <w:r w:rsidR="00BE0941">
          <w:rPr>
            <w:noProof/>
            <w:webHidden/>
          </w:rPr>
          <w:fldChar w:fldCharType="separate"/>
        </w:r>
        <w:r w:rsidR="009C04AE">
          <w:rPr>
            <w:noProof/>
            <w:webHidden/>
          </w:rPr>
          <w:t>28</w:t>
        </w:r>
        <w:r w:rsidR="00BE0941">
          <w:rPr>
            <w:noProof/>
            <w:webHidden/>
          </w:rPr>
          <w:fldChar w:fldCharType="end"/>
        </w:r>
      </w:hyperlink>
    </w:p>
    <w:p w:rsidR="00BE0941" w:rsidRDefault="00A8283B">
      <w:pPr>
        <w:pStyle w:val="TableofFigures"/>
        <w:tabs>
          <w:tab w:val="right" w:leader="dot" w:pos="10790"/>
        </w:tabs>
        <w:rPr>
          <w:rFonts w:asciiTheme="minorHAnsi" w:eastAsiaTheme="minorEastAsia" w:hAnsiTheme="minorHAnsi" w:cstheme="minorBidi"/>
          <w:noProof/>
          <w:szCs w:val="22"/>
        </w:rPr>
      </w:pPr>
      <w:hyperlink w:anchor="_Toc332208082" w:history="1">
        <w:r w:rsidR="00BE0941" w:rsidRPr="0065513A">
          <w:rPr>
            <w:rStyle w:val="Hyperlink"/>
            <w:noProof/>
          </w:rPr>
          <w:t>Figure 19 Spatial distribution of fishing effort over a monthly period on all Cayman Islands. Star symbols show locations of the major boat launch areas.</w:t>
        </w:r>
        <w:r w:rsidR="00BE0941">
          <w:rPr>
            <w:noProof/>
            <w:webHidden/>
          </w:rPr>
          <w:tab/>
        </w:r>
        <w:r w:rsidR="00BE0941">
          <w:rPr>
            <w:noProof/>
            <w:webHidden/>
          </w:rPr>
          <w:fldChar w:fldCharType="begin"/>
        </w:r>
        <w:r w:rsidR="00BE0941">
          <w:rPr>
            <w:noProof/>
            <w:webHidden/>
          </w:rPr>
          <w:instrText xml:space="preserve"> PAGEREF _Toc332208082 \h </w:instrText>
        </w:r>
        <w:r w:rsidR="00BE0941">
          <w:rPr>
            <w:noProof/>
            <w:webHidden/>
          </w:rPr>
        </w:r>
        <w:r w:rsidR="00BE0941">
          <w:rPr>
            <w:noProof/>
            <w:webHidden/>
          </w:rPr>
          <w:fldChar w:fldCharType="separate"/>
        </w:r>
        <w:r w:rsidR="009C04AE">
          <w:rPr>
            <w:noProof/>
            <w:webHidden/>
          </w:rPr>
          <w:t>29</w:t>
        </w:r>
        <w:r w:rsidR="00BE0941">
          <w:rPr>
            <w:noProof/>
            <w:webHidden/>
          </w:rPr>
          <w:fldChar w:fldCharType="end"/>
        </w:r>
      </w:hyperlink>
    </w:p>
    <w:p w:rsidR="000E03AE" w:rsidRPr="005275D7" w:rsidRDefault="000E03AE" w:rsidP="005275D7">
      <w:pPr>
        <w:rPr>
          <w:lang w:val="en-GB" w:eastAsia="en-GB"/>
        </w:rPr>
      </w:pPr>
      <w:r>
        <w:rPr>
          <w:lang w:val="en-GB" w:eastAsia="en-GB"/>
        </w:rPr>
        <w:fldChar w:fldCharType="end"/>
      </w:r>
    </w:p>
    <w:p w:rsidR="00BE0941" w:rsidRDefault="00BE0941" w:rsidP="00BE0941">
      <w:pPr>
        <w:pStyle w:val="TableofFigures"/>
        <w:tabs>
          <w:tab w:val="right" w:leader="dot" w:pos="10790"/>
        </w:tabs>
        <w:rPr>
          <w:b/>
          <w:lang w:val="en-GB" w:eastAsia="en-GB"/>
        </w:rPr>
      </w:pPr>
      <w:r>
        <w:rPr>
          <w:b/>
          <w:lang w:val="en-GB" w:eastAsia="en-GB"/>
        </w:rPr>
        <w:t>List of Appendices</w:t>
      </w:r>
    </w:p>
    <w:p w:rsidR="00BE0941" w:rsidRDefault="00BE0941" w:rsidP="005275D7">
      <w:pPr>
        <w:rPr>
          <w:lang w:val="en-GB" w:eastAsia="en-GB"/>
        </w:rPr>
      </w:pPr>
    </w:p>
    <w:p w:rsidR="00BE0941" w:rsidRDefault="00BE0941">
      <w:pPr>
        <w:pStyle w:val="TableofFigures"/>
        <w:tabs>
          <w:tab w:val="right" w:leader="dot" w:pos="10790"/>
        </w:tabs>
        <w:rPr>
          <w:rFonts w:asciiTheme="minorHAnsi" w:eastAsiaTheme="minorEastAsia" w:hAnsiTheme="minorHAnsi" w:cstheme="minorBidi"/>
          <w:noProof/>
          <w:szCs w:val="22"/>
        </w:rPr>
      </w:pPr>
      <w:r>
        <w:rPr>
          <w:lang w:val="en-GB" w:eastAsia="en-GB"/>
        </w:rPr>
        <w:fldChar w:fldCharType="begin"/>
      </w:r>
      <w:r>
        <w:rPr>
          <w:lang w:val="en-GB" w:eastAsia="en-GB"/>
        </w:rPr>
        <w:instrText xml:space="preserve"> TOC \h \z \c "Appendix" </w:instrText>
      </w:r>
      <w:r>
        <w:rPr>
          <w:lang w:val="en-GB" w:eastAsia="en-GB"/>
        </w:rPr>
        <w:fldChar w:fldCharType="separate"/>
      </w:r>
      <w:hyperlink w:anchor="_Toc332208151" w:history="1">
        <w:r w:rsidRPr="0091108E">
          <w:rPr>
            <w:rStyle w:val="Hyperlink"/>
            <w:noProof/>
          </w:rPr>
          <w:t>Appendix 1 Final list of Conservation Targets.</w:t>
        </w:r>
        <w:r>
          <w:rPr>
            <w:noProof/>
            <w:webHidden/>
          </w:rPr>
          <w:tab/>
        </w:r>
        <w:r>
          <w:rPr>
            <w:noProof/>
            <w:webHidden/>
          </w:rPr>
          <w:fldChar w:fldCharType="begin"/>
        </w:r>
        <w:r>
          <w:rPr>
            <w:noProof/>
            <w:webHidden/>
          </w:rPr>
          <w:instrText xml:space="preserve"> PAGEREF _Toc332208151 \h </w:instrText>
        </w:r>
        <w:r>
          <w:rPr>
            <w:noProof/>
            <w:webHidden/>
          </w:rPr>
        </w:r>
        <w:r>
          <w:rPr>
            <w:noProof/>
            <w:webHidden/>
          </w:rPr>
          <w:fldChar w:fldCharType="separate"/>
        </w:r>
        <w:r w:rsidR="009C04AE">
          <w:rPr>
            <w:noProof/>
            <w:webHidden/>
          </w:rPr>
          <w:t>31</w:t>
        </w:r>
        <w:r>
          <w:rPr>
            <w:noProof/>
            <w:webHidden/>
          </w:rPr>
          <w:fldChar w:fldCharType="end"/>
        </w:r>
      </w:hyperlink>
    </w:p>
    <w:p w:rsidR="00BE0941" w:rsidRDefault="00A8283B">
      <w:pPr>
        <w:pStyle w:val="TableofFigures"/>
        <w:tabs>
          <w:tab w:val="right" w:leader="dot" w:pos="10790"/>
        </w:tabs>
        <w:rPr>
          <w:rFonts w:asciiTheme="minorHAnsi" w:eastAsiaTheme="minorEastAsia" w:hAnsiTheme="minorHAnsi" w:cstheme="minorBidi"/>
          <w:noProof/>
          <w:szCs w:val="22"/>
        </w:rPr>
      </w:pPr>
      <w:hyperlink w:anchor="_Toc332208152" w:history="1">
        <w:r w:rsidR="00BE0941" w:rsidRPr="0091108E">
          <w:rPr>
            <w:rStyle w:val="Hyperlink"/>
            <w:noProof/>
          </w:rPr>
          <w:t>Appendix 2 Final output file of Marxan best scenario for ‘base goals’ and strict status layers locked in.</w:t>
        </w:r>
        <w:r w:rsidR="00BE0941">
          <w:rPr>
            <w:noProof/>
            <w:webHidden/>
          </w:rPr>
          <w:tab/>
        </w:r>
        <w:r w:rsidR="00BE0941">
          <w:rPr>
            <w:noProof/>
            <w:webHidden/>
          </w:rPr>
          <w:fldChar w:fldCharType="begin"/>
        </w:r>
        <w:r w:rsidR="00BE0941">
          <w:rPr>
            <w:noProof/>
            <w:webHidden/>
          </w:rPr>
          <w:instrText xml:space="preserve"> PAGEREF _Toc332208152 \h </w:instrText>
        </w:r>
        <w:r w:rsidR="00BE0941">
          <w:rPr>
            <w:noProof/>
            <w:webHidden/>
          </w:rPr>
        </w:r>
        <w:r w:rsidR="00BE0941">
          <w:rPr>
            <w:noProof/>
            <w:webHidden/>
          </w:rPr>
          <w:fldChar w:fldCharType="separate"/>
        </w:r>
        <w:r w:rsidR="009C04AE">
          <w:rPr>
            <w:noProof/>
            <w:webHidden/>
          </w:rPr>
          <w:t>35</w:t>
        </w:r>
        <w:r w:rsidR="00BE0941">
          <w:rPr>
            <w:noProof/>
            <w:webHidden/>
          </w:rPr>
          <w:fldChar w:fldCharType="end"/>
        </w:r>
      </w:hyperlink>
    </w:p>
    <w:p w:rsidR="00BE0941" w:rsidRDefault="00A8283B">
      <w:pPr>
        <w:pStyle w:val="TableofFigures"/>
        <w:tabs>
          <w:tab w:val="right" w:leader="dot" w:pos="10790"/>
        </w:tabs>
        <w:rPr>
          <w:rFonts w:asciiTheme="minorHAnsi" w:eastAsiaTheme="minorEastAsia" w:hAnsiTheme="minorHAnsi" w:cstheme="minorBidi"/>
          <w:noProof/>
          <w:szCs w:val="22"/>
        </w:rPr>
      </w:pPr>
      <w:hyperlink w:anchor="_Toc332208153" w:history="1">
        <w:r w:rsidR="00BE0941" w:rsidRPr="0091108E">
          <w:rPr>
            <w:rStyle w:val="Hyperlink"/>
            <w:noProof/>
          </w:rPr>
          <w:t>Appendix 3 Data (2011) used for the Simplified Integrated Reef Health Index for the Cayman Islands.</w:t>
        </w:r>
        <w:r w:rsidR="00BE0941">
          <w:rPr>
            <w:noProof/>
            <w:webHidden/>
          </w:rPr>
          <w:tab/>
        </w:r>
        <w:r w:rsidR="00BE0941">
          <w:rPr>
            <w:noProof/>
            <w:webHidden/>
          </w:rPr>
          <w:fldChar w:fldCharType="begin"/>
        </w:r>
        <w:r w:rsidR="00BE0941">
          <w:rPr>
            <w:noProof/>
            <w:webHidden/>
          </w:rPr>
          <w:instrText xml:space="preserve"> PAGEREF _Toc332208153 \h </w:instrText>
        </w:r>
        <w:r w:rsidR="00BE0941">
          <w:rPr>
            <w:noProof/>
            <w:webHidden/>
          </w:rPr>
        </w:r>
        <w:r w:rsidR="00BE0941">
          <w:rPr>
            <w:noProof/>
            <w:webHidden/>
          </w:rPr>
          <w:fldChar w:fldCharType="separate"/>
        </w:r>
        <w:r w:rsidR="009C04AE">
          <w:rPr>
            <w:noProof/>
            <w:webHidden/>
          </w:rPr>
          <w:t>41</w:t>
        </w:r>
        <w:r w:rsidR="00BE0941">
          <w:rPr>
            <w:noProof/>
            <w:webHidden/>
          </w:rPr>
          <w:fldChar w:fldCharType="end"/>
        </w:r>
      </w:hyperlink>
    </w:p>
    <w:p w:rsidR="00BE0941" w:rsidRPr="005275D7" w:rsidRDefault="00BE0941" w:rsidP="005275D7">
      <w:pPr>
        <w:rPr>
          <w:lang w:val="en-GB" w:eastAsia="en-GB"/>
        </w:rPr>
      </w:pPr>
      <w:r>
        <w:rPr>
          <w:lang w:val="en-GB" w:eastAsia="en-GB"/>
        </w:rPr>
        <w:fldChar w:fldCharType="end"/>
      </w:r>
    </w:p>
    <w:p w:rsidR="000E03AE" w:rsidRPr="00832456" w:rsidRDefault="000E03AE" w:rsidP="005275D7"/>
    <w:p w:rsidR="00D375D7" w:rsidRDefault="00D375D7" w:rsidP="006303C4">
      <w:pPr>
        <w:pStyle w:val="Heading1"/>
        <w:numPr>
          <w:ilvl w:val="0"/>
          <w:numId w:val="0"/>
        </w:numPr>
        <w:ind w:left="851" w:hanging="851"/>
        <w:sectPr w:rsidR="00D375D7" w:rsidSect="004006BC">
          <w:footerReference w:type="default" r:id="rId19"/>
          <w:pgSz w:w="12240" w:h="15840"/>
          <w:pgMar w:top="720" w:right="720" w:bottom="720" w:left="720" w:header="720" w:footer="720" w:gutter="0"/>
          <w:pgNumType w:start="1"/>
          <w:cols w:space="720"/>
          <w:titlePg/>
          <w:docGrid w:linePitch="360"/>
        </w:sectPr>
      </w:pPr>
      <w:bookmarkStart w:id="1" w:name="_Toc332207042"/>
    </w:p>
    <w:p w:rsidR="00612426" w:rsidRPr="00D375D7" w:rsidRDefault="00931833" w:rsidP="006303C4">
      <w:pPr>
        <w:pStyle w:val="Heading1"/>
        <w:numPr>
          <w:ilvl w:val="0"/>
          <w:numId w:val="0"/>
        </w:numPr>
        <w:ind w:left="851" w:hanging="851"/>
      </w:pPr>
      <w:r w:rsidRPr="00D375D7">
        <w:lastRenderedPageBreak/>
        <w:t>Acronyms</w:t>
      </w:r>
      <w:bookmarkEnd w:id="1"/>
    </w:p>
    <w:p w:rsidR="00D375D7" w:rsidRDefault="00D375D7" w:rsidP="001A447F">
      <w:pPr>
        <w:rPr>
          <w:sz w:val="22"/>
          <w:szCs w:val="22"/>
          <w:lang w:val="en-GB"/>
        </w:rPr>
      </w:pPr>
      <w:r>
        <w:rPr>
          <w:sz w:val="22"/>
          <w:szCs w:val="22"/>
          <w:lang w:val="en-GB"/>
        </w:rPr>
        <w:t>BAP</w:t>
      </w:r>
      <w:r>
        <w:rPr>
          <w:sz w:val="22"/>
          <w:szCs w:val="22"/>
          <w:lang w:val="en-GB"/>
        </w:rPr>
        <w:tab/>
      </w:r>
      <w:r>
        <w:rPr>
          <w:sz w:val="22"/>
          <w:szCs w:val="22"/>
          <w:lang w:val="en-GB"/>
        </w:rPr>
        <w:tab/>
      </w:r>
      <w:r w:rsidRPr="00E64506">
        <w:rPr>
          <w:rFonts w:cs="Arial"/>
          <w:bCs/>
          <w:sz w:val="22"/>
          <w:szCs w:val="22"/>
        </w:rPr>
        <w:t>Biodiversity Action Plan</w:t>
      </w:r>
    </w:p>
    <w:p w:rsidR="001A447F" w:rsidRDefault="001A447F" w:rsidP="00F16DBD">
      <w:pPr>
        <w:tabs>
          <w:tab w:val="left" w:pos="720"/>
          <w:tab w:val="left" w:pos="1440"/>
        </w:tabs>
        <w:rPr>
          <w:sz w:val="22"/>
          <w:szCs w:val="22"/>
          <w:lang w:val="en-GB"/>
        </w:rPr>
      </w:pPr>
      <w:r>
        <w:rPr>
          <w:sz w:val="22"/>
          <w:szCs w:val="22"/>
          <w:lang w:val="en-GB"/>
        </w:rPr>
        <w:t>BLM</w:t>
      </w:r>
      <w:r>
        <w:rPr>
          <w:sz w:val="22"/>
          <w:szCs w:val="22"/>
          <w:lang w:val="en-GB"/>
        </w:rPr>
        <w:tab/>
      </w:r>
      <w:r w:rsidR="00F16DBD">
        <w:rPr>
          <w:sz w:val="22"/>
          <w:szCs w:val="22"/>
          <w:lang w:val="en-GB"/>
        </w:rPr>
        <w:tab/>
      </w:r>
      <w:r w:rsidR="00F16DBD" w:rsidRPr="00EE1E52">
        <w:rPr>
          <w:sz w:val="22"/>
          <w:szCs w:val="22"/>
        </w:rPr>
        <w:t>Boundary Length Modifier</w:t>
      </w:r>
    </w:p>
    <w:p w:rsidR="00A15DB4" w:rsidRDefault="00A15DB4" w:rsidP="00A15DB4">
      <w:pPr>
        <w:tabs>
          <w:tab w:val="left" w:pos="720"/>
          <w:tab w:val="left" w:pos="1440"/>
        </w:tabs>
        <w:rPr>
          <w:sz w:val="22"/>
          <w:szCs w:val="22"/>
          <w:lang w:val="en-GB"/>
        </w:rPr>
      </w:pPr>
      <w:r>
        <w:rPr>
          <w:sz w:val="22"/>
          <w:szCs w:val="22"/>
          <w:lang w:val="en-GB"/>
        </w:rPr>
        <w:t>CUC</w:t>
      </w:r>
      <w:r>
        <w:rPr>
          <w:sz w:val="22"/>
          <w:szCs w:val="22"/>
          <w:lang w:val="en-GB"/>
        </w:rPr>
        <w:tab/>
      </w:r>
      <w:r>
        <w:rPr>
          <w:sz w:val="22"/>
          <w:szCs w:val="22"/>
          <w:lang w:val="en-GB"/>
        </w:rPr>
        <w:tab/>
      </w:r>
      <w:r w:rsidRPr="00A15DB4">
        <w:rPr>
          <w:sz w:val="22"/>
          <w:szCs w:val="22"/>
          <w:lang w:val="en-GB"/>
        </w:rPr>
        <w:t>Caribbean Utilities Company</w:t>
      </w:r>
    </w:p>
    <w:p w:rsidR="00D375D7" w:rsidRDefault="001A447F" w:rsidP="001A447F">
      <w:pPr>
        <w:rPr>
          <w:rStyle w:val="st"/>
        </w:rPr>
      </w:pPr>
      <w:r>
        <w:rPr>
          <w:sz w:val="22"/>
          <w:szCs w:val="22"/>
          <w:lang w:val="en-GB"/>
        </w:rPr>
        <w:t>DEFRA</w:t>
      </w:r>
      <w:r>
        <w:rPr>
          <w:sz w:val="22"/>
          <w:szCs w:val="22"/>
          <w:lang w:val="en-GB"/>
        </w:rPr>
        <w:tab/>
      </w:r>
      <w:r>
        <w:rPr>
          <w:rStyle w:val="st"/>
        </w:rPr>
        <w:t>Department for Environment, Food and Rural Affairs</w:t>
      </w:r>
    </w:p>
    <w:p w:rsidR="001A447F" w:rsidRDefault="00D375D7" w:rsidP="001A447F">
      <w:pPr>
        <w:rPr>
          <w:sz w:val="22"/>
          <w:szCs w:val="22"/>
          <w:lang w:val="en-GB"/>
        </w:rPr>
      </w:pPr>
      <w:r>
        <w:rPr>
          <w:rStyle w:val="st"/>
        </w:rPr>
        <w:t>DEM</w:t>
      </w:r>
      <w:r>
        <w:rPr>
          <w:rStyle w:val="st"/>
        </w:rPr>
        <w:tab/>
      </w:r>
      <w:r>
        <w:rPr>
          <w:rStyle w:val="st"/>
        </w:rPr>
        <w:tab/>
      </w:r>
      <w:r>
        <w:rPr>
          <w:sz w:val="22"/>
          <w:szCs w:val="22"/>
        </w:rPr>
        <w:t>Digital Elevation Model</w:t>
      </w:r>
      <w:r w:rsidR="001A447F">
        <w:rPr>
          <w:sz w:val="22"/>
          <w:szCs w:val="22"/>
          <w:lang w:val="en-GB"/>
        </w:rPr>
        <w:tab/>
      </w:r>
    </w:p>
    <w:p w:rsidR="001A447F" w:rsidRDefault="00A15DB4" w:rsidP="001A447F">
      <w:pPr>
        <w:rPr>
          <w:sz w:val="22"/>
          <w:szCs w:val="22"/>
          <w:lang w:val="en-GB"/>
        </w:rPr>
      </w:pPr>
      <w:r>
        <w:rPr>
          <w:sz w:val="22"/>
          <w:szCs w:val="22"/>
          <w:lang w:val="en-GB"/>
        </w:rPr>
        <w:t>DOE</w:t>
      </w:r>
      <w:r w:rsidR="001A447F">
        <w:rPr>
          <w:sz w:val="22"/>
          <w:szCs w:val="22"/>
          <w:lang w:val="en-GB"/>
        </w:rPr>
        <w:tab/>
      </w:r>
      <w:r w:rsidR="001A447F">
        <w:rPr>
          <w:sz w:val="22"/>
          <w:szCs w:val="22"/>
          <w:lang w:val="en-GB"/>
        </w:rPr>
        <w:tab/>
      </w:r>
      <w:r w:rsidR="001A447F" w:rsidRPr="00E67D96">
        <w:rPr>
          <w:sz w:val="22"/>
          <w:szCs w:val="22"/>
          <w:lang w:val="en-GB"/>
        </w:rPr>
        <w:t>Department of Environment</w:t>
      </w:r>
    </w:p>
    <w:p w:rsidR="001A447F" w:rsidRDefault="001A447F" w:rsidP="00157F8C">
      <w:pPr>
        <w:rPr>
          <w:sz w:val="22"/>
          <w:szCs w:val="22"/>
          <w:lang w:val="en-GB"/>
        </w:rPr>
      </w:pPr>
      <w:r w:rsidRPr="00E67D96">
        <w:rPr>
          <w:sz w:val="22"/>
          <w:szCs w:val="22"/>
          <w:lang w:val="en-GB"/>
        </w:rPr>
        <w:t>DST</w:t>
      </w:r>
      <w:r>
        <w:rPr>
          <w:lang w:val="en-GB" w:eastAsia="en-GB"/>
        </w:rPr>
        <w:tab/>
      </w:r>
      <w:r>
        <w:rPr>
          <w:lang w:val="en-GB" w:eastAsia="en-GB"/>
        </w:rPr>
        <w:tab/>
      </w:r>
      <w:r w:rsidR="00D375D7">
        <w:rPr>
          <w:sz w:val="22"/>
          <w:szCs w:val="22"/>
          <w:lang w:val="en-GB"/>
        </w:rPr>
        <w:t>Decision Support Tool</w:t>
      </w:r>
    </w:p>
    <w:p w:rsidR="00685BAB" w:rsidRDefault="0027242C" w:rsidP="001A447F">
      <w:pPr>
        <w:rPr>
          <w:sz w:val="22"/>
          <w:szCs w:val="22"/>
          <w:lang w:val="en-GB"/>
        </w:rPr>
      </w:pPr>
      <w:r>
        <w:rPr>
          <w:sz w:val="22"/>
          <w:szCs w:val="22"/>
          <w:lang w:val="en-GB"/>
        </w:rPr>
        <w:t>ERS</w:t>
      </w:r>
      <w:r>
        <w:rPr>
          <w:sz w:val="22"/>
          <w:szCs w:val="22"/>
          <w:lang w:val="en-GB"/>
        </w:rPr>
        <w:tab/>
      </w:r>
      <w:r>
        <w:rPr>
          <w:sz w:val="22"/>
          <w:szCs w:val="22"/>
          <w:lang w:val="en-GB"/>
        </w:rPr>
        <w:tab/>
      </w:r>
      <w:r w:rsidR="00D375D7" w:rsidRPr="00D375D7">
        <w:rPr>
          <w:sz w:val="22"/>
          <w:szCs w:val="22"/>
          <w:lang w:val="en-GB"/>
        </w:rPr>
        <w:t>Environmental Risk Surface</w:t>
      </w:r>
    </w:p>
    <w:p w:rsidR="00685BAB" w:rsidRDefault="00685BAB" w:rsidP="001A447F">
      <w:pPr>
        <w:rPr>
          <w:sz w:val="22"/>
          <w:szCs w:val="22"/>
          <w:lang w:val="en-GB"/>
        </w:rPr>
      </w:pPr>
      <w:r>
        <w:rPr>
          <w:sz w:val="22"/>
          <w:szCs w:val="22"/>
          <w:lang w:val="en-GB"/>
        </w:rPr>
        <w:t>ESRI</w:t>
      </w:r>
      <w:r>
        <w:rPr>
          <w:sz w:val="22"/>
          <w:szCs w:val="22"/>
          <w:lang w:val="en-GB"/>
        </w:rPr>
        <w:tab/>
      </w:r>
      <w:r>
        <w:rPr>
          <w:sz w:val="22"/>
          <w:szCs w:val="22"/>
          <w:lang w:val="en-GB"/>
        </w:rPr>
        <w:tab/>
        <w:t>Environmental Systems Research Institute</w:t>
      </w:r>
    </w:p>
    <w:p w:rsidR="00D375D7" w:rsidRDefault="00D375D7" w:rsidP="001A447F">
      <w:pPr>
        <w:rPr>
          <w:sz w:val="22"/>
          <w:szCs w:val="22"/>
          <w:lang w:val="en-GB"/>
        </w:rPr>
      </w:pPr>
      <w:r>
        <w:rPr>
          <w:sz w:val="22"/>
          <w:szCs w:val="22"/>
          <w:lang w:val="en-GB"/>
        </w:rPr>
        <w:t>GIS</w:t>
      </w:r>
      <w:r w:rsidR="00A15DB4">
        <w:rPr>
          <w:sz w:val="22"/>
          <w:szCs w:val="22"/>
          <w:lang w:val="en-GB"/>
        </w:rPr>
        <w:tab/>
      </w:r>
      <w:r w:rsidR="00A15DB4">
        <w:rPr>
          <w:sz w:val="22"/>
          <w:szCs w:val="22"/>
          <w:lang w:val="en-GB"/>
        </w:rPr>
        <w:tab/>
      </w:r>
      <w:r w:rsidR="00A15DB4" w:rsidRPr="00A15DB4">
        <w:rPr>
          <w:sz w:val="22"/>
          <w:szCs w:val="22"/>
          <w:lang w:val="en-GB"/>
        </w:rPr>
        <w:t>Geographic Information System</w:t>
      </w:r>
    </w:p>
    <w:p w:rsidR="00D375D7" w:rsidRDefault="00D375D7" w:rsidP="001A447F">
      <w:pPr>
        <w:rPr>
          <w:sz w:val="22"/>
          <w:szCs w:val="22"/>
          <w:lang w:val="en-GB"/>
        </w:rPr>
      </w:pPr>
      <w:r>
        <w:rPr>
          <w:sz w:val="22"/>
          <w:szCs w:val="22"/>
          <w:lang w:val="en-GB"/>
        </w:rPr>
        <w:t>ID</w:t>
      </w:r>
      <w:r>
        <w:rPr>
          <w:sz w:val="22"/>
          <w:szCs w:val="22"/>
          <w:lang w:val="en-GB"/>
        </w:rPr>
        <w:tab/>
      </w:r>
      <w:r>
        <w:rPr>
          <w:sz w:val="22"/>
          <w:szCs w:val="22"/>
          <w:lang w:val="en-GB"/>
        </w:rPr>
        <w:tab/>
        <w:t>Identification</w:t>
      </w:r>
    </w:p>
    <w:p w:rsidR="00F16DBD" w:rsidRDefault="00F16DBD" w:rsidP="001A447F">
      <w:pPr>
        <w:rPr>
          <w:sz w:val="22"/>
          <w:szCs w:val="22"/>
          <w:lang w:val="en-GB"/>
        </w:rPr>
      </w:pPr>
      <w:r w:rsidRPr="004E6DE3">
        <w:rPr>
          <w:rFonts w:cs="Arial"/>
          <w:bCs/>
          <w:sz w:val="22"/>
          <w:szCs w:val="22"/>
        </w:rPr>
        <w:t>IRHI</w:t>
      </w:r>
      <w:r>
        <w:rPr>
          <w:rFonts w:cs="Arial"/>
          <w:bCs/>
          <w:sz w:val="22"/>
          <w:szCs w:val="22"/>
        </w:rPr>
        <w:tab/>
      </w:r>
      <w:r>
        <w:rPr>
          <w:rFonts w:cs="Arial"/>
          <w:bCs/>
          <w:sz w:val="22"/>
          <w:szCs w:val="22"/>
        </w:rPr>
        <w:tab/>
      </w:r>
      <w:r w:rsidRPr="004E6DE3">
        <w:rPr>
          <w:rFonts w:cs="Arial"/>
          <w:bCs/>
          <w:sz w:val="22"/>
          <w:szCs w:val="22"/>
        </w:rPr>
        <w:t>Integrated Reef Health Index</w:t>
      </w:r>
    </w:p>
    <w:p w:rsidR="00A15DB4" w:rsidRDefault="00A15DB4" w:rsidP="001A447F">
      <w:pPr>
        <w:rPr>
          <w:sz w:val="22"/>
          <w:szCs w:val="22"/>
          <w:lang w:val="en-GB"/>
        </w:rPr>
      </w:pPr>
      <w:r w:rsidRPr="00D304F8">
        <w:rPr>
          <w:sz w:val="22"/>
          <w:szCs w:val="22"/>
        </w:rPr>
        <w:t>LIDAR</w:t>
      </w:r>
      <w:r>
        <w:rPr>
          <w:sz w:val="22"/>
          <w:szCs w:val="22"/>
        </w:rPr>
        <w:tab/>
      </w:r>
      <w:r>
        <w:rPr>
          <w:sz w:val="22"/>
          <w:szCs w:val="22"/>
        </w:rPr>
        <w:tab/>
        <w:t>Light Detection and Ranging</w:t>
      </w:r>
    </w:p>
    <w:p w:rsidR="00D375D7" w:rsidRDefault="00D375D7" w:rsidP="001A447F">
      <w:pPr>
        <w:rPr>
          <w:sz w:val="22"/>
          <w:szCs w:val="22"/>
          <w:lang w:val="en-GB"/>
        </w:rPr>
      </w:pPr>
      <w:r>
        <w:rPr>
          <w:sz w:val="22"/>
          <w:szCs w:val="22"/>
          <w:lang w:val="en-GB"/>
        </w:rPr>
        <w:t>MARXAN</w:t>
      </w:r>
      <w:r>
        <w:rPr>
          <w:sz w:val="22"/>
          <w:szCs w:val="22"/>
          <w:lang w:val="en-GB"/>
        </w:rPr>
        <w:tab/>
      </w:r>
      <w:r w:rsidRPr="005E6188">
        <w:rPr>
          <w:sz w:val="22"/>
          <w:szCs w:val="22"/>
        </w:rPr>
        <w:t xml:space="preserve">acronym </w:t>
      </w:r>
      <w:r>
        <w:rPr>
          <w:sz w:val="22"/>
          <w:szCs w:val="22"/>
        </w:rPr>
        <w:t>combining</w:t>
      </w:r>
      <w:r w:rsidRPr="005E6188">
        <w:rPr>
          <w:sz w:val="22"/>
          <w:szCs w:val="22"/>
        </w:rPr>
        <w:t xml:space="preserve"> MARine, and SPEXAN, itself an a</w:t>
      </w:r>
      <w:r w:rsidR="00B26AC0">
        <w:rPr>
          <w:sz w:val="22"/>
          <w:szCs w:val="22"/>
        </w:rPr>
        <w:t>cronym for SPatially EXplicit AN</w:t>
      </w:r>
      <w:r w:rsidRPr="005E6188">
        <w:rPr>
          <w:sz w:val="22"/>
          <w:szCs w:val="22"/>
        </w:rPr>
        <w:t>nealing</w:t>
      </w:r>
    </w:p>
    <w:p w:rsidR="001A447F" w:rsidRDefault="001A447F" w:rsidP="001A447F">
      <w:pPr>
        <w:rPr>
          <w:sz w:val="22"/>
          <w:szCs w:val="22"/>
          <w:lang w:val="en-GB"/>
        </w:rPr>
      </w:pPr>
      <w:r>
        <w:rPr>
          <w:sz w:val="22"/>
          <w:szCs w:val="22"/>
          <w:lang w:val="en-GB"/>
        </w:rPr>
        <w:t>MPA</w:t>
      </w:r>
      <w:r>
        <w:rPr>
          <w:sz w:val="22"/>
          <w:szCs w:val="22"/>
          <w:lang w:val="en-GB"/>
        </w:rPr>
        <w:tab/>
      </w:r>
      <w:r>
        <w:rPr>
          <w:sz w:val="22"/>
          <w:szCs w:val="22"/>
          <w:lang w:val="en-GB"/>
        </w:rPr>
        <w:tab/>
        <w:t>Marine Protected Area</w:t>
      </w:r>
    </w:p>
    <w:p w:rsidR="00F16DBD" w:rsidRDefault="00F16DBD" w:rsidP="001A447F">
      <w:pPr>
        <w:rPr>
          <w:sz w:val="22"/>
          <w:szCs w:val="22"/>
          <w:lang w:val="en-GB"/>
        </w:rPr>
      </w:pPr>
      <w:r>
        <w:rPr>
          <w:sz w:val="22"/>
          <w:szCs w:val="22"/>
          <w:lang w:val="en-GB"/>
        </w:rPr>
        <w:t>MPM</w:t>
      </w:r>
      <w:r>
        <w:rPr>
          <w:sz w:val="22"/>
          <w:szCs w:val="22"/>
          <w:lang w:val="en-GB"/>
        </w:rPr>
        <w:tab/>
      </w:r>
      <w:r>
        <w:rPr>
          <w:sz w:val="22"/>
          <w:szCs w:val="22"/>
          <w:lang w:val="en-GB"/>
        </w:rPr>
        <w:tab/>
      </w:r>
      <w:r w:rsidR="00157F8C">
        <w:rPr>
          <w:sz w:val="22"/>
          <w:szCs w:val="22"/>
          <w:lang w:val="en-GB"/>
        </w:rPr>
        <w:t>M</w:t>
      </w:r>
      <w:r w:rsidR="00157F8C" w:rsidRPr="00157F8C">
        <w:rPr>
          <w:sz w:val="22"/>
          <w:szCs w:val="22"/>
          <w:lang w:val="en-GB"/>
        </w:rPr>
        <w:t xml:space="preserve">inimum </w:t>
      </w:r>
      <w:r w:rsidR="00157F8C">
        <w:rPr>
          <w:sz w:val="22"/>
          <w:szCs w:val="22"/>
          <w:lang w:val="en-GB"/>
        </w:rPr>
        <w:t>P</w:t>
      </w:r>
      <w:r w:rsidR="00157F8C" w:rsidRPr="00157F8C">
        <w:rPr>
          <w:sz w:val="22"/>
          <w:szCs w:val="22"/>
          <w:lang w:val="en-GB"/>
        </w:rPr>
        <w:t xml:space="preserve">roportion of targets </w:t>
      </w:r>
      <w:r w:rsidR="00157F8C">
        <w:rPr>
          <w:sz w:val="22"/>
          <w:szCs w:val="22"/>
          <w:lang w:val="en-GB"/>
        </w:rPr>
        <w:t>M</w:t>
      </w:r>
      <w:r w:rsidR="00157F8C" w:rsidRPr="00157F8C">
        <w:rPr>
          <w:sz w:val="22"/>
          <w:szCs w:val="22"/>
          <w:lang w:val="en-GB"/>
        </w:rPr>
        <w:t>et</w:t>
      </w:r>
    </w:p>
    <w:p w:rsidR="00D375D7" w:rsidRDefault="00D375D7" w:rsidP="001A447F">
      <w:pPr>
        <w:rPr>
          <w:sz w:val="22"/>
          <w:szCs w:val="22"/>
          <w:lang w:val="en-GB"/>
        </w:rPr>
      </w:pPr>
      <w:r>
        <w:rPr>
          <w:sz w:val="22"/>
          <w:szCs w:val="22"/>
          <w:lang w:val="en-GB"/>
        </w:rPr>
        <w:t>PAT</w:t>
      </w:r>
      <w:r>
        <w:rPr>
          <w:sz w:val="22"/>
          <w:szCs w:val="22"/>
          <w:lang w:val="en-GB"/>
        </w:rPr>
        <w:tab/>
      </w:r>
      <w:r>
        <w:rPr>
          <w:sz w:val="22"/>
          <w:szCs w:val="22"/>
          <w:lang w:val="en-GB"/>
        </w:rPr>
        <w:tab/>
      </w:r>
      <w:r w:rsidRPr="00E67D96">
        <w:rPr>
          <w:sz w:val="22"/>
          <w:szCs w:val="22"/>
          <w:lang w:val="en-GB"/>
        </w:rPr>
        <w:t>Protected Area Tool</w:t>
      </w:r>
    </w:p>
    <w:p w:rsidR="001A447F" w:rsidRDefault="001A447F" w:rsidP="001A447F">
      <w:pPr>
        <w:rPr>
          <w:lang w:val="en-GB" w:eastAsia="en-GB"/>
        </w:rPr>
      </w:pPr>
      <w:r w:rsidRPr="001A447F">
        <w:rPr>
          <w:lang w:val="en-GB" w:eastAsia="en-GB"/>
        </w:rPr>
        <w:t>SIHRI</w:t>
      </w:r>
      <w:r>
        <w:rPr>
          <w:lang w:val="en-GB" w:eastAsia="en-GB"/>
        </w:rPr>
        <w:tab/>
      </w:r>
      <w:r>
        <w:rPr>
          <w:lang w:val="en-GB" w:eastAsia="en-GB"/>
        </w:rPr>
        <w:tab/>
      </w:r>
      <w:r w:rsidRPr="001A447F">
        <w:rPr>
          <w:lang w:val="en-GB" w:eastAsia="en-GB"/>
        </w:rPr>
        <w:t>Simplified Integrated Reef Health Index</w:t>
      </w:r>
    </w:p>
    <w:p w:rsidR="00A15DB4" w:rsidRDefault="00A15DB4" w:rsidP="001A447F">
      <w:pPr>
        <w:rPr>
          <w:lang w:val="en-GB" w:eastAsia="en-GB"/>
        </w:rPr>
      </w:pPr>
      <w:r>
        <w:rPr>
          <w:lang w:val="en-GB" w:eastAsia="en-GB"/>
        </w:rPr>
        <w:t>SMB</w:t>
      </w:r>
      <w:r>
        <w:rPr>
          <w:lang w:val="en-GB" w:eastAsia="en-GB"/>
        </w:rPr>
        <w:tab/>
      </w:r>
      <w:r>
        <w:rPr>
          <w:lang w:val="en-GB" w:eastAsia="en-GB"/>
        </w:rPr>
        <w:tab/>
        <w:t>Seven Mile Beach</w:t>
      </w:r>
    </w:p>
    <w:p w:rsidR="001A447F" w:rsidRDefault="001A447F" w:rsidP="001A447F">
      <w:pPr>
        <w:rPr>
          <w:lang w:val="en-GB" w:eastAsia="en-GB"/>
        </w:rPr>
      </w:pPr>
      <w:r>
        <w:rPr>
          <w:lang w:val="en-GB" w:eastAsia="en-GB"/>
        </w:rPr>
        <w:t>SOS</w:t>
      </w:r>
      <w:r>
        <w:rPr>
          <w:lang w:val="en-GB" w:eastAsia="en-GB"/>
        </w:rPr>
        <w:tab/>
      </w:r>
      <w:r>
        <w:rPr>
          <w:lang w:val="en-GB" w:eastAsia="en-GB"/>
        </w:rPr>
        <w:tab/>
      </w:r>
      <w:r w:rsidRPr="001A447F">
        <w:rPr>
          <w:lang w:val="en-GB" w:eastAsia="en-GB"/>
        </w:rPr>
        <w:t>School of Ocean Sciences</w:t>
      </w:r>
    </w:p>
    <w:p w:rsidR="00D375D7" w:rsidRDefault="00D375D7" w:rsidP="001A447F">
      <w:pPr>
        <w:rPr>
          <w:lang w:val="en-GB" w:eastAsia="en-GB"/>
        </w:rPr>
      </w:pPr>
      <w:r>
        <w:rPr>
          <w:lang w:val="en-GB" w:eastAsia="en-GB"/>
        </w:rPr>
        <w:t>SPAG</w:t>
      </w:r>
      <w:r>
        <w:rPr>
          <w:lang w:val="en-GB" w:eastAsia="en-GB"/>
        </w:rPr>
        <w:tab/>
      </w:r>
      <w:r>
        <w:rPr>
          <w:lang w:val="en-GB" w:eastAsia="en-GB"/>
        </w:rPr>
        <w:tab/>
        <w:t>Spawning Aggregation</w:t>
      </w:r>
    </w:p>
    <w:p w:rsidR="001A447F" w:rsidRDefault="001A447F" w:rsidP="001A447F">
      <w:pPr>
        <w:rPr>
          <w:sz w:val="22"/>
          <w:szCs w:val="22"/>
          <w:lang w:val="en-GB"/>
        </w:rPr>
      </w:pPr>
      <w:r>
        <w:rPr>
          <w:sz w:val="22"/>
          <w:szCs w:val="22"/>
          <w:lang w:val="en-GB"/>
        </w:rPr>
        <w:t>TNC</w:t>
      </w:r>
      <w:r>
        <w:rPr>
          <w:sz w:val="22"/>
          <w:szCs w:val="22"/>
          <w:lang w:val="en-GB"/>
        </w:rPr>
        <w:tab/>
      </w:r>
      <w:r>
        <w:rPr>
          <w:sz w:val="22"/>
          <w:szCs w:val="22"/>
          <w:lang w:val="en-GB"/>
        </w:rPr>
        <w:tab/>
      </w:r>
      <w:r w:rsidRPr="00E67D96">
        <w:rPr>
          <w:sz w:val="22"/>
          <w:szCs w:val="22"/>
          <w:lang w:val="en-GB"/>
        </w:rPr>
        <w:t>The Nature Conservancy</w:t>
      </w:r>
    </w:p>
    <w:p w:rsidR="00F16DBD" w:rsidRDefault="00F16DBD" w:rsidP="001A447F">
      <w:pPr>
        <w:rPr>
          <w:sz w:val="22"/>
          <w:szCs w:val="22"/>
          <w:lang w:val="en-GB"/>
        </w:rPr>
      </w:pPr>
      <w:r>
        <w:rPr>
          <w:sz w:val="22"/>
          <w:szCs w:val="22"/>
          <w:lang w:val="en-GB"/>
        </w:rPr>
        <w:t>UK</w:t>
      </w:r>
      <w:r>
        <w:rPr>
          <w:sz w:val="22"/>
          <w:szCs w:val="22"/>
          <w:lang w:val="en-GB"/>
        </w:rPr>
        <w:tab/>
      </w:r>
      <w:r>
        <w:rPr>
          <w:sz w:val="22"/>
          <w:szCs w:val="22"/>
          <w:lang w:val="en-GB"/>
        </w:rPr>
        <w:tab/>
        <w:t>United Kingdom</w:t>
      </w:r>
    </w:p>
    <w:p w:rsidR="001A447F" w:rsidRDefault="001A447F" w:rsidP="001A447F">
      <w:pPr>
        <w:rPr>
          <w:sz w:val="22"/>
          <w:szCs w:val="22"/>
          <w:lang w:val="en-GB"/>
        </w:rPr>
      </w:pPr>
      <w:r>
        <w:rPr>
          <w:sz w:val="22"/>
          <w:szCs w:val="22"/>
          <w:lang w:val="en-GB"/>
        </w:rPr>
        <w:t>USA</w:t>
      </w:r>
      <w:r>
        <w:rPr>
          <w:sz w:val="22"/>
          <w:szCs w:val="22"/>
          <w:lang w:val="en-GB"/>
        </w:rPr>
        <w:tab/>
      </w:r>
      <w:r>
        <w:rPr>
          <w:sz w:val="22"/>
          <w:szCs w:val="22"/>
          <w:lang w:val="en-GB"/>
        </w:rPr>
        <w:tab/>
        <w:t>United States of America</w:t>
      </w:r>
    </w:p>
    <w:p w:rsidR="00D375D7" w:rsidRDefault="00D375D7" w:rsidP="001A447F">
      <w:pPr>
        <w:rPr>
          <w:sz w:val="22"/>
          <w:szCs w:val="22"/>
          <w:lang w:val="en-GB"/>
        </w:rPr>
      </w:pPr>
      <w:r>
        <w:rPr>
          <w:sz w:val="22"/>
          <w:szCs w:val="22"/>
          <w:lang w:val="en-GB"/>
        </w:rPr>
        <w:t>ZC</w:t>
      </w:r>
      <w:r>
        <w:rPr>
          <w:sz w:val="22"/>
          <w:szCs w:val="22"/>
          <w:lang w:val="en-GB"/>
        </w:rPr>
        <w:tab/>
      </w:r>
      <w:r>
        <w:rPr>
          <w:sz w:val="22"/>
          <w:szCs w:val="22"/>
          <w:lang w:val="en-GB"/>
        </w:rPr>
        <w:tab/>
      </w:r>
      <w:r w:rsidRPr="00E67D96">
        <w:rPr>
          <w:sz w:val="22"/>
          <w:szCs w:val="22"/>
          <w:lang w:val="en-GB"/>
        </w:rPr>
        <w:t>Zonae Cogito</w:t>
      </w:r>
    </w:p>
    <w:p w:rsidR="00D375D7" w:rsidRDefault="00D375D7" w:rsidP="001A447F">
      <w:pPr>
        <w:rPr>
          <w:sz w:val="22"/>
          <w:szCs w:val="22"/>
          <w:lang w:val="en-GB"/>
        </w:rPr>
      </w:pPr>
    </w:p>
    <w:p w:rsidR="00D375D7" w:rsidRDefault="00D375D7" w:rsidP="001A447F">
      <w:pPr>
        <w:rPr>
          <w:sz w:val="22"/>
          <w:szCs w:val="22"/>
          <w:lang w:val="en-GB"/>
        </w:rPr>
      </w:pPr>
    </w:p>
    <w:p w:rsidR="001A447F" w:rsidRPr="001A447F" w:rsidRDefault="001A447F" w:rsidP="001A447F">
      <w:pPr>
        <w:rPr>
          <w:highlight w:val="yellow"/>
          <w:lang w:val="en-GB" w:eastAsia="en-GB"/>
        </w:rPr>
      </w:pPr>
    </w:p>
    <w:p w:rsidR="0068454C" w:rsidRDefault="0068454C">
      <w:pPr>
        <w:rPr>
          <w:rFonts w:cs="Arial"/>
          <w:b/>
          <w:bCs/>
          <w:kern w:val="32"/>
          <w:sz w:val="28"/>
          <w:szCs w:val="32"/>
          <w:lang w:val="en-GB" w:eastAsia="en-GB"/>
        </w:rPr>
      </w:pPr>
      <w:bookmarkStart w:id="2" w:name="_Toc332207043"/>
      <w:r>
        <w:br w:type="page"/>
      </w:r>
    </w:p>
    <w:p w:rsidR="001A447F" w:rsidRDefault="004006BC" w:rsidP="006303C4">
      <w:pPr>
        <w:pStyle w:val="Heading1"/>
        <w:numPr>
          <w:ilvl w:val="0"/>
          <w:numId w:val="0"/>
        </w:numPr>
        <w:ind w:left="851" w:hanging="851"/>
      </w:pPr>
      <w:r w:rsidRPr="001A447F">
        <w:lastRenderedPageBreak/>
        <w:t>Executive summary</w:t>
      </w:r>
    </w:p>
    <w:p w:rsidR="0068454C" w:rsidRPr="0068454C" w:rsidRDefault="0068454C" w:rsidP="0068454C">
      <w:pPr>
        <w:rPr>
          <w:lang w:val="en-GB" w:eastAsia="en-GB"/>
        </w:rPr>
      </w:pPr>
    </w:p>
    <w:p w:rsidR="001A447F" w:rsidRPr="00E67D96" w:rsidRDefault="001A447F" w:rsidP="001A447F">
      <w:pPr>
        <w:jc w:val="both"/>
        <w:rPr>
          <w:rFonts w:cs="Arial"/>
          <w:bCs/>
          <w:sz w:val="22"/>
          <w:szCs w:val="22"/>
          <w:lang w:val="en-GB"/>
        </w:rPr>
      </w:pPr>
      <w:r w:rsidRPr="00E67D96">
        <w:rPr>
          <w:sz w:val="22"/>
          <w:szCs w:val="22"/>
          <w:lang w:val="en-GB"/>
        </w:rPr>
        <w:t>The Cayman Islands Government Department of Environment (</w:t>
      </w:r>
      <w:r w:rsidR="00A15DB4">
        <w:rPr>
          <w:sz w:val="22"/>
          <w:szCs w:val="22"/>
          <w:lang w:val="en-GB"/>
        </w:rPr>
        <w:t>DOE</w:t>
      </w:r>
      <w:r w:rsidRPr="00E67D96">
        <w:rPr>
          <w:sz w:val="22"/>
          <w:szCs w:val="22"/>
          <w:lang w:val="en-GB"/>
        </w:rPr>
        <w:t xml:space="preserve">), in collaboration with Bangor University, Wales (School of Ocean Sciences – SOS) and The Nature Conservancy, USA (TNC), has conducted a review of the current Marine Protected Areas (MPAs) of the Cayman Islands to determine whether they are optimal in size and area, appropriately located, and provide maximum resilience.  The necessary enhancements to this system of protected areas have been subsequently recommended </w:t>
      </w:r>
      <w:r>
        <w:rPr>
          <w:sz w:val="22"/>
          <w:szCs w:val="22"/>
          <w:lang w:val="en-GB"/>
        </w:rPr>
        <w:t xml:space="preserve">to </w:t>
      </w:r>
      <w:r w:rsidRPr="00E67D96">
        <w:rPr>
          <w:sz w:val="22"/>
          <w:szCs w:val="22"/>
          <w:lang w:val="en-GB"/>
        </w:rPr>
        <w:t xml:space="preserve">Cabinet for their approval. </w:t>
      </w:r>
      <w:r w:rsidRPr="00E67D96">
        <w:rPr>
          <w:rFonts w:cs="Arial"/>
          <w:bCs/>
          <w:sz w:val="22"/>
          <w:szCs w:val="22"/>
          <w:lang w:val="en-GB"/>
        </w:rPr>
        <w:t xml:space="preserve">This report outlines the methods and results of the </w:t>
      </w:r>
      <w:r w:rsidRPr="00E67D96">
        <w:rPr>
          <w:rFonts w:cs="Arial"/>
          <w:bCs/>
          <w:i/>
          <w:sz w:val="22"/>
          <w:szCs w:val="22"/>
          <w:lang w:val="en-GB"/>
        </w:rPr>
        <w:t>Marine</w:t>
      </w:r>
      <w:r w:rsidRPr="00E67D96">
        <w:rPr>
          <w:rFonts w:cs="Arial"/>
          <w:bCs/>
          <w:sz w:val="22"/>
          <w:szCs w:val="22"/>
          <w:lang w:val="en-GB"/>
        </w:rPr>
        <w:t xml:space="preserve"> </w:t>
      </w:r>
      <w:r w:rsidRPr="00E67D96">
        <w:rPr>
          <w:rFonts w:cs="Arial"/>
          <w:bCs/>
          <w:i/>
          <w:sz w:val="22"/>
          <w:szCs w:val="22"/>
          <w:lang w:val="en-GB"/>
        </w:rPr>
        <w:t>Ecological Gap Analysis</w:t>
      </w:r>
      <w:r w:rsidRPr="00E67D96">
        <w:rPr>
          <w:rFonts w:cs="Arial"/>
          <w:bCs/>
          <w:sz w:val="22"/>
          <w:szCs w:val="22"/>
          <w:lang w:val="en-GB"/>
        </w:rPr>
        <w:t xml:space="preserve"> utilizing Marxan conservation planning software which has been a key element of this review.</w:t>
      </w:r>
    </w:p>
    <w:p w:rsidR="001A447F" w:rsidRPr="00E67D96" w:rsidRDefault="001A447F" w:rsidP="001A447F">
      <w:pPr>
        <w:jc w:val="both"/>
        <w:rPr>
          <w:rFonts w:cs="Arial"/>
          <w:bCs/>
          <w:sz w:val="22"/>
          <w:szCs w:val="22"/>
          <w:lang w:val="en-GB"/>
        </w:rPr>
      </w:pPr>
    </w:p>
    <w:p w:rsidR="001A447F" w:rsidRPr="00E67D96" w:rsidRDefault="001A447F" w:rsidP="001A447F">
      <w:pPr>
        <w:jc w:val="both"/>
        <w:rPr>
          <w:sz w:val="22"/>
          <w:szCs w:val="22"/>
          <w:lang w:val="en-GB"/>
        </w:rPr>
      </w:pPr>
      <w:r w:rsidRPr="00E67D96">
        <w:rPr>
          <w:sz w:val="22"/>
          <w:szCs w:val="22"/>
          <w:lang w:val="en-GB"/>
        </w:rPr>
        <w:t xml:space="preserve">Marxan is a computer software program that provides decision support to a range of conservation planning. It calculates an optimal conservation solution, or portfolio, based on two core data inputs. The first input is a set of conservation features or ‘targets’; the second are </w:t>
      </w:r>
      <w:r>
        <w:rPr>
          <w:sz w:val="22"/>
          <w:szCs w:val="22"/>
          <w:lang w:val="en-GB"/>
        </w:rPr>
        <w:t xml:space="preserve">direct and indirect anthropogenic </w:t>
      </w:r>
      <w:r w:rsidRPr="00E67D96">
        <w:rPr>
          <w:sz w:val="22"/>
          <w:szCs w:val="22"/>
          <w:lang w:val="en-GB"/>
        </w:rPr>
        <w:t>risks to the marine environment from both marine and terrestrial sources.</w:t>
      </w:r>
    </w:p>
    <w:p w:rsidR="001A447F" w:rsidRPr="00E67D96" w:rsidRDefault="001A447F" w:rsidP="001A447F">
      <w:pPr>
        <w:jc w:val="both"/>
        <w:rPr>
          <w:sz w:val="22"/>
          <w:szCs w:val="22"/>
          <w:lang w:val="en-GB"/>
        </w:rPr>
      </w:pPr>
    </w:p>
    <w:p w:rsidR="001A447F" w:rsidRPr="00E67D96" w:rsidRDefault="001A447F" w:rsidP="001A447F">
      <w:pPr>
        <w:jc w:val="both"/>
        <w:rPr>
          <w:sz w:val="22"/>
          <w:szCs w:val="22"/>
          <w:lang w:val="en-GB"/>
        </w:rPr>
      </w:pPr>
      <w:r w:rsidRPr="00E67D96">
        <w:rPr>
          <w:sz w:val="22"/>
          <w:szCs w:val="22"/>
          <w:lang w:val="en-GB"/>
        </w:rPr>
        <w:t>The study area for this project encompassed the marine and terrestrial environment for all three Cayman Islands; Grand Cayman, Little Cayman, and Cayman Brac. The effective study area ranged from 200</w:t>
      </w:r>
      <w:r w:rsidR="00D375D7">
        <w:rPr>
          <w:sz w:val="22"/>
          <w:szCs w:val="22"/>
          <w:lang w:val="en-GB"/>
        </w:rPr>
        <w:t xml:space="preserve"> </w:t>
      </w:r>
      <w:r w:rsidRPr="00E67D96">
        <w:rPr>
          <w:sz w:val="22"/>
          <w:szCs w:val="22"/>
          <w:lang w:val="en-GB"/>
        </w:rPr>
        <w:t>ft inland of the high-water mark to an outer edge of approximately 80</w:t>
      </w:r>
      <w:r w:rsidR="00D375D7">
        <w:rPr>
          <w:sz w:val="22"/>
          <w:szCs w:val="22"/>
          <w:lang w:val="en-GB"/>
        </w:rPr>
        <w:t xml:space="preserve"> ft</w:t>
      </w:r>
      <w:r w:rsidRPr="00E67D96">
        <w:rPr>
          <w:sz w:val="22"/>
          <w:szCs w:val="22"/>
          <w:lang w:val="en-GB"/>
        </w:rPr>
        <w:t xml:space="preserve"> depth below mean sea level. Further, the spatial extent of the Cayman Islands was divided into strata. The division of the islands by strata was designed to disperse portfolio selection across the extent of the study area.</w:t>
      </w:r>
    </w:p>
    <w:p w:rsidR="001A447F" w:rsidRPr="00E67D96" w:rsidRDefault="001A447F" w:rsidP="001A447F">
      <w:pPr>
        <w:jc w:val="both"/>
        <w:rPr>
          <w:sz w:val="22"/>
          <w:szCs w:val="22"/>
          <w:lang w:val="en-GB"/>
        </w:rPr>
      </w:pPr>
      <w:r w:rsidRPr="00E67D96">
        <w:rPr>
          <w:sz w:val="22"/>
          <w:szCs w:val="22"/>
          <w:lang w:val="en-GB"/>
        </w:rPr>
        <w:t xml:space="preserve"> </w:t>
      </w:r>
    </w:p>
    <w:p w:rsidR="001A447F" w:rsidRPr="00E67D96" w:rsidRDefault="001A447F" w:rsidP="001A447F">
      <w:pPr>
        <w:jc w:val="both"/>
        <w:rPr>
          <w:sz w:val="22"/>
          <w:szCs w:val="22"/>
          <w:lang w:val="en-GB"/>
        </w:rPr>
      </w:pPr>
      <w:r w:rsidRPr="00E67D96">
        <w:rPr>
          <w:sz w:val="22"/>
          <w:szCs w:val="22"/>
          <w:lang w:val="en-GB"/>
        </w:rPr>
        <w:t xml:space="preserve">The first step was to create a marine Environmental Risk Surface (ERS) for each island which is a </w:t>
      </w:r>
      <w:r w:rsidRPr="00303966">
        <w:rPr>
          <w:sz w:val="22"/>
          <w:szCs w:val="22"/>
          <w:lang w:val="en-GB"/>
        </w:rPr>
        <w:t>modelled</w:t>
      </w:r>
      <w:r w:rsidRPr="00E67D96">
        <w:rPr>
          <w:sz w:val="22"/>
          <w:szCs w:val="22"/>
          <w:lang w:val="en-GB"/>
        </w:rPr>
        <w:t xml:space="preserve"> Geographic Information System surface developed using mapped risk elements. A ‘</w:t>
      </w:r>
      <w:r w:rsidRPr="00E67D96">
        <w:rPr>
          <w:iCs/>
          <w:sz w:val="22"/>
          <w:szCs w:val="22"/>
          <w:lang w:val="en-GB"/>
        </w:rPr>
        <w:t>risk element’</w:t>
      </w:r>
      <w:r w:rsidRPr="00E67D96">
        <w:rPr>
          <w:i/>
          <w:iCs/>
          <w:sz w:val="22"/>
          <w:szCs w:val="22"/>
          <w:lang w:val="en-GB"/>
        </w:rPr>
        <w:t xml:space="preserve"> </w:t>
      </w:r>
      <w:r w:rsidRPr="00E67D96">
        <w:rPr>
          <w:sz w:val="22"/>
          <w:szCs w:val="22"/>
          <w:lang w:val="en-GB"/>
        </w:rPr>
        <w:t>can be defined as anything identified by experts as having a negative influence on the health of a critical habitat or key species. Included in the marine ERSs were negative effects on the marine environment due to terrestrial risks utilizing a flow accumulation model.</w:t>
      </w:r>
    </w:p>
    <w:p w:rsidR="001A447F" w:rsidRPr="00E67D96" w:rsidRDefault="001A447F" w:rsidP="001A447F">
      <w:pPr>
        <w:jc w:val="both"/>
        <w:rPr>
          <w:sz w:val="22"/>
          <w:szCs w:val="22"/>
          <w:lang w:val="en-GB"/>
        </w:rPr>
      </w:pPr>
    </w:p>
    <w:p w:rsidR="001A447F" w:rsidRPr="00E67D96" w:rsidRDefault="001A447F" w:rsidP="001A447F">
      <w:pPr>
        <w:jc w:val="both"/>
        <w:rPr>
          <w:sz w:val="22"/>
          <w:szCs w:val="22"/>
          <w:lang w:val="en-GB"/>
        </w:rPr>
      </w:pPr>
      <w:r w:rsidRPr="00E67D96">
        <w:rPr>
          <w:sz w:val="22"/>
          <w:szCs w:val="22"/>
          <w:lang w:val="en-GB"/>
        </w:rPr>
        <w:t>The next step was to compile a list of conservation targets for each island and create spatial layers. Broad categories were created to group target candidates into the general classes of: 1) Outside Lagoon Benthic 2) Lagoon Benthic, 3) Shoreline 4) Wetland 5) Protected Land 6) Proposed Land For Protection and 7) Species.</w:t>
      </w:r>
    </w:p>
    <w:p w:rsidR="001A447F" w:rsidRPr="00E67D96" w:rsidRDefault="001A447F" w:rsidP="001A447F">
      <w:pPr>
        <w:jc w:val="both"/>
        <w:rPr>
          <w:sz w:val="22"/>
          <w:szCs w:val="22"/>
          <w:lang w:val="en-GB"/>
        </w:rPr>
      </w:pPr>
    </w:p>
    <w:p w:rsidR="001A447F" w:rsidRPr="00E67D96" w:rsidRDefault="001A447F" w:rsidP="001A447F">
      <w:pPr>
        <w:jc w:val="both"/>
        <w:rPr>
          <w:sz w:val="22"/>
          <w:szCs w:val="22"/>
          <w:lang w:val="en-GB"/>
        </w:rPr>
      </w:pPr>
      <w:r w:rsidRPr="00E67D96">
        <w:rPr>
          <w:sz w:val="22"/>
          <w:szCs w:val="22"/>
          <w:lang w:val="en-GB"/>
        </w:rPr>
        <w:t xml:space="preserve">Goals for percentage of protection for each conservation target were then compiled. In the ‘Base Goals’ scenario solution, </w:t>
      </w:r>
      <w:r>
        <w:rPr>
          <w:sz w:val="22"/>
          <w:szCs w:val="22"/>
          <w:lang w:val="en-GB"/>
        </w:rPr>
        <w:t xml:space="preserve">those </w:t>
      </w:r>
      <w:r w:rsidRPr="00E67D96">
        <w:rPr>
          <w:sz w:val="22"/>
          <w:szCs w:val="22"/>
          <w:lang w:val="en-GB"/>
        </w:rPr>
        <w:t xml:space="preserve">targets considered most important were given a </w:t>
      </w:r>
      <w:r>
        <w:rPr>
          <w:sz w:val="22"/>
          <w:szCs w:val="22"/>
          <w:lang w:val="en-GB"/>
        </w:rPr>
        <w:t>goal</w:t>
      </w:r>
      <w:r w:rsidRPr="00E67D96">
        <w:rPr>
          <w:sz w:val="22"/>
          <w:szCs w:val="22"/>
          <w:lang w:val="en-GB"/>
        </w:rPr>
        <w:t xml:space="preserve"> of 40% </w:t>
      </w:r>
      <w:r>
        <w:rPr>
          <w:sz w:val="22"/>
          <w:szCs w:val="22"/>
          <w:lang w:val="en-GB"/>
        </w:rPr>
        <w:t xml:space="preserve">protection </w:t>
      </w:r>
      <w:r w:rsidRPr="00E67D96">
        <w:rPr>
          <w:sz w:val="22"/>
          <w:szCs w:val="22"/>
          <w:lang w:val="en-GB"/>
        </w:rPr>
        <w:t>of their total area and less important targets were assigned 30% of their total area within each strata. Targets of high importance were determined by their ability to support a high level of biodiversity as well as their importance to key species. Additionally, high</w:t>
      </w:r>
      <w:r w:rsidR="00D375D7">
        <w:rPr>
          <w:sz w:val="22"/>
          <w:szCs w:val="22"/>
          <w:lang w:val="en-GB"/>
        </w:rPr>
        <w:t xml:space="preserve"> </w:t>
      </w:r>
      <w:r>
        <w:rPr>
          <w:sz w:val="22"/>
          <w:szCs w:val="22"/>
          <w:lang w:val="en-GB"/>
        </w:rPr>
        <w:t>g</w:t>
      </w:r>
      <w:r w:rsidRPr="00E67D96">
        <w:rPr>
          <w:sz w:val="22"/>
          <w:szCs w:val="22"/>
          <w:lang w:val="en-GB"/>
        </w:rPr>
        <w:t>oals were also included in the table in order to generate an ‘ultra-conservative’ scenario where Marxan was tasked with trying to protect 80% of the representation of the most important targets.</w:t>
      </w:r>
    </w:p>
    <w:p w:rsidR="001A447F" w:rsidRPr="00E67D96" w:rsidRDefault="001A447F" w:rsidP="001A447F">
      <w:pPr>
        <w:jc w:val="both"/>
        <w:rPr>
          <w:sz w:val="22"/>
          <w:szCs w:val="22"/>
          <w:lang w:val="en-GB"/>
        </w:rPr>
      </w:pPr>
    </w:p>
    <w:p w:rsidR="001A447F" w:rsidRPr="00E67D96" w:rsidRDefault="001A447F" w:rsidP="001A447F">
      <w:pPr>
        <w:jc w:val="both"/>
        <w:rPr>
          <w:rFonts w:cs="Arial"/>
          <w:bCs/>
          <w:sz w:val="22"/>
          <w:szCs w:val="22"/>
          <w:lang w:val="en-GB"/>
        </w:rPr>
      </w:pPr>
      <w:r w:rsidRPr="00E67D96">
        <w:rPr>
          <w:sz w:val="22"/>
          <w:szCs w:val="22"/>
          <w:lang w:val="en-GB"/>
        </w:rPr>
        <w:t xml:space="preserve">Planning units were then defined by overlaying the planning region with a lattice of 120,122 </w:t>
      </w:r>
      <w:r w:rsidRPr="00E67D96">
        <w:rPr>
          <w:rFonts w:cs="Arial"/>
          <w:bCs/>
          <w:sz w:val="22"/>
          <w:szCs w:val="22"/>
          <w:lang w:val="en-GB"/>
        </w:rPr>
        <w:t xml:space="preserve">one acre (0.405 ha) </w:t>
      </w:r>
      <w:r w:rsidRPr="00E67D96">
        <w:rPr>
          <w:sz w:val="22"/>
          <w:szCs w:val="22"/>
          <w:lang w:val="en-GB"/>
        </w:rPr>
        <w:t>hexagons</w:t>
      </w:r>
      <w:r w:rsidRPr="00E67D96">
        <w:rPr>
          <w:rFonts w:cs="Arial"/>
          <w:bCs/>
          <w:sz w:val="22"/>
          <w:szCs w:val="22"/>
          <w:lang w:val="en-GB"/>
        </w:rPr>
        <w:t xml:space="preserve">. Planning units allow for the overlay of risk elements and conservation targets in an effort to determine the most efficient distribution of conservation areas. Three scenarios were examined for </w:t>
      </w:r>
      <w:r w:rsidRPr="00303966">
        <w:rPr>
          <w:rFonts w:cs="Arial"/>
          <w:bCs/>
          <w:sz w:val="22"/>
          <w:szCs w:val="22"/>
          <w:lang w:val="en-GB"/>
        </w:rPr>
        <w:t>modelled</w:t>
      </w:r>
      <w:r w:rsidRPr="00E67D96">
        <w:rPr>
          <w:rFonts w:cs="Arial"/>
          <w:bCs/>
          <w:sz w:val="22"/>
          <w:szCs w:val="22"/>
          <w:lang w:val="en-GB"/>
        </w:rPr>
        <w:t xml:space="preserve"> outputs. The first was a scenario where all current </w:t>
      </w:r>
      <w:r>
        <w:rPr>
          <w:rFonts w:cs="Arial"/>
          <w:bCs/>
          <w:sz w:val="22"/>
          <w:szCs w:val="22"/>
          <w:lang w:val="en-GB"/>
        </w:rPr>
        <w:t>M</w:t>
      </w:r>
      <w:r w:rsidRPr="00E67D96">
        <w:rPr>
          <w:rFonts w:cs="Arial"/>
          <w:bCs/>
          <w:sz w:val="22"/>
          <w:szCs w:val="22"/>
          <w:lang w:val="en-GB"/>
        </w:rPr>
        <w:t xml:space="preserve">arine </w:t>
      </w:r>
      <w:r>
        <w:rPr>
          <w:rFonts w:cs="Arial"/>
          <w:bCs/>
          <w:sz w:val="22"/>
          <w:szCs w:val="22"/>
          <w:lang w:val="en-GB"/>
        </w:rPr>
        <w:t>P</w:t>
      </w:r>
      <w:r w:rsidRPr="00E67D96">
        <w:rPr>
          <w:rFonts w:cs="Arial"/>
          <w:bCs/>
          <w:sz w:val="22"/>
          <w:szCs w:val="22"/>
          <w:lang w:val="en-GB"/>
        </w:rPr>
        <w:t xml:space="preserve">arks and special interest areas (or ‘status layers’) were locked-in, thus always included in the solution. The second scenario was one where only current no-take </w:t>
      </w:r>
      <w:r>
        <w:rPr>
          <w:rFonts w:cs="Arial"/>
          <w:bCs/>
          <w:sz w:val="22"/>
          <w:szCs w:val="22"/>
          <w:lang w:val="en-GB"/>
        </w:rPr>
        <w:t>M</w:t>
      </w:r>
      <w:r w:rsidRPr="00E67D96">
        <w:rPr>
          <w:rFonts w:cs="Arial"/>
          <w:bCs/>
          <w:sz w:val="22"/>
          <w:szCs w:val="22"/>
          <w:lang w:val="en-GB"/>
        </w:rPr>
        <w:t xml:space="preserve">arine </w:t>
      </w:r>
      <w:r>
        <w:rPr>
          <w:rFonts w:cs="Arial"/>
          <w:bCs/>
          <w:sz w:val="22"/>
          <w:szCs w:val="22"/>
          <w:lang w:val="en-GB"/>
        </w:rPr>
        <w:t>P</w:t>
      </w:r>
      <w:r w:rsidRPr="00E67D96">
        <w:rPr>
          <w:rFonts w:cs="Arial"/>
          <w:bCs/>
          <w:sz w:val="22"/>
          <w:szCs w:val="22"/>
          <w:lang w:val="en-GB"/>
        </w:rPr>
        <w:t xml:space="preserve">arks were locked-in. The third option </w:t>
      </w:r>
      <w:r>
        <w:rPr>
          <w:rFonts w:cs="Arial"/>
          <w:bCs/>
          <w:sz w:val="22"/>
          <w:szCs w:val="22"/>
          <w:lang w:val="en-GB"/>
        </w:rPr>
        <w:t>did not lock-in any existing Marine Parks</w:t>
      </w:r>
      <w:r w:rsidRPr="00E67D96">
        <w:rPr>
          <w:rFonts w:cs="Arial"/>
          <w:bCs/>
          <w:sz w:val="22"/>
          <w:szCs w:val="22"/>
          <w:lang w:val="en-GB"/>
        </w:rPr>
        <w:t xml:space="preserve"> so that all areas had equal chance of being included in the </w:t>
      </w:r>
      <w:r w:rsidRPr="00303966">
        <w:rPr>
          <w:rFonts w:cs="Arial"/>
          <w:bCs/>
          <w:sz w:val="22"/>
          <w:szCs w:val="22"/>
          <w:lang w:val="en-GB"/>
        </w:rPr>
        <w:t>modelled</w:t>
      </w:r>
      <w:r w:rsidRPr="00E67D96">
        <w:rPr>
          <w:rFonts w:cs="Arial"/>
          <w:bCs/>
          <w:sz w:val="22"/>
          <w:szCs w:val="22"/>
          <w:lang w:val="en-GB"/>
        </w:rPr>
        <w:t xml:space="preserve"> scenario. </w:t>
      </w:r>
    </w:p>
    <w:p w:rsidR="001A447F" w:rsidRPr="00E67D96" w:rsidRDefault="001A447F" w:rsidP="001A447F">
      <w:pPr>
        <w:jc w:val="both"/>
        <w:rPr>
          <w:rFonts w:cs="Arial"/>
          <w:bCs/>
          <w:sz w:val="22"/>
          <w:szCs w:val="22"/>
          <w:lang w:val="en-GB"/>
        </w:rPr>
      </w:pPr>
    </w:p>
    <w:p w:rsidR="001A447F" w:rsidRPr="00E67D96" w:rsidRDefault="001A447F" w:rsidP="001A447F">
      <w:pPr>
        <w:jc w:val="both"/>
        <w:rPr>
          <w:sz w:val="22"/>
          <w:szCs w:val="22"/>
          <w:lang w:val="en-GB"/>
        </w:rPr>
      </w:pPr>
      <w:r w:rsidRPr="00E67D96">
        <w:rPr>
          <w:sz w:val="22"/>
          <w:szCs w:val="22"/>
          <w:lang w:val="en-GB"/>
        </w:rPr>
        <w:t>The Protected Area Tools (PAT) extension for ArcGIS 9.3 was utilized to create input files that fed into Zonae Cogito (ZC) decision support software. ZC combines planning units, strata, targets, risks, goals, and status layers to run and visualize model outputs.</w:t>
      </w:r>
    </w:p>
    <w:p w:rsidR="001A447F" w:rsidRPr="00E67D96" w:rsidRDefault="001A447F" w:rsidP="001A447F">
      <w:pPr>
        <w:jc w:val="both"/>
        <w:rPr>
          <w:sz w:val="22"/>
          <w:szCs w:val="22"/>
          <w:lang w:val="en-GB"/>
        </w:rPr>
      </w:pPr>
    </w:p>
    <w:p w:rsidR="001A447F" w:rsidRPr="00E67D96" w:rsidRDefault="001A447F" w:rsidP="001A447F">
      <w:pPr>
        <w:jc w:val="both"/>
        <w:rPr>
          <w:sz w:val="22"/>
          <w:szCs w:val="22"/>
          <w:lang w:val="en-GB"/>
        </w:rPr>
      </w:pPr>
      <w:r w:rsidRPr="00E67D96">
        <w:rPr>
          <w:sz w:val="22"/>
          <w:szCs w:val="22"/>
          <w:lang w:val="en-GB"/>
        </w:rPr>
        <w:t xml:space="preserve">Following the Marxan </w:t>
      </w:r>
      <w:r w:rsidRPr="00303966">
        <w:rPr>
          <w:sz w:val="22"/>
          <w:szCs w:val="22"/>
          <w:lang w:val="en-GB"/>
        </w:rPr>
        <w:t>modelling</w:t>
      </w:r>
      <w:r w:rsidRPr="00E67D96">
        <w:rPr>
          <w:sz w:val="22"/>
          <w:szCs w:val="22"/>
          <w:lang w:val="en-GB"/>
        </w:rPr>
        <w:t xml:space="preserve"> exercise, additional Decision Support Tools (DSTs) were utilized to assist in determining the best </w:t>
      </w:r>
      <w:r>
        <w:rPr>
          <w:sz w:val="22"/>
          <w:szCs w:val="22"/>
          <w:lang w:val="en-GB"/>
        </w:rPr>
        <w:t>M</w:t>
      </w:r>
      <w:r w:rsidRPr="00E67D96">
        <w:rPr>
          <w:sz w:val="22"/>
          <w:szCs w:val="22"/>
          <w:lang w:val="en-GB"/>
        </w:rPr>
        <w:t xml:space="preserve">arine </w:t>
      </w:r>
      <w:r>
        <w:rPr>
          <w:sz w:val="22"/>
          <w:szCs w:val="22"/>
          <w:lang w:val="en-GB"/>
        </w:rPr>
        <w:t>P</w:t>
      </w:r>
      <w:r w:rsidRPr="00E67D96">
        <w:rPr>
          <w:sz w:val="22"/>
          <w:szCs w:val="22"/>
          <w:lang w:val="en-GB"/>
        </w:rPr>
        <w:t xml:space="preserve">ark design using as much relevant information as possible. Guided by the generated Marxan solutions, complementary DSTs, and </w:t>
      </w:r>
      <w:r w:rsidR="00455BE0">
        <w:rPr>
          <w:sz w:val="22"/>
          <w:szCs w:val="22"/>
          <w:lang w:val="en-GB"/>
        </w:rPr>
        <w:t xml:space="preserve">extensive </w:t>
      </w:r>
      <w:r w:rsidRPr="00E67D96">
        <w:rPr>
          <w:sz w:val="22"/>
          <w:szCs w:val="22"/>
          <w:lang w:val="en-GB"/>
        </w:rPr>
        <w:t xml:space="preserve">public consultation feedback the </w:t>
      </w:r>
      <w:r w:rsidR="00A15DB4">
        <w:rPr>
          <w:sz w:val="22"/>
          <w:szCs w:val="22"/>
          <w:lang w:val="en-GB"/>
        </w:rPr>
        <w:t>DOE</w:t>
      </w:r>
      <w:r w:rsidRPr="00E67D96">
        <w:rPr>
          <w:sz w:val="22"/>
          <w:szCs w:val="22"/>
          <w:lang w:val="en-GB"/>
        </w:rPr>
        <w:t xml:space="preserve"> and partners draft</w:t>
      </w:r>
      <w:r>
        <w:rPr>
          <w:sz w:val="22"/>
          <w:szCs w:val="22"/>
          <w:lang w:val="en-GB"/>
        </w:rPr>
        <w:t>ed</w:t>
      </w:r>
      <w:r w:rsidRPr="00E67D96">
        <w:rPr>
          <w:sz w:val="22"/>
          <w:szCs w:val="22"/>
          <w:lang w:val="en-GB"/>
        </w:rPr>
        <w:t xml:space="preserve"> </w:t>
      </w:r>
      <w:r>
        <w:rPr>
          <w:sz w:val="22"/>
          <w:szCs w:val="22"/>
          <w:lang w:val="en-GB"/>
        </w:rPr>
        <w:t>recommendations for an enhanced system of</w:t>
      </w:r>
      <w:r w:rsidRPr="00E67D96">
        <w:rPr>
          <w:sz w:val="22"/>
          <w:szCs w:val="22"/>
          <w:lang w:val="en-GB"/>
        </w:rPr>
        <w:t xml:space="preserve"> Marine Protected Areas for the Cayman Islands.</w:t>
      </w:r>
    </w:p>
    <w:bookmarkEnd w:id="2"/>
    <w:p w:rsidR="004006BC" w:rsidRDefault="004006BC" w:rsidP="006303C4">
      <w:pPr>
        <w:pStyle w:val="Heading1"/>
        <w:numPr>
          <w:ilvl w:val="0"/>
          <w:numId w:val="0"/>
        </w:numPr>
        <w:ind w:left="851" w:hanging="851"/>
      </w:pPr>
    </w:p>
    <w:p w:rsidR="004006BC" w:rsidRDefault="004006BC" w:rsidP="006303C4">
      <w:pPr>
        <w:pStyle w:val="Heading1"/>
        <w:numPr>
          <w:ilvl w:val="0"/>
          <w:numId w:val="0"/>
        </w:numPr>
        <w:ind w:left="851" w:hanging="851"/>
      </w:pPr>
      <w:bookmarkStart w:id="3" w:name="_Toc332207044"/>
      <w:r>
        <w:t>Acknowledgements</w:t>
      </w:r>
      <w:bookmarkEnd w:id="3"/>
    </w:p>
    <w:p w:rsidR="004006BC" w:rsidRDefault="004006BC" w:rsidP="004006BC">
      <w:pPr>
        <w:rPr>
          <w:rFonts w:cs="Arial"/>
          <w:bCs/>
          <w:sz w:val="22"/>
          <w:szCs w:val="22"/>
        </w:rPr>
      </w:pPr>
    </w:p>
    <w:p w:rsidR="004006BC" w:rsidRPr="004F7A7C" w:rsidRDefault="00521100" w:rsidP="004006BC">
      <w:pPr>
        <w:jc w:val="both"/>
        <w:rPr>
          <w:rFonts w:cs="Arial"/>
          <w:bCs/>
          <w:sz w:val="22"/>
          <w:szCs w:val="22"/>
        </w:rPr>
      </w:pPr>
      <w:r w:rsidRPr="00014502">
        <w:rPr>
          <w:rFonts w:cs="Arial"/>
          <w:bCs/>
          <w:sz w:val="22"/>
          <w:szCs w:val="22"/>
        </w:rPr>
        <w:t xml:space="preserve">Persons who have provided </w:t>
      </w:r>
      <w:r w:rsidR="00E23CF0" w:rsidRPr="00014502">
        <w:rPr>
          <w:rFonts w:cs="Arial"/>
          <w:bCs/>
          <w:sz w:val="22"/>
          <w:szCs w:val="22"/>
        </w:rPr>
        <w:t>inputs</w:t>
      </w:r>
      <w:r w:rsidR="00E918DB" w:rsidRPr="00014502">
        <w:rPr>
          <w:rFonts w:cs="Arial"/>
          <w:bCs/>
          <w:sz w:val="22"/>
          <w:szCs w:val="22"/>
        </w:rPr>
        <w:t>,</w:t>
      </w:r>
      <w:r w:rsidRPr="00014502">
        <w:rPr>
          <w:rFonts w:cs="Arial"/>
          <w:bCs/>
          <w:sz w:val="22"/>
          <w:szCs w:val="22"/>
        </w:rPr>
        <w:t xml:space="preserve"> assisted with review, and were main contributors to the project</w:t>
      </w:r>
      <w:r w:rsidR="004006BC" w:rsidRPr="00014502">
        <w:rPr>
          <w:rFonts w:cs="Arial"/>
          <w:bCs/>
          <w:sz w:val="22"/>
          <w:szCs w:val="22"/>
        </w:rPr>
        <w:t xml:space="preserve"> were </w:t>
      </w:r>
      <w:r w:rsidR="00A15DB4" w:rsidRPr="00014502">
        <w:rPr>
          <w:rFonts w:cs="Arial"/>
          <w:bCs/>
          <w:sz w:val="22"/>
          <w:szCs w:val="22"/>
        </w:rPr>
        <w:t>DOE</w:t>
      </w:r>
      <w:r w:rsidR="004006BC" w:rsidRPr="00014502">
        <w:rPr>
          <w:rFonts w:cs="Arial"/>
          <w:bCs/>
          <w:sz w:val="22"/>
          <w:szCs w:val="22"/>
        </w:rPr>
        <w:t xml:space="preserve"> personnel: Gina Ebanks-Petrie, Timothy Austin, Croy McCoy</w:t>
      </w:r>
      <w:r w:rsidR="00E23CF0" w:rsidRPr="00014502">
        <w:rPr>
          <w:rFonts w:cs="Arial"/>
          <w:bCs/>
          <w:sz w:val="22"/>
          <w:szCs w:val="22"/>
        </w:rPr>
        <w:t>,</w:t>
      </w:r>
      <w:r w:rsidR="004006BC" w:rsidRPr="00014502">
        <w:rPr>
          <w:rFonts w:cs="Arial"/>
          <w:bCs/>
          <w:sz w:val="22"/>
          <w:szCs w:val="22"/>
        </w:rPr>
        <w:t xml:space="preserve"> John Bothwell, Bradley Johnson, Phil Bush, and Gene Parsons.</w:t>
      </w:r>
      <w:r w:rsidR="00970FAE" w:rsidRPr="00014502">
        <w:rPr>
          <w:rFonts w:cs="Arial"/>
          <w:bCs/>
          <w:sz w:val="22"/>
          <w:szCs w:val="22"/>
        </w:rPr>
        <w:t xml:space="preserve"> </w:t>
      </w:r>
      <w:r w:rsidR="004006BC" w:rsidRPr="00014502">
        <w:rPr>
          <w:rFonts w:cs="Arial"/>
          <w:bCs/>
          <w:sz w:val="22"/>
          <w:szCs w:val="22"/>
        </w:rPr>
        <w:t xml:space="preserve">All Department of Environment </w:t>
      </w:r>
      <w:r w:rsidRPr="00014502">
        <w:rPr>
          <w:rFonts w:cs="Arial"/>
          <w:bCs/>
          <w:sz w:val="22"/>
          <w:szCs w:val="22"/>
        </w:rPr>
        <w:t xml:space="preserve">staff have </w:t>
      </w:r>
      <w:r w:rsidR="004006BC" w:rsidRPr="00014502">
        <w:rPr>
          <w:rFonts w:cs="Arial"/>
          <w:bCs/>
          <w:sz w:val="22"/>
          <w:szCs w:val="22"/>
        </w:rPr>
        <w:t>been involved at certain stages of the project and have given invaluable advice and discussion. James Byrne (TNC) and John Turner (SOS) were also a tremendous help in designing the final solutions and Decision Support Tools.</w:t>
      </w:r>
    </w:p>
    <w:p w:rsidR="004006BC" w:rsidRDefault="004006BC">
      <w:pPr>
        <w:rPr>
          <w:b/>
          <w:u w:val="single"/>
        </w:rPr>
      </w:pPr>
    </w:p>
    <w:p w:rsidR="0068454C" w:rsidRDefault="0068454C">
      <w:pPr>
        <w:rPr>
          <w:b/>
          <w:u w:val="single"/>
        </w:rPr>
      </w:pPr>
      <w:r>
        <w:rPr>
          <w:b/>
          <w:u w:val="single"/>
        </w:rPr>
        <w:br w:type="page"/>
      </w:r>
    </w:p>
    <w:p w:rsidR="00612426" w:rsidRPr="003735DE" w:rsidRDefault="00612426" w:rsidP="003735DE">
      <w:pPr>
        <w:pStyle w:val="Heading1"/>
      </w:pPr>
      <w:bookmarkStart w:id="4" w:name="_Toc332207045"/>
      <w:r w:rsidRPr="003735DE">
        <w:lastRenderedPageBreak/>
        <w:t>Background</w:t>
      </w:r>
      <w:bookmarkEnd w:id="4"/>
    </w:p>
    <w:p w:rsidR="00612426" w:rsidRDefault="00612426" w:rsidP="00612426">
      <w:pPr>
        <w:jc w:val="both"/>
        <w:rPr>
          <w:sz w:val="22"/>
          <w:szCs w:val="22"/>
        </w:rPr>
      </w:pPr>
    </w:p>
    <w:p w:rsidR="00200650" w:rsidRPr="00612426" w:rsidRDefault="00D32B67" w:rsidP="00612426">
      <w:pPr>
        <w:jc w:val="both"/>
        <w:rPr>
          <w:sz w:val="36"/>
          <w:szCs w:val="36"/>
        </w:rPr>
      </w:pPr>
      <w:r>
        <w:rPr>
          <w:sz w:val="22"/>
          <w:szCs w:val="22"/>
        </w:rPr>
        <w:t xml:space="preserve">Between </w:t>
      </w:r>
      <w:r w:rsidRPr="00E64506">
        <w:rPr>
          <w:sz w:val="22"/>
          <w:szCs w:val="22"/>
        </w:rPr>
        <w:t xml:space="preserve">April 2010 </w:t>
      </w:r>
      <w:r>
        <w:rPr>
          <w:sz w:val="22"/>
          <w:szCs w:val="22"/>
        </w:rPr>
        <w:t>to</w:t>
      </w:r>
      <w:r w:rsidRPr="00E64506">
        <w:rPr>
          <w:sz w:val="22"/>
          <w:szCs w:val="22"/>
        </w:rPr>
        <w:t xml:space="preserve"> March 2013</w:t>
      </w:r>
      <w:r>
        <w:rPr>
          <w:sz w:val="22"/>
          <w:szCs w:val="22"/>
        </w:rPr>
        <w:t xml:space="preserve"> t</w:t>
      </w:r>
      <w:r w:rsidRPr="00E64506">
        <w:rPr>
          <w:sz w:val="22"/>
          <w:szCs w:val="22"/>
        </w:rPr>
        <w:t xml:space="preserve">he </w:t>
      </w:r>
      <w:r w:rsidR="005A46CA" w:rsidRPr="00E64506">
        <w:rPr>
          <w:sz w:val="22"/>
          <w:szCs w:val="22"/>
        </w:rPr>
        <w:t xml:space="preserve">Cayman Islands </w:t>
      </w:r>
      <w:r w:rsidR="003F7166">
        <w:rPr>
          <w:sz w:val="22"/>
          <w:szCs w:val="22"/>
        </w:rPr>
        <w:t xml:space="preserve">Government </w:t>
      </w:r>
      <w:r w:rsidR="005A46CA" w:rsidRPr="00E64506">
        <w:rPr>
          <w:sz w:val="22"/>
          <w:szCs w:val="22"/>
        </w:rPr>
        <w:t>Department of Environment (</w:t>
      </w:r>
      <w:r w:rsidR="00A15DB4">
        <w:rPr>
          <w:sz w:val="22"/>
          <w:szCs w:val="22"/>
        </w:rPr>
        <w:t>DOE</w:t>
      </w:r>
      <w:r w:rsidR="005A46CA" w:rsidRPr="00E64506">
        <w:rPr>
          <w:sz w:val="22"/>
          <w:szCs w:val="22"/>
        </w:rPr>
        <w:t xml:space="preserve">) </w:t>
      </w:r>
      <w:r w:rsidR="00C00FA5" w:rsidRPr="00E64506">
        <w:rPr>
          <w:sz w:val="22"/>
          <w:szCs w:val="22"/>
        </w:rPr>
        <w:t>collaborat</w:t>
      </w:r>
      <w:r w:rsidR="00C00FA5">
        <w:rPr>
          <w:sz w:val="22"/>
          <w:szCs w:val="22"/>
        </w:rPr>
        <w:t>ed</w:t>
      </w:r>
      <w:r w:rsidR="00C00FA5" w:rsidRPr="00E64506">
        <w:rPr>
          <w:sz w:val="22"/>
          <w:szCs w:val="22"/>
        </w:rPr>
        <w:t xml:space="preserve"> </w:t>
      </w:r>
      <w:r w:rsidR="005A46CA" w:rsidRPr="00E64506">
        <w:rPr>
          <w:sz w:val="22"/>
          <w:szCs w:val="22"/>
        </w:rPr>
        <w:t xml:space="preserve">with </w:t>
      </w:r>
      <w:r>
        <w:rPr>
          <w:sz w:val="22"/>
          <w:szCs w:val="22"/>
        </w:rPr>
        <w:t xml:space="preserve">international partners, </w:t>
      </w:r>
      <w:r w:rsidR="005A46CA" w:rsidRPr="00E64506">
        <w:rPr>
          <w:sz w:val="22"/>
          <w:szCs w:val="22"/>
        </w:rPr>
        <w:t>Bangor University, Wales (School of Ocean Sciences – SOS) and The Nature Conservancy, USA (TNC)</w:t>
      </w:r>
      <w:r>
        <w:rPr>
          <w:sz w:val="22"/>
          <w:szCs w:val="22"/>
        </w:rPr>
        <w:t xml:space="preserve"> </w:t>
      </w:r>
      <w:r w:rsidR="00C00FA5">
        <w:rPr>
          <w:sz w:val="22"/>
          <w:szCs w:val="22"/>
        </w:rPr>
        <w:t>on</w:t>
      </w:r>
      <w:r w:rsidR="005A46CA" w:rsidRPr="00E64506">
        <w:rPr>
          <w:sz w:val="22"/>
          <w:szCs w:val="22"/>
        </w:rPr>
        <w:t xml:space="preserve"> Darwin Initiative project</w:t>
      </w:r>
      <w:r w:rsidR="003F7166">
        <w:rPr>
          <w:sz w:val="22"/>
          <w:szCs w:val="22"/>
        </w:rPr>
        <w:t>,</w:t>
      </w:r>
      <w:r w:rsidR="005A46CA" w:rsidRPr="00E64506">
        <w:rPr>
          <w:sz w:val="22"/>
          <w:szCs w:val="22"/>
        </w:rPr>
        <w:t xml:space="preserve"> </w:t>
      </w:r>
      <w:r w:rsidR="005A46CA" w:rsidRPr="00E64506">
        <w:rPr>
          <w:i/>
          <w:sz w:val="22"/>
          <w:szCs w:val="22"/>
        </w:rPr>
        <w:t>Darwin Initiative to Enhance an Established Marine Protected Area System</w:t>
      </w:r>
      <w:r w:rsidR="005A189D">
        <w:rPr>
          <w:i/>
          <w:sz w:val="22"/>
          <w:szCs w:val="22"/>
        </w:rPr>
        <w:t xml:space="preserve"> </w:t>
      </w:r>
      <w:r w:rsidR="005A189D" w:rsidRPr="00073097">
        <w:rPr>
          <w:sz w:val="22"/>
          <w:szCs w:val="22"/>
        </w:rPr>
        <w:t>(DEFRA reference 18-016)</w:t>
      </w:r>
      <w:r w:rsidR="005A46CA" w:rsidRPr="00E64506">
        <w:rPr>
          <w:sz w:val="22"/>
          <w:szCs w:val="22"/>
        </w:rPr>
        <w:t>.</w:t>
      </w:r>
      <w:r w:rsidR="006E2DDE">
        <w:rPr>
          <w:sz w:val="22"/>
          <w:szCs w:val="22"/>
        </w:rPr>
        <w:t xml:space="preserve"> </w:t>
      </w:r>
      <w:r w:rsidR="0027772D" w:rsidRPr="00E64506">
        <w:rPr>
          <w:sz w:val="22"/>
          <w:szCs w:val="22"/>
        </w:rPr>
        <w:t xml:space="preserve">The project </w:t>
      </w:r>
      <w:r w:rsidR="00073097">
        <w:rPr>
          <w:sz w:val="22"/>
          <w:szCs w:val="22"/>
        </w:rPr>
        <w:t>proposed</w:t>
      </w:r>
      <w:r w:rsidR="00073097" w:rsidRPr="00E64506">
        <w:rPr>
          <w:sz w:val="22"/>
          <w:szCs w:val="22"/>
        </w:rPr>
        <w:t xml:space="preserve"> </w:t>
      </w:r>
      <w:r w:rsidR="0027772D" w:rsidRPr="00E64506">
        <w:rPr>
          <w:sz w:val="22"/>
          <w:szCs w:val="22"/>
        </w:rPr>
        <w:t xml:space="preserve">to review the Marine Protected Areas (MPAs) of the Cayman Islands </w:t>
      </w:r>
      <w:r w:rsidR="00C00FA5">
        <w:rPr>
          <w:sz w:val="22"/>
          <w:szCs w:val="22"/>
        </w:rPr>
        <w:t xml:space="preserve">which were established in 1986, </w:t>
      </w:r>
      <w:r w:rsidR="0027772D" w:rsidRPr="00E64506">
        <w:rPr>
          <w:sz w:val="22"/>
          <w:szCs w:val="22"/>
        </w:rPr>
        <w:t xml:space="preserve">to determine whether they are optimal in </w:t>
      </w:r>
      <w:r w:rsidR="00A5216C">
        <w:rPr>
          <w:sz w:val="22"/>
          <w:szCs w:val="22"/>
        </w:rPr>
        <w:t xml:space="preserve">size and </w:t>
      </w:r>
      <w:r w:rsidR="0027772D" w:rsidRPr="00E64506">
        <w:rPr>
          <w:sz w:val="22"/>
          <w:szCs w:val="22"/>
        </w:rPr>
        <w:t>area, appropriately located, a</w:t>
      </w:r>
      <w:r w:rsidR="00A95753" w:rsidRPr="00E64506">
        <w:rPr>
          <w:sz w:val="22"/>
          <w:szCs w:val="22"/>
        </w:rPr>
        <w:t xml:space="preserve">nd provide maximum </w:t>
      </w:r>
      <w:r w:rsidR="00E61230">
        <w:rPr>
          <w:sz w:val="22"/>
          <w:szCs w:val="22"/>
        </w:rPr>
        <w:t>resilience</w:t>
      </w:r>
      <w:r w:rsidR="003F7166">
        <w:rPr>
          <w:sz w:val="22"/>
          <w:szCs w:val="22"/>
        </w:rPr>
        <w:t xml:space="preserve"> and enhance them as necessary</w:t>
      </w:r>
      <w:r w:rsidR="00A95753" w:rsidRPr="00E64506">
        <w:rPr>
          <w:sz w:val="22"/>
          <w:szCs w:val="22"/>
        </w:rPr>
        <w:t>.</w:t>
      </w:r>
      <w:r w:rsidR="006E2DDE">
        <w:rPr>
          <w:sz w:val="22"/>
          <w:szCs w:val="22"/>
        </w:rPr>
        <w:t xml:space="preserve"> </w:t>
      </w:r>
    </w:p>
    <w:p w:rsidR="00A95753" w:rsidRPr="00E64506" w:rsidRDefault="00A95753" w:rsidP="00612426">
      <w:pPr>
        <w:jc w:val="both"/>
        <w:rPr>
          <w:sz w:val="22"/>
          <w:szCs w:val="22"/>
        </w:rPr>
      </w:pPr>
    </w:p>
    <w:p w:rsidR="00E366EE" w:rsidRPr="00E64506" w:rsidRDefault="00C00FA5" w:rsidP="00612426">
      <w:pPr>
        <w:jc w:val="both"/>
        <w:rPr>
          <w:rFonts w:cs="Arial"/>
          <w:bCs/>
          <w:sz w:val="22"/>
          <w:szCs w:val="22"/>
        </w:rPr>
      </w:pPr>
      <w:r>
        <w:rPr>
          <w:sz w:val="22"/>
          <w:szCs w:val="22"/>
        </w:rPr>
        <w:t>The work</w:t>
      </w:r>
      <w:r w:rsidR="00A95753" w:rsidRPr="00E64506">
        <w:rPr>
          <w:sz w:val="22"/>
          <w:szCs w:val="22"/>
        </w:rPr>
        <w:t xml:space="preserve"> </w:t>
      </w:r>
      <w:r w:rsidR="008C669C" w:rsidRPr="00E64506">
        <w:rPr>
          <w:sz w:val="22"/>
          <w:szCs w:val="22"/>
        </w:rPr>
        <w:t>buil</w:t>
      </w:r>
      <w:r w:rsidR="008C669C">
        <w:rPr>
          <w:sz w:val="22"/>
          <w:szCs w:val="22"/>
        </w:rPr>
        <w:t>t</w:t>
      </w:r>
      <w:r w:rsidR="008C669C" w:rsidRPr="00E64506">
        <w:rPr>
          <w:sz w:val="22"/>
          <w:szCs w:val="22"/>
        </w:rPr>
        <w:t xml:space="preserve"> </w:t>
      </w:r>
      <w:r w:rsidR="00A95753" w:rsidRPr="00E64506">
        <w:rPr>
          <w:sz w:val="22"/>
          <w:szCs w:val="22"/>
        </w:rPr>
        <w:t xml:space="preserve">upon the results of a previous Darwin Initiative project </w:t>
      </w:r>
      <w:r w:rsidR="00A95753" w:rsidRPr="00E64506">
        <w:rPr>
          <w:rFonts w:cs="Arial"/>
          <w:bCs/>
          <w:i/>
          <w:sz w:val="22"/>
          <w:szCs w:val="22"/>
        </w:rPr>
        <w:t>In Ivan’s Wake - Darwin Initiative BAP for the Cayman Islands</w:t>
      </w:r>
      <w:r w:rsidR="00A95753" w:rsidRPr="00E64506">
        <w:rPr>
          <w:rFonts w:cs="Arial"/>
          <w:bCs/>
          <w:sz w:val="22"/>
          <w:szCs w:val="22"/>
        </w:rPr>
        <w:t>, Government of Cayman Islands and University of Exeter in Cornwall</w:t>
      </w:r>
      <w:r w:rsidR="008C669C">
        <w:rPr>
          <w:rFonts w:cs="Arial"/>
          <w:bCs/>
          <w:sz w:val="22"/>
          <w:szCs w:val="22"/>
        </w:rPr>
        <w:t>, whose principle</w:t>
      </w:r>
      <w:r w:rsidR="008C669C" w:rsidRPr="00E64506">
        <w:rPr>
          <w:rFonts w:cs="Arial"/>
          <w:bCs/>
          <w:sz w:val="22"/>
          <w:szCs w:val="22"/>
        </w:rPr>
        <w:t xml:space="preserve"> </w:t>
      </w:r>
      <w:r w:rsidR="00A95753" w:rsidRPr="00E64506">
        <w:rPr>
          <w:rFonts w:cs="Arial"/>
          <w:bCs/>
          <w:sz w:val="22"/>
          <w:szCs w:val="22"/>
        </w:rPr>
        <w:t>out</w:t>
      </w:r>
      <w:r w:rsidR="00E366EE" w:rsidRPr="00E64506">
        <w:rPr>
          <w:rFonts w:cs="Arial"/>
          <w:bCs/>
          <w:sz w:val="22"/>
          <w:szCs w:val="22"/>
        </w:rPr>
        <w:t xml:space="preserve">put was </w:t>
      </w:r>
      <w:r w:rsidR="008C669C">
        <w:rPr>
          <w:rFonts w:cs="Arial"/>
          <w:bCs/>
          <w:sz w:val="22"/>
          <w:szCs w:val="22"/>
        </w:rPr>
        <w:t>a</w:t>
      </w:r>
      <w:r w:rsidR="008C669C" w:rsidRPr="00E64506">
        <w:rPr>
          <w:rFonts w:cs="Arial"/>
          <w:bCs/>
          <w:sz w:val="22"/>
          <w:szCs w:val="22"/>
        </w:rPr>
        <w:t xml:space="preserve"> </w:t>
      </w:r>
      <w:r w:rsidR="00E366EE" w:rsidRPr="00E64506">
        <w:rPr>
          <w:rFonts w:cs="Arial"/>
          <w:bCs/>
          <w:sz w:val="22"/>
          <w:szCs w:val="22"/>
        </w:rPr>
        <w:t>National Biodiversity Action Plan for the Cayman Islands</w:t>
      </w:r>
      <w:r w:rsidR="008C669C">
        <w:rPr>
          <w:rFonts w:cs="Arial"/>
          <w:bCs/>
          <w:sz w:val="22"/>
          <w:szCs w:val="22"/>
        </w:rPr>
        <w:t>.</w:t>
      </w:r>
      <w:r w:rsidR="00E366EE" w:rsidRPr="00E64506">
        <w:rPr>
          <w:rFonts w:cs="Arial"/>
          <w:bCs/>
          <w:sz w:val="22"/>
          <w:szCs w:val="22"/>
        </w:rPr>
        <w:t xml:space="preserve"> </w:t>
      </w:r>
      <w:r w:rsidR="008C669C">
        <w:rPr>
          <w:rFonts w:cs="Arial"/>
          <w:bCs/>
          <w:sz w:val="22"/>
          <w:szCs w:val="22"/>
        </w:rPr>
        <w:t>D</w:t>
      </w:r>
      <w:r w:rsidR="00E366EE" w:rsidRPr="00E64506">
        <w:rPr>
          <w:rFonts w:cs="Arial"/>
          <w:bCs/>
          <w:sz w:val="22"/>
          <w:szCs w:val="22"/>
        </w:rPr>
        <w:t xml:space="preserve">etailed habitat mapping </w:t>
      </w:r>
      <w:r w:rsidR="008C669C">
        <w:rPr>
          <w:rFonts w:cs="Arial"/>
          <w:bCs/>
          <w:sz w:val="22"/>
          <w:szCs w:val="22"/>
        </w:rPr>
        <w:t xml:space="preserve">of </w:t>
      </w:r>
      <w:r w:rsidR="003F123F" w:rsidRPr="00E64506">
        <w:rPr>
          <w:rFonts w:cs="Arial"/>
          <w:bCs/>
          <w:sz w:val="22"/>
          <w:szCs w:val="22"/>
        </w:rPr>
        <w:t xml:space="preserve">the </w:t>
      </w:r>
      <w:r w:rsidR="00E366EE" w:rsidRPr="00E64506">
        <w:rPr>
          <w:rFonts w:cs="Arial"/>
          <w:bCs/>
          <w:sz w:val="22"/>
          <w:szCs w:val="22"/>
        </w:rPr>
        <w:t>marine and terrestrial</w:t>
      </w:r>
      <w:r w:rsidR="003F123F" w:rsidRPr="00E64506">
        <w:rPr>
          <w:rFonts w:cs="Arial"/>
          <w:bCs/>
          <w:sz w:val="22"/>
          <w:szCs w:val="22"/>
        </w:rPr>
        <w:t xml:space="preserve"> environments</w:t>
      </w:r>
      <w:r w:rsidR="008C669C">
        <w:rPr>
          <w:rFonts w:cs="Arial"/>
          <w:bCs/>
          <w:sz w:val="22"/>
          <w:szCs w:val="22"/>
        </w:rPr>
        <w:t xml:space="preserve"> in this previous project contributed significantly to the ecological gap analysis </w:t>
      </w:r>
      <w:r w:rsidR="00D32B67">
        <w:rPr>
          <w:rFonts w:cs="Arial"/>
          <w:bCs/>
          <w:sz w:val="22"/>
          <w:szCs w:val="22"/>
        </w:rPr>
        <w:t>carried out in the project described herein</w:t>
      </w:r>
      <w:r w:rsidR="00E366EE" w:rsidRPr="00E64506">
        <w:rPr>
          <w:rFonts w:cs="Arial"/>
          <w:bCs/>
          <w:sz w:val="22"/>
          <w:szCs w:val="22"/>
        </w:rPr>
        <w:t>.</w:t>
      </w:r>
    </w:p>
    <w:p w:rsidR="003F7166" w:rsidRDefault="003F7166" w:rsidP="003F7166">
      <w:pPr>
        <w:jc w:val="both"/>
        <w:rPr>
          <w:sz w:val="22"/>
          <w:szCs w:val="22"/>
        </w:rPr>
      </w:pPr>
    </w:p>
    <w:p w:rsidR="00347E8B" w:rsidRDefault="00347E8B" w:rsidP="00612426">
      <w:pPr>
        <w:jc w:val="both"/>
        <w:rPr>
          <w:sz w:val="22"/>
          <w:szCs w:val="22"/>
        </w:rPr>
      </w:pPr>
      <w:r>
        <w:t xml:space="preserve">Collaborative relations existed between the DOE and TNC prior to Darwin Initiative project 18-016, with  TNC providing an Ecological Gap Analysis/Marxan training workshop to DOE personnel in 2009.  Since commencement of the project, the TNC has continued this training and provided expertise in the construction and implementation of the Cayman Islands ecological gap analysis for the purpose of </w:t>
      </w:r>
      <w:r w:rsidRPr="00E64506">
        <w:rPr>
          <w:sz w:val="22"/>
          <w:szCs w:val="22"/>
        </w:rPr>
        <w:t>utiliz</w:t>
      </w:r>
      <w:r>
        <w:rPr>
          <w:sz w:val="22"/>
          <w:szCs w:val="22"/>
        </w:rPr>
        <w:t>ing</w:t>
      </w:r>
      <w:r w:rsidRPr="00E64506">
        <w:rPr>
          <w:sz w:val="22"/>
          <w:szCs w:val="22"/>
        </w:rPr>
        <w:t xml:space="preserve"> science-based systematic conservation planning methods to strategically expand the </w:t>
      </w:r>
      <w:r>
        <w:rPr>
          <w:sz w:val="22"/>
          <w:szCs w:val="22"/>
        </w:rPr>
        <w:t xml:space="preserve">Cayman Islands </w:t>
      </w:r>
      <w:r w:rsidRPr="00E64506">
        <w:rPr>
          <w:sz w:val="22"/>
          <w:szCs w:val="22"/>
        </w:rPr>
        <w:t>MPA network</w:t>
      </w:r>
      <w:r>
        <w:rPr>
          <w:sz w:val="22"/>
          <w:szCs w:val="22"/>
        </w:rPr>
        <w:t>.</w:t>
      </w:r>
    </w:p>
    <w:p w:rsidR="00347E8B" w:rsidRPr="00E64506" w:rsidRDefault="00347E8B" w:rsidP="00612426">
      <w:pPr>
        <w:jc w:val="both"/>
        <w:rPr>
          <w:rFonts w:cs="Arial"/>
          <w:bCs/>
          <w:sz w:val="22"/>
          <w:szCs w:val="22"/>
        </w:rPr>
      </w:pPr>
    </w:p>
    <w:p w:rsidR="00E366EE" w:rsidRPr="003F7166" w:rsidRDefault="005E6188" w:rsidP="004E7954">
      <w:pPr>
        <w:jc w:val="both"/>
        <w:rPr>
          <w:sz w:val="22"/>
          <w:szCs w:val="22"/>
        </w:rPr>
      </w:pPr>
      <w:r>
        <w:rPr>
          <w:sz w:val="22"/>
          <w:szCs w:val="22"/>
        </w:rPr>
        <w:t>The p</w:t>
      </w:r>
      <w:r w:rsidR="00E366EE" w:rsidRPr="003F7166">
        <w:rPr>
          <w:sz w:val="22"/>
          <w:szCs w:val="22"/>
        </w:rPr>
        <w:t xml:space="preserve">roject </w:t>
      </w:r>
      <w:r w:rsidR="003F7166" w:rsidRPr="003F7166">
        <w:rPr>
          <w:sz w:val="22"/>
          <w:szCs w:val="22"/>
        </w:rPr>
        <w:t>objectives</w:t>
      </w:r>
      <w:r w:rsidR="007A621E">
        <w:rPr>
          <w:sz w:val="22"/>
          <w:szCs w:val="22"/>
        </w:rPr>
        <w:t xml:space="preserve"> </w:t>
      </w:r>
      <w:r>
        <w:rPr>
          <w:sz w:val="22"/>
          <w:szCs w:val="22"/>
        </w:rPr>
        <w:t>were as follows</w:t>
      </w:r>
      <w:r w:rsidR="00E366EE" w:rsidRPr="003F7166">
        <w:rPr>
          <w:sz w:val="22"/>
          <w:szCs w:val="22"/>
        </w:rPr>
        <w:t>:</w:t>
      </w:r>
    </w:p>
    <w:p w:rsidR="00E366EE" w:rsidRPr="00E64506" w:rsidRDefault="00E366EE" w:rsidP="004E7954">
      <w:pPr>
        <w:jc w:val="both"/>
        <w:rPr>
          <w:sz w:val="22"/>
          <w:szCs w:val="22"/>
        </w:rPr>
      </w:pPr>
    </w:p>
    <w:p w:rsidR="00E366EE" w:rsidRPr="00E64506" w:rsidRDefault="00E366EE" w:rsidP="004E7954">
      <w:pPr>
        <w:numPr>
          <w:ilvl w:val="0"/>
          <w:numId w:val="3"/>
        </w:numPr>
        <w:jc w:val="both"/>
        <w:rPr>
          <w:rFonts w:cs="Arial"/>
          <w:bCs/>
          <w:sz w:val="22"/>
          <w:szCs w:val="22"/>
        </w:rPr>
      </w:pPr>
      <w:r w:rsidRPr="00E64506">
        <w:rPr>
          <w:rFonts w:cs="Arial"/>
          <w:bCs/>
          <w:sz w:val="22"/>
          <w:szCs w:val="22"/>
        </w:rPr>
        <w:t xml:space="preserve">To assess the current level of reef resilience within and outside all marine protected areas of Grand Cayman, Little Cayman and Cayman Brac; </w:t>
      </w:r>
    </w:p>
    <w:p w:rsidR="00E366EE" w:rsidRPr="00E64506" w:rsidRDefault="00E366EE" w:rsidP="004E7954">
      <w:pPr>
        <w:numPr>
          <w:ilvl w:val="0"/>
          <w:numId w:val="3"/>
        </w:numPr>
        <w:jc w:val="both"/>
        <w:rPr>
          <w:rFonts w:cs="Arial"/>
          <w:bCs/>
          <w:sz w:val="22"/>
          <w:szCs w:val="22"/>
        </w:rPr>
      </w:pPr>
      <w:r w:rsidRPr="00E64506">
        <w:rPr>
          <w:rFonts w:cs="Arial"/>
          <w:bCs/>
          <w:sz w:val="22"/>
          <w:szCs w:val="22"/>
        </w:rPr>
        <w:t xml:space="preserve">To examine representativeness and variation by </w:t>
      </w:r>
      <w:r w:rsidR="00304071" w:rsidRPr="00E64506">
        <w:rPr>
          <w:rFonts w:cs="Arial"/>
          <w:bCs/>
          <w:sz w:val="22"/>
          <w:szCs w:val="22"/>
        </w:rPr>
        <w:t>utilizing</w:t>
      </w:r>
      <w:r w:rsidRPr="00E64506">
        <w:rPr>
          <w:rFonts w:cs="Arial"/>
          <w:bCs/>
          <w:sz w:val="22"/>
          <w:szCs w:val="22"/>
        </w:rPr>
        <w:t xml:space="preserve"> mapped reef and associated ecosystem habitats; </w:t>
      </w:r>
    </w:p>
    <w:p w:rsidR="00E366EE" w:rsidRPr="00E64506" w:rsidRDefault="00E366EE" w:rsidP="004E7954">
      <w:pPr>
        <w:numPr>
          <w:ilvl w:val="0"/>
          <w:numId w:val="3"/>
        </w:numPr>
        <w:jc w:val="both"/>
        <w:rPr>
          <w:rFonts w:cs="Arial"/>
          <w:bCs/>
          <w:sz w:val="22"/>
          <w:szCs w:val="22"/>
        </w:rPr>
      </w:pPr>
      <w:r w:rsidRPr="00E64506">
        <w:rPr>
          <w:rFonts w:cs="Arial"/>
          <w:bCs/>
          <w:sz w:val="22"/>
          <w:szCs w:val="22"/>
        </w:rPr>
        <w:t xml:space="preserve">To assess overspill of fish biomass from all No-Take zones; </w:t>
      </w:r>
    </w:p>
    <w:p w:rsidR="00304071" w:rsidRDefault="00E366EE" w:rsidP="004E7954">
      <w:pPr>
        <w:numPr>
          <w:ilvl w:val="0"/>
          <w:numId w:val="3"/>
        </w:numPr>
        <w:jc w:val="both"/>
        <w:rPr>
          <w:rFonts w:cs="Arial"/>
          <w:bCs/>
          <w:sz w:val="22"/>
          <w:szCs w:val="22"/>
        </w:rPr>
      </w:pPr>
      <w:r w:rsidRPr="00E64506">
        <w:rPr>
          <w:rFonts w:cs="Arial"/>
          <w:bCs/>
          <w:sz w:val="22"/>
          <w:szCs w:val="22"/>
        </w:rPr>
        <w:t xml:space="preserve">To quantify the impact of the artisanal/recreational fishery; </w:t>
      </w:r>
    </w:p>
    <w:p w:rsidR="00E366EE" w:rsidRPr="00E64506" w:rsidRDefault="00E366EE" w:rsidP="004E7954">
      <w:pPr>
        <w:numPr>
          <w:ilvl w:val="0"/>
          <w:numId w:val="3"/>
        </w:numPr>
        <w:jc w:val="both"/>
        <w:rPr>
          <w:rFonts w:cs="Arial"/>
          <w:bCs/>
          <w:sz w:val="22"/>
          <w:szCs w:val="22"/>
        </w:rPr>
      </w:pPr>
      <w:r w:rsidRPr="00E64506">
        <w:rPr>
          <w:rFonts w:cs="Arial"/>
          <w:bCs/>
          <w:sz w:val="22"/>
          <w:szCs w:val="22"/>
        </w:rPr>
        <w:t>To use the data from 1-4 to plan and promote an extension to the MPA system with full public consultation and involvement from stakeholders (represented by the Marine Conservation Board/Watersports Association/District Communities).</w:t>
      </w:r>
    </w:p>
    <w:p w:rsidR="003F7166" w:rsidRPr="00E64506" w:rsidRDefault="003F7166" w:rsidP="004E7954">
      <w:pPr>
        <w:jc w:val="both"/>
        <w:rPr>
          <w:rFonts w:cs="Arial"/>
          <w:bCs/>
          <w:sz w:val="22"/>
          <w:szCs w:val="22"/>
        </w:rPr>
      </w:pPr>
    </w:p>
    <w:p w:rsidR="0019149A" w:rsidRPr="00E64506" w:rsidRDefault="0019149A" w:rsidP="004E7954">
      <w:pPr>
        <w:jc w:val="both"/>
        <w:rPr>
          <w:rFonts w:cs="Arial"/>
          <w:bCs/>
          <w:sz w:val="22"/>
          <w:szCs w:val="22"/>
        </w:rPr>
      </w:pPr>
      <w:r w:rsidRPr="00E64506">
        <w:rPr>
          <w:rFonts w:cs="Arial"/>
          <w:bCs/>
          <w:sz w:val="22"/>
          <w:szCs w:val="22"/>
        </w:rPr>
        <w:t xml:space="preserve">The purpose of the current report is to outline the methods and results of the </w:t>
      </w:r>
      <w:r w:rsidR="009C77D5" w:rsidRPr="009C77D5">
        <w:rPr>
          <w:rFonts w:cs="Arial"/>
          <w:bCs/>
          <w:i/>
          <w:sz w:val="22"/>
          <w:szCs w:val="22"/>
        </w:rPr>
        <w:t>Marine</w:t>
      </w:r>
      <w:r w:rsidR="009C77D5">
        <w:rPr>
          <w:rFonts w:cs="Arial"/>
          <w:bCs/>
          <w:sz w:val="22"/>
          <w:szCs w:val="22"/>
        </w:rPr>
        <w:t xml:space="preserve"> </w:t>
      </w:r>
      <w:r w:rsidRPr="00E64506">
        <w:rPr>
          <w:rFonts w:cs="Arial"/>
          <w:bCs/>
          <w:i/>
          <w:sz w:val="22"/>
          <w:szCs w:val="22"/>
        </w:rPr>
        <w:t>Ecological Gap Analysis</w:t>
      </w:r>
      <w:r w:rsidRPr="00E64506">
        <w:rPr>
          <w:rFonts w:cs="Arial"/>
          <w:bCs/>
          <w:sz w:val="22"/>
          <w:szCs w:val="22"/>
        </w:rPr>
        <w:t xml:space="preserve"> (</w:t>
      </w:r>
      <w:hyperlink r:id="rId20" w:history="1">
        <w:r w:rsidRPr="00E64506">
          <w:rPr>
            <w:rStyle w:val="Hyperlink"/>
            <w:rFonts w:cs="Arial"/>
            <w:bCs/>
            <w:sz w:val="22"/>
            <w:szCs w:val="22"/>
          </w:rPr>
          <w:t>http://www.cbd.int/protected-old/gap.shtml</w:t>
        </w:r>
      </w:hyperlink>
      <w:r w:rsidRPr="00E64506">
        <w:rPr>
          <w:rFonts w:cs="Arial"/>
          <w:bCs/>
          <w:sz w:val="22"/>
          <w:szCs w:val="22"/>
        </w:rPr>
        <w:t>) utilizing Marxan conservation software</w:t>
      </w:r>
      <w:r w:rsidR="000D1FB7">
        <w:rPr>
          <w:rFonts w:cs="Arial"/>
          <w:bCs/>
          <w:sz w:val="22"/>
          <w:szCs w:val="22"/>
        </w:rPr>
        <w:t xml:space="preserve"> </w:t>
      </w:r>
      <w:r w:rsidR="00A5216C">
        <w:rPr>
          <w:rFonts w:cs="Arial"/>
          <w:bCs/>
          <w:sz w:val="22"/>
          <w:szCs w:val="22"/>
        </w:rPr>
        <w:t>(Ball et al, 2009)</w:t>
      </w:r>
      <w:r w:rsidRPr="00E64506">
        <w:rPr>
          <w:rFonts w:cs="Arial"/>
          <w:bCs/>
          <w:sz w:val="22"/>
          <w:szCs w:val="22"/>
        </w:rPr>
        <w:t xml:space="preserve">, completed </w:t>
      </w:r>
      <w:r w:rsidR="003E1697">
        <w:rPr>
          <w:rFonts w:cs="Arial"/>
          <w:bCs/>
          <w:sz w:val="22"/>
          <w:szCs w:val="22"/>
        </w:rPr>
        <w:t xml:space="preserve">by </w:t>
      </w:r>
      <w:r w:rsidR="00A15DB4">
        <w:rPr>
          <w:rFonts w:cs="Arial"/>
          <w:bCs/>
          <w:sz w:val="22"/>
          <w:szCs w:val="22"/>
        </w:rPr>
        <w:t>DOE</w:t>
      </w:r>
      <w:r w:rsidR="003E1697">
        <w:rPr>
          <w:rFonts w:cs="Arial"/>
          <w:bCs/>
          <w:sz w:val="22"/>
          <w:szCs w:val="22"/>
        </w:rPr>
        <w:t xml:space="preserve"> </w:t>
      </w:r>
      <w:r w:rsidRPr="00E64506">
        <w:rPr>
          <w:rFonts w:cs="Arial"/>
          <w:bCs/>
          <w:sz w:val="22"/>
          <w:szCs w:val="22"/>
        </w:rPr>
        <w:t>since 2008</w:t>
      </w:r>
      <w:r w:rsidR="003E1697">
        <w:rPr>
          <w:rFonts w:cs="Arial"/>
          <w:bCs/>
          <w:sz w:val="22"/>
          <w:szCs w:val="22"/>
        </w:rPr>
        <w:t xml:space="preserve"> and</w:t>
      </w:r>
      <w:r w:rsidR="00612393" w:rsidRPr="00E64506">
        <w:rPr>
          <w:rFonts w:cs="Arial"/>
          <w:bCs/>
          <w:sz w:val="22"/>
          <w:szCs w:val="22"/>
        </w:rPr>
        <w:t xml:space="preserve"> in </w:t>
      </w:r>
      <w:r w:rsidRPr="00E64506">
        <w:rPr>
          <w:rFonts w:cs="Arial"/>
          <w:bCs/>
          <w:sz w:val="22"/>
          <w:szCs w:val="22"/>
        </w:rPr>
        <w:t xml:space="preserve">fulfillment of Objective 2 </w:t>
      </w:r>
      <w:r w:rsidR="005E6188">
        <w:rPr>
          <w:rFonts w:cs="Arial"/>
          <w:bCs/>
          <w:sz w:val="22"/>
          <w:szCs w:val="22"/>
        </w:rPr>
        <w:t xml:space="preserve">listed </w:t>
      </w:r>
      <w:r w:rsidRPr="00E64506">
        <w:rPr>
          <w:rFonts w:cs="Arial"/>
          <w:bCs/>
          <w:sz w:val="22"/>
          <w:szCs w:val="22"/>
        </w:rPr>
        <w:t>above.</w:t>
      </w:r>
    </w:p>
    <w:p w:rsidR="0019149A" w:rsidRPr="00E64506" w:rsidRDefault="0019149A" w:rsidP="004E7954">
      <w:pPr>
        <w:jc w:val="both"/>
        <w:rPr>
          <w:rFonts w:cs="Arial"/>
          <w:bCs/>
          <w:sz w:val="22"/>
          <w:szCs w:val="22"/>
        </w:rPr>
      </w:pPr>
    </w:p>
    <w:p w:rsidR="00826351" w:rsidRDefault="00826351" w:rsidP="004E7954">
      <w:pPr>
        <w:jc w:val="both"/>
        <w:rPr>
          <w:b/>
          <w:sz w:val="22"/>
          <w:szCs w:val="22"/>
          <w:u w:val="single"/>
        </w:rPr>
      </w:pPr>
    </w:p>
    <w:p w:rsidR="00E86BEE" w:rsidRPr="00E64506" w:rsidRDefault="00E86BEE" w:rsidP="003735DE">
      <w:pPr>
        <w:pStyle w:val="Heading1"/>
        <w:rPr>
          <w:szCs w:val="22"/>
        </w:rPr>
      </w:pPr>
      <w:bookmarkStart w:id="5" w:name="_Toc332207046"/>
      <w:r w:rsidRPr="003735DE">
        <w:t xml:space="preserve">Marxan </w:t>
      </w:r>
      <w:r w:rsidR="005A531E">
        <w:t>c</w:t>
      </w:r>
      <w:r w:rsidRPr="003735DE">
        <w:t xml:space="preserve">onservation </w:t>
      </w:r>
      <w:r w:rsidR="005A531E">
        <w:t>p</w:t>
      </w:r>
      <w:r w:rsidRPr="003735DE">
        <w:t xml:space="preserve">lanning </w:t>
      </w:r>
      <w:r w:rsidR="005A531E">
        <w:t>s</w:t>
      </w:r>
      <w:r w:rsidRPr="003735DE">
        <w:t>oftware</w:t>
      </w:r>
      <w:bookmarkEnd w:id="5"/>
      <w:r w:rsidRPr="00E64506">
        <w:rPr>
          <w:szCs w:val="22"/>
        </w:rPr>
        <w:t xml:space="preserve"> </w:t>
      </w:r>
    </w:p>
    <w:p w:rsidR="00E86BEE" w:rsidRPr="00E64506" w:rsidRDefault="00E86BEE" w:rsidP="004E7954">
      <w:pPr>
        <w:jc w:val="both"/>
        <w:rPr>
          <w:sz w:val="22"/>
          <w:szCs w:val="22"/>
        </w:rPr>
      </w:pPr>
    </w:p>
    <w:p w:rsidR="0019149A" w:rsidRPr="00E64506" w:rsidRDefault="0019149A" w:rsidP="004E7954">
      <w:pPr>
        <w:jc w:val="both"/>
        <w:rPr>
          <w:sz w:val="22"/>
          <w:szCs w:val="22"/>
        </w:rPr>
      </w:pPr>
      <w:r w:rsidRPr="00E64506">
        <w:rPr>
          <w:sz w:val="22"/>
          <w:szCs w:val="22"/>
        </w:rPr>
        <w:t xml:space="preserve">Marxan </w:t>
      </w:r>
      <w:r w:rsidR="005E6188">
        <w:rPr>
          <w:sz w:val="22"/>
          <w:szCs w:val="22"/>
        </w:rPr>
        <w:t>(</w:t>
      </w:r>
      <w:r w:rsidR="005E6188" w:rsidRPr="005E6188">
        <w:rPr>
          <w:sz w:val="22"/>
          <w:szCs w:val="22"/>
        </w:rPr>
        <w:t xml:space="preserve">acronym </w:t>
      </w:r>
      <w:r w:rsidR="005E6188">
        <w:rPr>
          <w:sz w:val="22"/>
          <w:szCs w:val="22"/>
        </w:rPr>
        <w:t>combining</w:t>
      </w:r>
      <w:r w:rsidR="005E6188" w:rsidRPr="005E6188">
        <w:rPr>
          <w:sz w:val="22"/>
          <w:szCs w:val="22"/>
        </w:rPr>
        <w:t xml:space="preserve"> MARine, and SPEXAN, itself an acronym for SPatially EXplicit A</w:t>
      </w:r>
      <w:r w:rsidR="00E164A8">
        <w:rPr>
          <w:sz w:val="22"/>
          <w:szCs w:val="22"/>
        </w:rPr>
        <w:t>N</w:t>
      </w:r>
      <w:r w:rsidR="005E6188" w:rsidRPr="005E6188">
        <w:rPr>
          <w:sz w:val="22"/>
          <w:szCs w:val="22"/>
        </w:rPr>
        <w:t>nealing</w:t>
      </w:r>
      <w:r w:rsidR="005E6188">
        <w:rPr>
          <w:sz w:val="22"/>
          <w:szCs w:val="22"/>
        </w:rPr>
        <w:t>)</w:t>
      </w:r>
      <w:r w:rsidR="005E6188" w:rsidRPr="005E6188">
        <w:rPr>
          <w:sz w:val="22"/>
          <w:szCs w:val="22"/>
        </w:rPr>
        <w:t xml:space="preserve"> </w:t>
      </w:r>
      <w:r w:rsidRPr="00E64506">
        <w:rPr>
          <w:sz w:val="22"/>
          <w:szCs w:val="22"/>
        </w:rPr>
        <w:t xml:space="preserve">is a computer software </w:t>
      </w:r>
      <w:r w:rsidR="005275D7">
        <w:rPr>
          <w:sz w:val="22"/>
          <w:szCs w:val="22"/>
        </w:rPr>
        <w:t xml:space="preserve">program </w:t>
      </w:r>
      <w:r w:rsidR="00E12BDA" w:rsidRPr="00E12BDA">
        <w:rPr>
          <w:sz w:val="22"/>
          <w:szCs w:val="22"/>
        </w:rPr>
        <w:t xml:space="preserve">designed to aid systematic reserve design </w:t>
      </w:r>
      <w:r w:rsidR="00E12BDA">
        <w:rPr>
          <w:sz w:val="22"/>
          <w:szCs w:val="22"/>
        </w:rPr>
        <w:t>which</w:t>
      </w:r>
      <w:r w:rsidR="00E12BDA" w:rsidRPr="00E64506">
        <w:rPr>
          <w:sz w:val="22"/>
          <w:szCs w:val="22"/>
        </w:rPr>
        <w:t xml:space="preserve"> </w:t>
      </w:r>
      <w:r w:rsidRPr="00E64506">
        <w:rPr>
          <w:sz w:val="22"/>
          <w:szCs w:val="22"/>
        </w:rPr>
        <w:t xml:space="preserve">provides decision support to a range of conservation planning </w:t>
      </w:r>
      <w:r w:rsidR="00C6058F">
        <w:rPr>
          <w:sz w:val="22"/>
          <w:szCs w:val="22"/>
        </w:rPr>
        <w:t>challenges</w:t>
      </w:r>
      <w:r w:rsidR="00C6058F" w:rsidRPr="00E64506">
        <w:rPr>
          <w:sz w:val="22"/>
          <w:szCs w:val="22"/>
        </w:rPr>
        <w:t xml:space="preserve"> </w:t>
      </w:r>
      <w:r w:rsidRPr="00E64506">
        <w:rPr>
          <w:sz w:val="22"/>
          <w:szCs w:val="22"/>
        </w:rPr>
        <w:t xml:space="preserve">including; the design of new </w:t>
      </w:r>
      <w:r w:rsidR="003F7166">
        <w:rPr>
          <w:sz w:val="22"/>
          <w:szCs w:val="22"/>
        </w:rPr>
        <w:t xml:space="preserve">marine </w:t>
      </w:r>
      <w:r w:rsidRPr="00E64506">
        <w:rPr>
          <w:sz w:val="22"/>
          <w:szCs w:val="22"/>
        </w:rPr>
        <w:t>reserve systems</w:t>
      </w:r>
      <w:r w:rsidR="000D1FB7">
        <w:rPr>
          <w:sz w:val="22"/>
          <w:szCs w:val="22"/>
        </w:rPr>
        <w:t xml:space="preserve"> </w:t>
      </w:r>
      <w:r w:rsidR="00A5216C">
        <w:rPr>
          <w:sz w:val="22"/>
          <w:szCs w:val="22"/>
        </w:rPr>
        <w:t>based on pre-determined goals</w:t>
      </w:r>
      <w:r w:rsidRPr="00E64506">
        <w:rPr>
          <w:sz w:val="22"/>
          <w:szCs w:val="22"/>
        </w:rPr>
        <w:t>, reporting on the performance of existing reserve systems, and developing multiple-use zone plans for natural resource management.</w:t>
      </w:r>
      <w:r w:rsidR="006E2DDE">
        <w:rPr>
          <w:sz w:val="22"/>
          <w:szCs w:val="22"/>
        </w:rPr>
        <w:t xml:space="preserve"> </w:t>
      </w:r>
      <w:r w:rsidRPr="00E64506">
        <w:rPr>
          <w:sz w:val="22"/>
          <w:szCs w:val="22"/>
        </w:rPr>
        <w:t>It is used as part of a systematic conservation planning process.</w:t>
      </w:r>
      <w:r w:rsidR="006E2DDE">
        <w:rPr>
          <w:sz w:val="22"/>
          <w:szCs w:val="22"/>
        </w:rPr>
        <w:t xml:space="preserve"> </w:t>
      </w:r>
      <w:r w:rsidRPr="00E64506">
        <w:rPr>
          <w:sz w:val="22"/>
          <w:szCs w:val="22"/>
        </w:rPr>
        <w:t xml:space="preserve">Marxan is </w:t>
      </w:r>
      <w:r w:rsidR="003F7166">
        <w:rPr>
          <w:sz w:val="22"/>
          <w:szCs w:val="22"/>
        </w:rPr>
        <w:t xml:space="preserve">currently </w:t>
      </w:r>
      <w:r w:rsidRPr="00E64506">
        <w:rPr>
          <w:sz w:val="22"/>
          <w:szCs w:val="22"/>
        </w:rPr>
        <w:t>the most widely used conservation planning software in the world</w:t>
      </w:r>
      <w:r w:rsidR="005275D7">
        <w:rPr>
          <w:sz w:val="22"/>
          <w:szCs w:val="22"/>
        </w:rPr>
        <w:t xml:space="preserve"> </w:t>
      </w:r>
      <w:r w:rsidR="005275D7" w:rsidRPr="00E64506">
        <w:rPr>
          <w:szCs w:val="22"/>
        </w:rPr>
        <w:t>(</w:t>
      </w:r>
      <w:hyperlink r:id="rId21" w:history="1">
        <w:r w:rsidR="005275D7" w:rsidRPr="00E64506">
          <w:rPr>
            <w:rStyle w:val="Hyperlink"/>
            <w:szCs w:val="22"/>
          </w:rPr>
          <w:t>http://www.uq.edu.au/marxan/</w:t>
        </w:r>
      </w:hyperlink>
      <w:r w:rsidR="005275D7" w:rsidRPr="00E64506">
        <w:rPr>
          <w:szCs w:val="22"/>
        </w:rPr>
        <w:t>)</w:t>
      </w:r>
      <w:r w:rsidRPr="00E64506">
        <w:rPr>
          <w:sz w:val="22"/>
          <w:szCs w:val="22"/>
        </w:rPr>
        <w:t>.</w:t>
      </w:r>
      <w:r w:rsidR="006E2DDE">
        <w:rPr>
          <w:sz w:val="22"/>
          <w:szCs w:val="22"/>
        </w:rPr>
        <w:t xml:space="preserve"> </w:t>
      </w:r>
    </w:p>
    <w:p w:rsidR="0019149A" w:rsidRPr="00E64506" w:rsidRDefault="0019149A" w:rsidP="004E7954">
      <w:pPr>
        <w:jc w:val="both"/>
        <w:rPr>
          <w:sz w:val="22"/>
          <w:szCs w:val="22"/>
        </w:rPr>
      </w:pPr>
    </w:p>
    <w:p w:rsidR="00C95B7B" w:rsidRDefault="0019149A" w:rsidP="00C95B7B">
      <w:pPr>
        <w:jc w:val="both"/>
        <w:rPr>
          <w:sz w:val="22"/>
          <w:szCs w:val="22"/>
        </w:rPr>
      </w:pPr>
      <w:r w:rsidRPr="00E64506">
        <w:rPr>
          <w:sz w:val="22"/>
          <w:szCs w:val="22"/>
        </w:rPr>
        <w:t xml:space="preserve">Marxan </w:t>
      </w:r>
      <w:r w:rsidR="00C65F42">
        <w:rPr>
          <w:sz w:val="22"/>
          <w:szCs w:val="22"/>
        </w:rPr>
        <w:t>calculates an optimal conservation solution</w:t>
      </w:r>
      <w:r w:rsidR="00087444">
        <w:rPr>
          <w:sz w:val="22"/>
          <w:szCs w:val="22"/>
        </w:rPr>
        <w:t>, or portfolio,</w:t>
      </w:r>
      <w:r w:rsidRPr="00E64506">
        <w:rPr>
          <w:sz w:val="22"/>
          <w:szCs w:val="22"/>
        </w:rPr>
        <w:t xml:space="preserve"> based on two core </w:t>
      </w:r>
      <w:r w:rsidR="00C65F42">
        <w:rPr>
          <w:sz w:val="22"/>
          <w:szCs w:val="22"/>
        </w:rPr>
        <w:t>data inputs</w:t>
      </w:r>
      <w:r w:rsidRPr="00E64506">
        <w:rPr>
          <w:sz w:val="22"/>
          <w:szCs w:val="22"/>
        </w:rPr>
        <w:t>.</w:t>
      </w:r>
      <w:r w:rsidR="006E2DDE">
        <w:rPr>
          <w:sz w:val="22"/>
          <w:szCs w:val="22"/>
        </w:rPr>
        <w:t xml:space="preserve"> </w:t>
      </w:r>
      <w:r w:rsidRPr="00E64506">
        <w:rPr>
          <w:sz w:val="22"/>
          <w:szCs w:val="22"/>
        </w:rPr>
        <w:t xml:space="preserve">The first </w:t>
      </w:r>
      <w:r w:rsidR="00C65F42">
        <w:rPr>
          <w:sz w:val="22"/>
          <w:szCs w:val="22"/>
        </w:rPr>
        <w:t xml:space="preserve">input </w:t>
      </w:r>
      <w:r w:rsidRPr="00E64506">
        <w:rPr>
          <w:sz w:val="22"/>
          <w:szCs w:val="22"/>
        </w:rPr>
        <w:t xml:space="preserve">is a set of </w:t>
      </w:r>
      <w:r w:rsidRPr="00E64506">
        <w:rPr>
          <w:b/>
          <w:sz w:val="22"/>
          <w:szCs w:val="22"/>
        </w:rPr>
        <w:t>conservation features</w:t>
      </w:r>
      <w:r w:rsidRPr="00E64506">
        <w:rPr>
          <w:sz w:val="22"/>
          <w:szCs w:val="22"/>
        </w:rPr>
        <w:t xml:space="preserve"> </w:t>
      </w:r>
      <w:r w:rsidR="003F7166">
        <w:rPr>
          <w:sz w:val="22"/>
          <w:szCs w:val="22"/>
        </w:rPr>
        <w:t xml:space="preserve">(habitat types or areas that need protection) </w:t>
      </w:r>
      <w:r w:rsidRPr="00E64506">
        <w:rPr>
          <w:sz w:val="22"/>
          <w:szCs w:val="22"/>
        </w:rPr>
        <w:t>for the marine environment such as coral reefs, seagrass beds, critical habitat of key species</w:t>
      </w:r>
      <w:r w:rsidR="005E3150">
        <w:rPr>
          <w:sz w:val="22"/>
          <w:szCs w:val="22"/>
        </w:rPr>
        <w:t>, etc.</w:t>
      </w:r>
      <w:r w:rsidR="006E2DDE">
        <w:rPr>
          <w:sz w:val="22"/>
          <w:szCs w:val="22"/>
        </w:rPr>
        <w:t xml:space="preserve"> </w:t>
      </w:r>
      <w:r w:rsidR="005E3150">
        <w:rPr>
          <w:sz w:val="22"/>
          <w:szCs w:val="22"/>
        </w:rPr>
        <w:t xml:space="preserve">The second main </w:t>
      </w:r>
      <w:r w:rsidR="00C65F42">
        <w:rPr>
          <w:sz w:val="22"/>
          <w:szCs w:val="22"/>
        </w:rPr>
        <w:t xml:space="preserve">input </w:t>
      </w:r>
      <w:r w:rsidRPr="00E64506">
        <w:rPr>
          <w:sz w:val="22"/>
          <w:szCs w:val="22"/>
        </w:rPr>
        <w:t xml:space="preserve">is </w:t>
      </w:r>
      <w:r w:rsidRPr="00E64506">
        <w:rPr>
          <w:b/>
          <w:sz w:val="22"/>
          <w:szCs w:val="22"/>
        </w:rPr>
        <w:t>risk to the marine environment</w:t>
      </w:r>
      <w:r w:rsidRPr="00E64506">
        <w:rPr>
          <w:sz w:val="22"/>
          <w:szCs w:val="22"/>
        </w:rPr>
        <w:t xml:space="preserve"> such as </w:t>
      </w:r>
      <w:r w:rsidR="003F7166">
        <w:rPr>
          <w:sz w:val="22"/>
          <w:szCs w:val="22"/>
        </w:rPr>
        <w:t xml:space="preserve">SCUBA </w:t>
      </w:r>
      <w:r w:rsidRPr="00E64506">
        <w:rPr>
          <w:sz w:val="22"/>
          <w:szCs w:val="22"/>
        </w:rPr>
        <w:t>div</w:t>
      </w:r>
      <w:r w:rsidR="003F7166">
        <w:rPr>
          <w:sz w:val="22"/>
          <w:szCs w:val="22"/>
        </w:rPr>
        <w:t>ing</w:t>
      </w:r>
      <w:r w:rsidRPr="00E64506">
        <w:rPr>
          <w:sz w:val="22"/>
          <w:szCs w:val="22"/>
        </w:rPr>
        <w:t xml:space="preserve"> </w:t>
      </w:r>
      <w:r w:rsidR="003F7166">
        <w:rPr>
          <w:sz w:val="22"/>
          <w:szCs w:val="22"/>
        </w:rPr>
        <w:t>intensity</w:t>
      </w:r>
      <w:r w:rsidRPr="00E64506">
        <w:rPr>
          <w:sz w:val="22"/>
          <w:szCs w:val="22"/>
        </w:rPr>
        <w:t>, sources of pollution, dredged sea</w:t>
      </w:r>
      <w:r w:rsidR="005E3150">
        <w:rPr>
          <w:sz w:val="22"/>
          <w:szCs w:val="22"/>
        </w:rPr>
        <w:t>bed</w:t>
      </w:r>
      <w:r w:rsidRPr="00E64506">
        <w:rPr>
          <w:sz w:val="22"/>
          <w:szCs w:val="22"/>
        </w:rPr>
        <w:t xml:space="preserve">, </w:t>
      </w:r>
      <w:r w:rsidR="003F7166">
        <w:rPr>
          <w:sz w:val="22"/>
          <w:szCs w:val="22"/>
        </w:rPr>
        <w:t>boat traffic intensity</w:t>
      </w:r>
      <w:r w:rsidR="006F75C8">
        <w:rPr>
          <w:sz w:val="22"/>
          <w:szCs w:val="22"/>
        </w:rPr>
        <w:t>,</w:t>
      </w:r>
      <w:r w:rsidR="003F7166">
        <w:rPr>
          <w:sz w:val="22"/>
          <w:szCs w:val="22"/>
        </w:rPr>
        <w:t xml:space="preserve"> </w:t>
      </w:r>
      <w:r w:rsidRPr="00E64506">
        <w:rPr>
          <w:sz w:val="22"/>
          <w:szCs w:val="22"/>
        </w:rPr>
        <w:t>etc.</w:t>
      </w:r>
      <w:r w:rsidR="006E2DDE">
        <w:rPr>
          <w:sz w:val="22"/>
          <w:szCs w:val="22"/>
        </w:rPr>
        <w:t xml:space="preserve"> </w:t>
      </w:r>
      <w:r w:rsidR="00C65F42">
        <w:rPr>
          <w:sz w:val="22"/>
          <w:szCs w:val="22"/>
        </w:rPr>
        <w:t>Marxan</w:t>
      </w:r>
      <w:r w:rsidR="00C65F42" w:rsidRPr="00E64506">
        <w:rPr>
          <w:sz w:val="22"/>
          <w:szCs w:val="22"/>
        </w:rPr>
        <w:t xml:space="preserve"> </w:t>
      </w:r>
      <w:r w:rsidRPr="00E64506">
        <w:rPr>
          <w:sz w:val="22"/>
          <w:szCs w:val="22"/>
        </w:rPr>
        <w:t>is efficient and repeatable</w:t>
      </w:r>
      <w:r w:rsidR="000D1FB7">
        <w:rPr>
          <w:sz w:val="22"/>
          <w:szCs w:val="22"/>
        </w:rPr>
        <w:t xml:space="preserve">, </w:t>
      </w:r>
      <w:r w:rsidRPr="00E64506">
        <w:rPr>
          <w:sz w:val="22"/>
          <w:szCs w:val="22"/>
        </w:rPr>
        <w:t>provid</w:t>
      </w:r>
      <w:r w:rsidR="00C65F42">
        <w:rPr>
          <w:sz w:val="22"/>
          <w:szCs w:val="22"/>
        </w:rPr>
        <w:t>ing</w:t>
      </w:r>
      <w:r w:rsidRPr="00E64506">
        <w:rPr>
          <w:sz w:val="22"/>
          <w:szCs w:val="22"/>
        </w:rPr>
        <w:t xml:space="preserve"> </w:t>
      </w:r>
      <w:r w:rsidR="00087444">
        <w:rPr>
          <w:sz w:val="22"/>
          <w:szCs w:val="22"/>
        </w:rPr>
        <w:t>a variety of</w:t>
      </w:r>
      <w:r w:rsidRPr="00E64506">
        <w:rPr>
          <w:sz w:val="22"/>
          <w:szCs w:val="22"/>
        </w:rPr>
        <w:t xml:space="preserve"> solution options which can then be </w:t>
      </w:r>
      <w:r w:rsidR="003F7166">
        <w:rPr>
          <w:sz w:val="22"/>
          <w:szCs w:val="22"/>
        </w:rPr>
        <w:t xml:space="preserve">reviewed and </w:t>
      </w:r>
      <w:r w:rsidRPr="00E64506">
        <w:rPr>
          <w:sz w:val="22"/>
          <w:szCs w:val="22"/>
        </w:rPr>
        <w:t xml:space="preserve">analyzed by resource managers and </w:t>
      </w:r>
      <w:r w:rsidRPr="00E64506">
        <w:rPr>
          <w:sz w:val="22"/>
          <w:szCs w:val="22"/>
        </w:rPr>
        <w:lastRenderedPageBreak/>
        <w:t xml:space="preserve">through stakeholder </w:t>
      </w:r>
      <w:r w:rsidR="007C50D4" w:rsidRPr="00E64506">
        <w:rPr>
          <w:sz w:val="22"/>
          <w:szCs w:val="22"/>
        </w:rPr>
        <w:t>participation.</w:t>
      </w:r>
      <w:r w:rsidR="007C50D4">
        <w:rPr>
          <w:sz w:val="22"/>
          <w:szCs w:val="22"/>
        </w:rPr>
        <w:t xml:space="preserve"> The</w:t>
      </w:r>
      <w:r w:rsidR="00C95B7B">
        <w:rPr>
          <w:sz w:val="22"/>
          <w:szCs w:val="22"/>
        </w:rPr>
        <w:t xml:space="preserve"> following flowchart describes </w:t>
      </w:r>
      <w:r w:rsidR="00A81C15">
        <w:rPr>
          <w:sz w:val="22"/>
          <w:szCs w:val="22"/>
        </w:rPr>
        <w:t xml:space="preserve">the basic steps taken in developing </w:t>
      </w:r>
      <w:r w:rsidR="007152D1">
        <w:rPr>
          <w:sz w:val="22"/>
          <w:szCs w:val="22"/>
        </w:rPr>
        <w:t xml:space="preserve">a </w:t>
      </w:r>
      <w:r w:rsidR="00A81C15">
        <w:rPr>
          <w:sz w:val="22"/>
          <w:szCs w:val="22"/>
        </w:rPr>
        <w:t xml:space="preserve">marine Ecological Gap Analysis for the Cayman Islands using </w:t>
      </w:r>
      <w:r w:rsidR="00A81C15" w:rsidRPr="00CD39B1">
        <w:rPr>
          <w:sz w:val="22"/>
          <w:szCs w:val="22"/>
        </w:rPr>
        <w:t>Marxan</w:t>
      </w:r>
      <w:r w:rsidR="00A457DF" w:rsidRPr="00CD39B1">
        <w:rPr>
          <w:sz w:val="22"/>
          <w:szCs w:val="22"/>
        </w:rPr>
        <w:t xml:space="preserve"> (</w:t>
      </w:r>
      <w:r w:rsidR="00652A85" w:rsidRPr="00CD39B1">
        <w:rPr>
          <w:sz w:val="22"/>
          <w:szCs w:val="22"/>
        </w:rPr>
        <w:fldChar w:fldCharType="begin"/>
      </w:r>
      <w:r w:rsidR="00A457DF" w:rsidRPr="00CD39B1">
        <w:rPr>
          <w:sz w:val="22"/>
          <w:szCs w:val="22"/>
        </w:rPr>
        <w:instrText xml:space="preserve"> REF _Ref326160944 \h </w:instrText>
      </w:r>
      <w:r w:rsidR="00CD39B1">
        <w:rPr>
          <w:sz w:val="22"/>
          <w:szCs w:val="22"/>
        </w:rPr>
        <w:instrText xml:space="preserve"> \* MERGEFORMAT </w:instrText>
      </w:r>
      <w:r w:rsidR="00652A85" w:rsidRPr="00CD39B1">
        <w:rPr>
          <w:sz w:val="22"/>
          <w:szCs w:val="22"/>
        </w:rPr>
      </w:r>
      <w:r w:rsidR="00652A85" w:rsidRPr="00CD39B1">
        <w:rPr>
          <w:sz w:val="22"/>
          <w:szCs w:val="22"/>
        </w:rPr>
        <w:fldChar w:fldCharType="separate"/>
      </w:r>
      <w:r w:rsidR="009C04AE" w:rsidRPr="009C04AE">
        <w:rPr>
          <w:sz w:val="22"/>
          <w:szCs w:val="22"/>
        </w:rPr>
        <w:t xml:space="preserve">Figure </w:t>
      </w:r>
      <w:r w:rsidR="009C04AE" w:rsidRPr="009C04AE">
        <w:rPr>
          <w:noProof/>
          <w:sz w:val="22"/>
          <w:szCs w:val="22"/>
        </w:rPr>
        <w:t>1</w:t>
      </w:r>
      <w:r w:rsidR="00652A85" w:rsidRPr="00CD39B1">
        <w:rPr>
          <w:sz w:val="22"/>
          <w:szCs w:val="22"/>
        </w:rPr>
        <w:fldChar w:fldCharType="end"/>
      </w:r>
      <w:r w:rsidR="00A457DF" w:rsidRPr="00CD39B1">
        <w:rPr>
          <w:sz w:val="22"/>
          <w:szCs w:val="22"/>
        </w:rPr>
        <w:t>)</w:t>
      </w:r>
      <w:r w:rsidR="00AF0CF2" w:rsidRPr="00CD39B1">
        <w:rPr>
          <w:sz w:val="22"/>
          <w:szCs w:val="22"/>
        </w:rPr>
        <w:t>.</w:t>
      </w:r>
      <w:r w:rsidR="000D1FB7">
        <w:rPr>
          <w:sz w:val="22"/>
          <w:szCs w:val="22"/>
        </w:rPr>
        <w:t xml:space="preserve"> </w:t>
      </w:r>
    </w:p>
    <w:p w:rsidR="00C95B7B" w:rsidRDefault="00C95B7B" w:rsidP="00C95B7B">
      <w:pPr>
        <w:jc w:val="both"/>
        <w:rPr>
          <w:sz w:val="22"/>
          <w:szCs w:val="22"/>
        </w:rPr>
      </w:pPr>
    </w:p>
    <w:p w:rsidR="00A457DF" w:rsidRDefault="00C95B7B" w:rsidP="00A457DF">
      <w:pPr>
        <w:keepNext/>
        <w:jc w:val="center"/>
      </w:pPr>
      <w:r>
        <w:rPr>
          <w:noProof/>
          <w:sz w:val="22"/>
          <w:szCs w:val="22"/>
        </w:rPr>
        <w:drawing>
          <wp:inline distT="0" distB="0" distL="0" distR="0" wp14:anchorId="22EBD050" wp14:editId="4BA341A9">
            <wp:extent cx="4048581" cy="4891177"/>
            <wp:effectExtent l="19050" t="19050" r="28575"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xan_flowchar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56115" cy="4900279"/>
                    </a:xfrm>
                    <a:prstGeom prst="rect">
                      <a:avLst/>
                    </a:prstGeom>
                    <a:ln>
                      <a:solidFill>
                        <a:schemeClr val="tx1"/>
                      </a:solidFill>
                    </a:ln>
                  </pic:spPr>
                </pic:pic>
              </a:graphicData>
            </a:graphic>
          </wp:inline>
        </w:drawing>
      </w:r>
    </w:p>
    <w:p w:rsidR="00A81C15" w:rsidRDefault="00A457DF" w:rsidP="002749C7">
      <w:pPr>
        <w:pStyle w:val="Caption"/>
        <w:jc w:val="center"/>
        <w:rPr>
          <w:sz w:val="22"/>
          <w:szCs w:val="22"/>
        </w:rPr>
      </w:pPr>
      <w:bookmarkStart w:id="6" w:name="_Ref326160944"/>
      <w:bookmarkStart w:id="7" w:name="_Toc332207277"/>
      <w:bookmarkStart w:id="8" w:name="_Toc332208067"/>
      <w:r>
        <w:t xml:space="preserve">Figure </w:t>
      </w:r>
      <w:r w:rsidR="00A8283B">
        <w:fldChar w:fldCharType="begin"/>
      </w:r>
      <w:r w:rsidR="00A8283B">
        <w:instrText xml:space="preserve"> SEQ Figure \* ARABIC </w:instrText>
      </w:r>
      <w:r w:rsidR="00A8283B">
        <w:fldChar w:fldCharType="separate"/>
      </w:r>
      <w:r w:rsidR="009C04AE">
        <w:rPr>
          <w:noProof/>
        </w:rPr>
        <w:t>1</w:t>
      </w:r>
      <w:r w:rsidR="00A8283B">
        <w:rPr>
          <w:noProof/>
        </w:rPr>
        <w:fldChar w:fldCharType="end"/>
      </w:r>
      <w:bookmarkEnd w:id="6"/>
      <w:r w:rsidRPr="00A457DF">
        <w:t xml:space="preserve"> </w:t>
      </w:r>
      <w:r>
        <w:t xml:space="preserve">Development of Ecological Gap </w:t>
      </w:r>
      <w:r w:rsidRPr="00AF0CF2">
        <w:t>Analysis using Marxan</w:t>
      </w:r>
      <w:r w:rsidR="00AF0CF2" w:rsidRPr="00AF0CF2">
        <w:t xml:space="preserve"> (Schill and Raber, 2011).</w:t>
      </w:r>
      <w:bookmarkEnd w:id="7"/>
      <w:bookmarkEnd w:id="8"/>
    </w:p>
    <w:p w:rsidR="0068454C" w:rsidRPr="0068454C" w:rsidRDefault="0068454C" w:rsidP="0068454C">
      <w:pPr>
        <w:rPr>
          <w:lang w:val="en-GB" w:eastAsia="en-GB"/>
        </w:rPr>
      </w:pPr>
      <w:bookmarkStart w:id="9" w:name="_Toc332207047"/>
    </w:p>
    <w:p w:rsidR="00A81C15" w:rsidRDefault="007C7AB2" w:rsidP="003735DE">
      <w:pPr>
        <w:pStyle w:val="Heading1"/>
        <w:rPr>
          <w:szCs w:val="22"/>
        </w:rPr>
      </w:pPr>
      <w:r>
        <w:t xml:space="preserve">Study </w:t>
      </w:r>
      <w:r w:rsidR="005A531E">
        <w:t>a</w:t>
      </w:r>
      <w:r>
        <w:t>rea</w:t>
      </w:r>
      <w:bookmarkEnd w:id="9"/>
    </w:p>
    <w:p w:rsidR="00F84106" w:rsidRDefault="00F84106" w:rsidP="00C95B7B">
      <w:pPr>
        <w:jc w:val="both"/>
        <w:rPr>
          <w:b/>
          <w:sz w:val="22"/>
          <w:szCs w:val="22"/>
          <w:u w:val="single"/>
        </w:rPr>
      </w:pPr>
    </w:p>
    <w:p w:rsidR="00F84106" w:rsidRDefault="00F84106" w:rsidP="00C95B7B">
      <w:pPr>
        <w:jc w:val="both"/>
        <w:rPr>
          <w:sz w:val="22"/>
          <w:szCs w:val="22"/>
        </w:rPr>
      </w:pPr>
      <w:r>
        <w:rPr>
          <w:sz w:val="22"/>
          <w:szCs w:val="22"/>
        </w:rPr>
        <w:t xml:space="preserve">The study area for Marxan mapping </w:t>
      </w:r>
      <w:r w:rsidR="000E1D21">
        <w:rPr>
          <w:sz w:val="22"/>
          <w:szCs w:val="22"/>
        </w:rPr>
        <w:t>encompasse</w:t>
      </w:r>
      <w:r w:rsidR="00CD39B1">
        <w:rPr>
          <w:sz w:val="22"/>
          <w:szCs w:val="22"/>
        </w:rPr>
        <w:t>d</w:t>
      </w:r>
      <w:r>
        <w:rPr>
          <w:sz w:val="22"/>
          <w:szCs w:val="22"/>
        </w:rPr>
        <w:t xml:space="preserve"> the marine </w:t>
      </w:r>
      <w:r w:rsidR="000E1D21">
        <w:rPr>
          <w:sz w:val="22"/>
          <w:szCs w:val="22"/>
        </w:rPr>
        <w:t xml:space="preserve">and terrestrial </w:t>
      </w:r>
      <w:r>
        <w:rPr>
          <w:sz w:val="22"/>
          <w:szCs w:val="22"/>
        </w:rPr>
        <w:t>environment for all three Cayman Islands</w:t>
      </w:r>
      <w:r w:rsidR="00C77A07">
        <w:rPr>
          <w:sz w:val="22"/>
          <w:szCs w:val="22"/>
        </w:rPr>
        <w:t xml:space="preserve"> </w:t>
      </w:r>
      <w:r w:rsidR="00C77A07" w:rsidRPr="00C77A07">
        <w:rPr>
          <w:sz w:val="22"/>
          <w:szCs w:val="22"/>
        </w:rPr>
        <w:t>(</w:t>
      </w:r>
      <w:r w:rsidR="00C77A07" w:rsidRPr="00C77A07">
        <w:rPr>
          <w:sz w:val="22"/>
          <w:szCs w:val="22"/>
        </w:rPr>
        <w:fldChar w:fldCharType="begin"/>
      </w:r>
      <w:r w:rsidR="00C77A07" w:rsidRPr="00C77A07">
        <w:rPr>
          <w:sz w:val="22"/>
          <w:szCs w:val="22"/>
        </w:rPr>
        <w:instrText xml:space="preserve"> REF _Ref332108833 \h </w:instrText>
      </w:r>
      <w:r w:rsidR="00C77A07">
        <w:rPr>
          <w:sz w:val="22"/>
          <w:szCs w:val="22"/>
        </w:rPr>
        <w:instrText xml:space="preserve"> \* MERGEFORMAT </w:instrText>
      </w:r>
      <w:r w:rsidR="00C77A07" w:rsidRPr="00C77A07">
        <w:rPr>
          <w:sz w:val="22"/>
          <w:szCs w:val="22"/>
        </w:rPr>
      </w:r>
      <w:r w:rsidR="00C77A07" w:rsidRPr="00C77A07">
        <w:rPr>
          <w:sz w:val="22"/>
          <w:szCs w:val="22"/>
        </w:rPr>
        <w:fldChar w:fldCharType="separate"/>
      </w:r>
      <w:r w:rsidR="009C04AE" w:rsidRPr="009C04AE">
        <w:rPr>
          <w:sz w:val="22"/>
          <w:szCs w:val="22"/>
        </w:rPr>
        <w:t xml:space="preserve">Figure </w:t>
      </w:r>
      <w:r w:rsidR="009C04AE" w:rsidRPr="009C04AE">
        <w:rPr>
          <w:noProof/>
          <w:sz w:val="22"/>
          <w:szCs w:val="22"/>
        </w:rPr>
        <w:t>2</w:t>
      </w:r>
      <w:r w:rsidR="009C04AE" w:rsidRPr="009C04AE">
        <w:rPr>
          <w:sz w:val="22"/>
          <w:szCs w:val="22"/>
        </w:rPr>
        <w:t xml:space="preserve"> </w:t>
      </w:r>
      <w:r w:rsidR="009C04AE" w:rsidRPr="005F64D3">
        <w:t>The Cayman Islands of Grand Cayman, Little Cayman and Cayman Brac and their position in the Caribbean.</w:t>
      </w:r>
      <w:r w:rsidR="00C77A07" w:rsidRPr="00C77A07">
        <w:rPr>
          <w:sz w:val="22"/>
          <w:szCs w:val="22"/>
        </w:rPr>
        <w:fldChar w:fldCharType="end"/>
      </w:r>
      <w:r>
        <w:rPr>
          <w:sz w:val="22"/>
          <w:szCs w:val="22"/>
        </w:rPr>
        <w:t xml:space="preserve"> </w:t>
      </w:r>
      <w:r w:rsidR="000E1D21">
        <w:rPr>
          <w:sz w:val="22"/>
          <w:szCs w:val="22"/>
        </w:rPr>
        <w:t xml:space="preserve">extending </w:t>
      </w:r>
      <w:r>
        <w:rPr>
          <w:sz w:val="22"/>
          <w:szCs w:val="22"/>
        </w:rPr>
        <w:t xml:space="preserve">from the </w:t>
      </w:r>
      <w:r w:rsidR="000E1D21">
        <w:rPr>
          <w:sz w:val="22"/>
          <w:szCs w:val="22"/>
        </w:rPr>
        <w:t xml:space="preserve">reef </w:t>
      </w:r>
      <w:r w:rsidR="007152D1">
        <w:rPr>
          <w:sz w:val="22"/>
          <w:szCs w:val="22"/>
        </w:rPr>
        <w:t xml:space="preserve">shelf </w:t>
      </w:r>
      <w:r>
        <w:rPr>
          <w:sz w:val="22"/>
          <w:szCs w:val="22"/>
        </w:rPr>
        <w:t>‘</w:t>
      </w:r>
      <w:r w:rsidR="003E3015">
        <w:rPr>
          <w:sz w:val="22"/>
          <w:szCs w:val="22"/>
        </w:rPr>
        <w:t>drop-off</w:t>
      </w:r>
      <w:r>
        <w:rPr>
          <w:sz w:val="22"/>
          <w:szCs w:val="22"/>
        </w:rPr>
        <w:t>’ (</w:t>
      </w:r>
      <w:r w:rsidR="00EC3247">
        <w:rPr>
          <w:sz w:val="22"/>
          <w:szCs w:val="22"/>
        </w:rPr>
        <w:t>the limit of benthic habitat mapping</w:t>
      </w:r>
      <w:r w:rsidR="00B26AC0">
        <w:rPr>
          <w:sz w:val="22"/>
          <w:szCs w:val="22"/>
        </w:rPr>
        <w:t>,approximately 80 ft depth</w:t>
      </w:r>
      <w:r>
        <w:rPr>
          <w:sz w:val="22"/>
          <w:szCs w:val="22"/>
        </w:rPr>
        <w:t>)</w:t>
      </w:r>
      <w:r w:rsidR="000E1D21">
        <w:rPr>
          <w:sz w:val="22"/>
          <w:szCs w:val="22"/>
        </w:rPr>
        <w:t xml:space="preserve"> up to 200 ft inland of the high-watermark. Where known spawning aggregation sites (SPAGs) exist on each island, benthic mapping area cover</w:t>
      </w:r>
      <w:r w:rsidR="008B2047">
        <w:rPr>
          <w:sz w:val="22"/>
          <w:szCs w:val="22"/>
        </w:rPr>
        <w:t>age</w:t>
      </w:r>
      <w:r w:rsidR="000E1D21">
        <w:rPr>
          <w:sz w:val="22"/>
          <w:szCs w:val="22"/>
        </w:rPr>
        <w:t xml:space="preserve"> extend</w:t>
      </w:r>
      <w:r w:rsidR="00CD39B1">
        <w:rPr>
          <w:sz w:val="22"/>
          <w:szCs w:val="22"/>
        </w:rPr>
        <w:t>ed</w:t>
      </w:r>
      <w:r w:rsidR="000E1D21">
        <w:rPr>
          <w:sz w:val="22"/>
          <w:szCs w:val="22"/>
        </w:rPr>
        <w:t xml:space="preserve"> </w:t>
      </w:r>
      <w:r>
        <w:rPr>
          <w:sz w:val="22"/>
          <w:szCs w:val="22"/>
        </w:rPr>
        <w:t>offshore to the 650 ft depth contour in these areas.</w:t>
      </w:r>
      <w:r w:rsidR="00BE0779">
        <w:rPr>
          <w:sz w:val="22"/>
          <w:szCs w:val="22"/>
        </w:rPr>
        <w:t xml:space="preserve"> </w:t>
      </w:r>
      <w:r w:rsidR="000E1D21">
        <w:rPr>
          <w:sz w:val="22"/>
          <w:szCs w:val="22"/>
        </w:rPr>
        <w:t>Th</w:t>
      </w:r>
      <w:r w:rsidR="008B2047">
        <w:rPr>
          <w:sz w:val="22"/>
          <w:szCs w:val="22"/>
        </w:rPr>
        <w:t>e</w:t>
      </w:r>
      <w:r w:rsidR="000E1D21">
        <w:rPr>
          <w:sz w:val="22"/>
          <w:szCs w:val="22"/>
        </w:rPr>
        <w:t xml:space="preserve"> area</w:t>
      </w:r>
      <w:r w:rsidR="00BE0779">
        <w:rPr>
          <w:sz w:val="22"/>
          <w:szCs w:val="22"/>
        </w:rPr>
        <w:t xml:space="preserve"> </w:t>
      </w:r>
      <w:r w:rsidR="000E1D21">
        <w:rPr>
          <w:sz w:val="22"/>
          <w:szCs w:val="22"/>
        </w:rPr>
        <w:t>200</w:t>
      </w:r>
      <w:r w:rsidR="00CD39B1">
        <w:rPr>
          <w:sz w:val="22"/>
          <w:szCs w:val="22"/>
        </w:rPr>
        <w:t xml:space="preserve"> </w:t>
      </w:r>
      <w:r w:rsidR="000E1D21">
        <w:rPr>
          <w:sz w:val="22"/>
          <w:szCs w:val="22"/>
        </w:rPr>
        <w:t xml:space="preserve">ft </w:t>
      </w:r>
      <w:r w:rsidR="00BE0779">
        <w:rPr>
          <w:sz w:val="22"/>
          <w:szCs w:val="22"/>
        </w:rPr>
        <w:t xml:space="preserve">inland </w:t>
      </w:r>
      <w:r w:rsidR="000E1D21">
        <w:rPr>
          <w:sz w:val="22"/>
          <w:szCs w:val="22"/>
        </w:rPr>
        <w:t>of the high-watermark</w:t>
      </w:r>
      <w:r w:rsidR="00BE0779">
        <w:rPr>
          <w:sz w:val="22"/>
          <w:szCs w:val="22"/>
        </w:rPr>
        <w:t xml:space="preserve"> </w:t>
      </w:r>
      <w:r w:rsidR="00CD39B1">
        <w:rPr>
          <w:sz w:val="22"/>
          <w:szCs w:val="22"/>
        </w:rPr>
        <w:t>wa</w:t>
      </w:r>
      <w:r w:rsidR="000E1D21">
        <w:rPr>
          <w:sz w:val="22"/>
          <w:szCs w:val="22"/>
        </w:rPr>
        <w:t xml:space="preserve">s included </w:t>
      </w:r>
      <w:r w:rsidR="00BE0779">
        <w:rPr>
          <w:sz w:val="22"/>
          <w:szCs w:val="22"/>
        </w:rPr>
        <w:t xml:space="preserve">so that coastal mangrove areas </w:t>
      </w:r>
      <w:r w:rsidR="008B2047">
        <w:rPr>
          <w:sz w:val="22"/>
          <w:szCs w:val="22"/>
        </w:rPr>
        <w:t xml:space="preserve">could </w:t>
      </w:r>
      <w:r w:rsidR="00BE0779">
        <w:rPr>
          <w:sz w:val="22"/>
          <w:szCs w:val="22"/>
        </w:rPr>
        <w:t>be</w:t>
      </w:r>
      <w:r w:rsidR="008B2047">
        <w:rPr>
          <w:sz w:val="22"/>
          <w:szCs w:val="22"/>
        </w:rPr>
        <w:t xml:space="preserve"> added </w:t>
      </w:r>
      <w:r w:rsidR="00BE0779">
        <w:rPr>
          <w:sz w:val="22"/>
          <w:szCs w:val="22"/>
        </w:rPr>
        <w:t xml:space="preserve">as a conservation target due to their high importance to the marine environment. Further, </w:t>
      </w:r>
      <w:r w:rsidR="00EE205A">
        <w:rPr>
          <w:sz w:val="22"/>
          <w:szCs w:val="22"/>
        </w:rPr>
        <w:t xml:space="preserve">coastal </w:t>
      </w:r>
      <w:r w:rsidR="00BE0779">
        <w:rPr>
          <w:sz w:val="22"/>
          <w:szCs w:val="22"/>
        </w:rPr>
        <w:t xml:space="preserve">protected land and </w:t>
      </w:r>
      <w:r w:rsidR="00EE205A">
        <w:rPr>
          <w:sz w:val="22"/>
          <w:szCs w:val="22"/>
        </w:rPr>
        <w:t xml:space="preserve">proposed protected land </w:t>
      </w:r>
      <w:r w:rsidR="008E0D79">
        <w:rPr>
          <w:sz w:val="22"/>
          <w:szCs w:val="22"/>
        </w:rPr>
        <w:t>were also</w:t>
      </w:r>
      <w:r w:rsidR="00EE205A">
        <w:rPr>
          <w:sz w:val="22"/>
          <w:szCs w:val="22"/>
        </w:rPr>
        <w:t xml:space="preserve"> included as target</w:t>
      </w:r>
      <w:r w:rsidR="008E0D79">
        <w:rPr>
          <w:sz w:val="22"/>
          <w:szCs w:val="22"/>
        </w:rPr>
        <w:t>s</w:t>
      </w:r>
      <w:r w:rsidR="000E1D21">
        <w:rPr>
          <w:sz w:val="22"/>
          <w:szCs w:val="22"/>
        </w:rPr>
        <w:t xml:space="preserve"> or ‘conservation feature</w:t>
      </w:r>
      <w:r w:rsidR="008E0D79">
        <w:rPr>
          <w:sz w:val="22"/>
          <w:szCs w:val="22"/>
        </w:rPr>
        <w:t>s</w:t>
      </w:r>
      <w:r w:rsidR="000E1D21">
        <w:rPr>
          <w:sz w:val="22"/>
          <w:szCs w:val="22"/>
        </w:rPr>
        <w:t>’</w:t>
      </w:r>
      <w:r w:rsidR="00EE205A">
        <w:rPr>
          <w:sz w:val="22"/>
          <w:szCs w:val="22"/>
        </w:rPr>
        <w:t>.</w:t>
      </w:r>
    </w:p>
    <w:p w:rsidR="00C77A07" w:rsidRDefault="00C77A07" w:rsidP="00C95B7B">
      <w:pPr>
        <w:jc w:val="both"/>
        <w:rPr>
          <w:sz w:val="22"/>
          <w:szCs w:val="22"/>
        </w:rPr>
      </w:pPr>
    </w:p>
    <w:p w:rsidR="00C77A07" w:rsidRDefault="002D117D" w:rsidP="00A76F94">
      <w:pPr>
        <w:pStyle w:val="BodyText"/>
        <w:keepNext/>
        <w:jc w:val="center"/>
      </w:pPr>
      <w:r>
        <w:rPr>
          <w:noProof/>
          <w:lang w:val="en-US" w:eastAsia="en-US"/>
        </w:rPr>
        <w:lastRenderedPageBreak/>
        <w:drawing>
          <wp:inline distT="0" distB="0" distL="0" distR="0" wp14:anchorId="6CADF85B" wp14:editId="691DB809">
            <wp:extent cx="6929006" cy="4264003"/>
            <wp:effectExtent l="0" t="0" r="571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929006" cy="4264003"/>
                    </a:xfrm>
                    <a:prstGeom prst="rect">
                      <a:avLst/>
                    </a:prstGeom>
                    <a:noFill/>
                    <a:ln>
                      <a:noFill/>
                    </a:ln>
                  </pic:spPr>
                </pic:pic>
              </a:graphicData>
            </a:graphic>
          </wp:inline>
        </w:drawing>
      </w:r>
    </w:p>
    <w:p w:rsidR="00C77A07" w:rsidRPr="006D48A0" w:rsidRDefault="00C77A07" w:rsidP="00C77A07">
      <w:pPr>
        <w:pStyle w:val="Caption"/>
        <w:jc w:val="center"/>
        <w:rPr>
          <w:rFonts w:cs="Arial"/>
          <w:b w:val="0"/>
          <w:bCs w:val="0"/>
          <w:szCs w:val="22"/>
        </w:rPr>
      </w:pPr>
      <w:bookmarkStart w:id="10" w:name="_Ref332108833"/>
      <w:bookmarkStart w:id="11" w:name="_Toc332207278"/>
      <w:bookmarkStart w:id="12" w:name="_Toc332208068"/>
      <w:r>
        <w:t xml:space="preserve">Figure </w:t>
      </w:r>
      <w:r w:rsidR="00A8283B">
        <w:fldChar w:fldCharType="begin"/>
      </w:r>
      <w:r w:rsidR="00A8283B">
        <w:instrText xml:space="preserve"> SEQ Figure \* ARABIC </w:instrText>
      </w:r>
      <w:r w:rsidR="00A8283B">
        <w:fldChar w:fldCharType="separate"/>
      </w:r>
      <w:r w:rsidR="009C04AE">
        <w:rPr>
          <w:noProof/>
        </w:rPr>
        <w:t>2</w:t>
      </w:r>
      <w:r w:rsidR="00A8283B">
        <w:rPr>
          <w:noProof/>
        </w:rPr>
        <w:fldChar w:fldCharType="end"/>
      </w:r>
      <w:r>
        <w:t xml:space="preserve"> </w:t>
      </w:r>
      <w:r w:rsidRPr="005F64D3">
        <w:t>The Cayman Islands of Grand Cayman, Little Cayman and Cayman Brac and their position in the Caribbean</w:t>
      </w:r>
      <w:r w:rsidR="00075981">
        <w:t xml:space="preserve"> (inset)</w:t>
      </w:r>
      <w:r w:rsidRPr="005F64D3">
        <w:t>.</w:t>
      </w:r>
      <w:bookmarkEnd w:id="10"/>
      <w:bookmarkEnd w:id="11"/>
      <w:bookmarkEnd w:id="12"/>
    </w:p>
    <w:p w:rsidR="00C77A07" w:rsidRDefault="00C77A07" w:rsidP="00C77A07">
      <w:pPr>
        <w:pStyle w:val="BodyText"/>
        <w:jc w:val="both"/>
        <w:rPr>
          <w:rFonts w:cs="Arial"/>
          <w:b/>
          <w:bCs/>
          <w:szCs w:val="22"/>
        </w:rPr>
      </w:pPr>
    </w:p>
    <w:p w:rsidR="0002121D" w:rsidRDefault="007C7AB2" w:rsidP="006303C4">
      <w:pPr>
        <w:pStyle w:val="Heading1"/>
        <w:rPr>
          <w:sz w:val="22"/>
          <w:szCs w:val="22"/>
        </w:rPr>
      </w:pPr>
      <w:bookmarkStart w:id="13" w:name="_Toc332207048"/>
      <w:r>
        <w:t xml:space="preserve">Selection of </w:t>
      </w:r>
      <w:r w:rsidR="005A531E">
        <w:t>s</w:t>
      </w:r>
      <w:r w:rsidR="0002121D">
        <w:t>trata</w:t>
      </w:r>
      <w:bookmarkEnd w:id="13"/>
    </w:p>
    <w:p w:rsidR="0002121D" w:rsidRDefault="0002121D" w:rsidP="00C54304">
      <w:pPr>
        <w:jc w:val="both"/>
        <w:rPr>
          <w:sz w:val="22"/>
          <w:szCs w:val="22"/>
        </w:rPr>
      </w:pPr>
    </w:p>
    <w:p w:rsidR="003D1BD0" w:rsidRDefault="003E695C" w:rsidP="00C54304">
      <w:pPr>
        <w:jc w:val="both"/>
        <w:rPr>
          <w:sz w:val="22"/>
          <w:szCs w:val="22"/>
        </w:rPr>
      </w:pPr>
      <w:r>
        <w:rPr>
          <w:sz w:val="22"/>
          <w:szCs w:val="22"/>
        </w:rPr>
        <w:t xml:space="preserve">Strata,or stratification, is the classification of data into subcategories on the basis </w:t>
      </w:r>
      <w:r w:rsidR="007C50D4">
        <w:rPr>
          <w:sz w:val="22"/>
          <w:szCs w:val="22"/>
        </w:rPr>
        <w:t>of chosen criteria</w:t>
      </w:r>
      <w:r>
        <w:rPr>
          <w:sz w:val="22"/>
          <w:szCs w:val="22"/>
        </w:rPr>
        <w:t xml:space="preserve">. </w:t>
      </w:r>
      <w:r w:rsidR="00803544">
        <w:rPr>
          <w:sz w:val="22"/>
          <w:szCs w:val="22"/>
        </w:rPr>
        <w:t xml:space="preserve">For the current project, the spatial extent of the Cayman Islands was divided into </w:t>
      </w:r>
      <w:r w:rsidR="00672A60">
        <w:rPr>
          <w:sz w:val="22"/>
          <w:szCs w:val="22"/>
        </w:rPr>
        <w:t xml:space="preserve">geographic </w:t>
      </w:r>
      <w:r w:rsidR="00803544">
        <w:rPr>
          <w:sz w:val="22"/>
          <w:szCs w:val="22"/>
        </w:rPr>
        <w:t xml:space="preserve">strata. </w:t>
      </w:r>
      <w:r w:rsidR="00672A60">
        <w:rPr>
          <w:sz w:val="22"/>
          <w:szCs w:val="22"/>
        </w:rPr>
        <w:t>D</w:t>
      </w:r>
      <w:r w:rsidR="000E1D21">
        <w:rPr>
          <w:sz w:val="22"/>
          <w:szCs w:val="22"/>
        </w:rPr>
        <w:t xml:space="preserve">ivision of the islands </w:t>
      </w:r>
      <w:r w:rsidR="00672A60">
        <w:rPr>
          <w:sz w:val="22"/>
          <w:szCs w:val="22"/>
        </w:rPr>
        <w:t>in this way facilitated the</w:t>
      </w:r>
      <w:r w:rsidR="00C54304" w:rsidRPr="00E64506">
        <w:rPr>
          <w:sz w:val="22"/>
          <w:szCs w:val="22"/>
        </w:rPr>
        <w:t xml:space="preserve"> </w:t>
      </w:r>
      <w:r w:rsidR="00672A60" w:rsidRPr="00E64506">
        <w:rPr>
          <w:sz w:val="22"/>
          <w:szCs w:val="22"/>
        </w:rPr>
        <w:t>dispers</w:t>
      </w:r>
      <w:r w:rsidR="00672A60">
        <w:rPr>
          <w:sz w:val="22"/>
          <w:szCs w:val="22"/>
        </w:rPr>
        <w:t>al of</w:t>
      </w:r>
      <w:r w:rsidR="00672A60" w:rsidRPr="00E64506">
        <w:rPr>
          <w:sz w:val="22"/>
          <w:szCs w:val="22"/>
        </w:rPr>
        <w:t xml:space="preserve"> </w:t>
      </w:r>
      <w:r w:rsidR="00C54304" w:rsidRPr="00E64506">
        <w:rPr>
          <w:sz w:val="22"/>
          <w:szCs w:val="22"/>
        </w:rPr>
        <w:t xml:space="preserve">portfolio selection across the </w:t>
      </w:r>
      <w:r w:rsidR="000E1D21">
        <w:rPr>
          <w:sz w:val="22"/>
          <w:szCs w:val="22"/>
        </w:rPr>
        <w:t>extent of the study area (outlined above)</w:t>
      </w:r>
      <w:r w:rsidR="00C54304" w:rsidRPr="00E64506">
        <w:rPr>
          <w:sz w:val="22"/>
          <w:szCs w:val="22"/>
        </w:rPr>
        <w:t xml:space="preserve"> </w:t>
      </w:r>
      <w:r w:rsidR="000E1D21">
        <w:rPr>
          <w:sz w:val="22"/>
          <w:szCs w:val="22"/>
        </w:rPr>
        <w:t xml:space="preserve">in order to </w:t>
      </w:r>
      <w:r w:rsidR="000E1D21" w:rsidRPr="00E64506">
        <w:rPr>
          <w:sz w:val="22"/>
          <w:szCs w:val="22"/>
        </w:rPr>
        <w:t>ensur</w:t>
      </w:r>
      <w:r w:rsidR="000E1D21">
        <w:rPr>
          <w:sz w:val="22"/>
          <w:szCs w:val="22"/>
        </w:rPr>
        <w:t>e</w:t>
      </w:r>
      <w:r w:rsidR="000E1D21" w:rsidRPr="00E64506">
        <w:rPr>
          <w:sz w:val="22"/>
          <w:szCs w:val="22"/>
        </w:rPr>
        <w:t xml:space="preserve"> </w:t>
      </w:r>
      <w:r w:rsidR="000E1D21">
        <w:rPr>
          <w:sz w:val="22"/>
          <w:szCs w:val="22"/>
        </w:rPr>
        <w:t xml:space="preserve">conservation efforts are widely spread, thereby </w:t>
      </w:r>
      <w:r w:rsidR="008B3ECF">
        <w:rPr>
          <w:sz w:val="22"/>
          <w:szCs w:val="22"/>
        </w:rPr>
        <w:t>minimizing</w:t>
      </w:r>
      <w:r w:rsidR="000E1D21">
        <w:rPr>
          <w:sz w:val="22"/>
          <w:szCs w:val="22"/>
        </w:rPr>
        <w:t xml:space="preserve"> the risk that all examples of a habitat will be damaged by the same disturbance (such as a hurricane, oil spill, boat grounding etc.)</w:t>
      </w:r>
      <w:r w:rsidR="00C54304" w:rsidRPr="00E64506">
        <w:rPr>
          <w:sz w:val="22"/>
          <w:szCs w:val="22"/>
        </w:rPr>
        <w:t>. Strat</w:t>
      </w:r>
      <w:r w:rsidR="00672A60">
        <w:rPr>
          <w:sz w:val="22"/>
          <w:szCs w:val="22"/>
        </w:rPr>
        <w:t>ification</w:t>
      </w:r>
      <w:r w:rsidR="00830E74">
        <w:rPr>
          <w:sz w:val="22"/>
          <w:szCs w:val="22"/>
        </w:rPr>
        <w:t xml:space="preserve"> </w:t>
      </w:r>
      <w:r w:rsidR="00C54304" w:rsidRPr="00E64506">
        <w:rPr>
          <w:sz w:val="22"/>
          <w:szCs w:val="22"/>
        </w:rPr>
        <w:t>also represent</w:t>
      </w:r>
      <w:r w:rsidR="00672A60">
        <w:rPr>
          <w:sz w:val="22"/>
          <w:szCs w:val="22"/>
        </w:rPr>
        <w:t>ed</w:t>
      </w:r>
      <w:r w:rsidR="00C54304" w:rsidRPr="00E64506">
        <w:rPr>
          <w:sz w:val="22"/>
          <w:szCs w:val="22"/>
        </w:rPr>
        <w:t xml:space="preserve"> areas of unique ecological significance</w:t>
      </w:r>
      <w:r w:rsidR="000E1D21">
        <w:rPr>
          <w:sz w:val="22"/>
          <w:szCs w:val="22"/>
        </w:rPr>
        <w:t xml:space="preserve"> (such as SPAGs or important nursery habitat</w:t>
      </w:r>
      <w:r w:rsidR="00672A60">
        <w:rPr>
          <w:sz w:val="22"/>
          <w:szCs w:val="22"/>
        </w:rPr>
        <w:t>s</w:t>
      </w:r>
      <w:r w:rsidR="000E1D21">
        <w:rPr>
          <w:sz w:val="22"/>
          <w:szCs w:val="22"/>
        </w:rPr>
        <w:t>)</w:t>
      </w:r>
      <w:r w:rsidR="00C54304" w:rsidRPr="00E64506">
        <w:rPr>
          <w:sz w:val="22"/>
          <w:szCs w:val="22"/>
        </w:rPr>
        <w:t xml:space="preserve">. </w:t>
      </w:r>
    </w:p>
    <w:p w:rsidR="003D1BD0" w:rsidRDefault="003D1BD0" w:rsidP="00C54304">
      <w:pPr>
        <w:jc w:val="both"/>
        <w:rPr>
          <w:sz w:val="22"/>
          <w:szCs w:val="22"/>
        </w:rPr>
      </w:pPr>
    </w:p>
    <w:p w:rsidR="008168BC" w:rsidRDefault="00672A60" w:rsidP="00C54304">
      <w:pPr>
        <w:jc w:val="both"/>
        <w:rPr>
          <w:rFonts w:cs="Arial"/>
          <w:bCs/>
          <w:sz w:val="22"/>
          <w:szCs w:val="22"/>
        </w:rPr>
      </w:pPr>
      <w:r w:rsidRPr="00E64506">
        <w:rPr>
          <w:sz w:val="22"/>
          <w:szCs w:val="22"/>
        </w:rPr>
        <w:t xml:space="preserve">Grand Cayman </w:t>
      </w:r>
      <w:r>
        <w:rPr>
          <w:sz w:val="22"/>
          <w:szCs w:val="22"/>
        </w:rPr>
        <w:t>was divided into five f</w:t>
      </w:r>
      <w:r w:rsidR="00E62373">
        <w:rPr>
          <w:sz w:val="22"/>
          <w:szCs w:val="22"/>
        </w:rPr>
        <w:t>inal</w:t>
      </w:r>
      <w:r w:rsidR="00C54304" w:rsidRPr="00E64506">
        <w:rPr>
          <w:sz w:val="22"/>
          <w:szCs w:val="22"/>
        </w:rPr>
        <w:t xml:space="preserve"> marine strata</w:t>
      </w:r>
      <w:r w:rsidR="00E62373">
        <w:rPr>
          <w:rFonts w:cs="Arial"/>
          <w:bCs/>
          <w:sz w:val="22"/>
          <w:szCs w:val="22"/>
        </w:rPr>
        <w:t xml:space="preserve">; Little Cayman </w:t>
      </w:r>
      <w:r>
        <w:rPr>
          <w:rFonts w:cs="Arial"/>
          <w:bCs/>
          <w:sz w:val="22"/>
          <w:szCs w:val="22"/>
        </w:rPr>
        <w:t xml:space="preserve">into </w:t>
      </w:r>
      <w:r w:rsidR="00E62373">
        <w:rPr>
          <w:rFonts w:cs="Arial"/>
          <w:bCs/>
          <w:sz w:val="22"/>
          <w:szCs w:val="22"/>
        </w:rPr>
        <w:t xml:space="preserve">two; and Cayman Brac </w:t>
      </w:r>
      <w:r>
        <w:rPr>
          <w:rFonts w:cs="Arial"/>
          <w:bCs/>
          <w:sz w:val="22"/>
          <w:szCs w:val="22"/>
        </w:rPr>
        <w:t xml:space="preserve">also into </w:t>
      </w:r>
      <w:r w:rsidR="00E62373">
        <w:rPr>
          <w:rFonts w:cs="Arial"/>
          <w:bCs/>
          <w:sz w:val="22"/>
          <w:szCs w:val="22"/>
        </w:rPr>
        <w:t>two strata (</w:t>
      </w:r>
      <w:r w:rsidR="00F516E2" w:rsidRPr="00F516E2">
        <w:rPr>
          <w:rFonts w:cs="Arial"/>
          <w:bCs/>
          <w:sz w:val="22"/>
          <w:szCs w:val="22"/>
        </w:rPr>
        <w:fldChar w:fldCharType="begin"/>
      </w:r>
      <w:r w:rsidR="00F516E2" w:rsidRPr="00F516E2">
        <w:rPr>
          <w:rFonts w:cs="Arial"/>
          <w:bCs/>
          <w:sz w:val="22"/>
          <w:szCs w:val="22"/>
        </w:rPr>
        <w:instrText xml:space="preserve"> REF _Ref332111107 \h </w:instrText>
      </w:r>
      <w:r w:rsidR="00F516E2">
        <w:rPr>
          <w:rFonts w:cs="Arial"/>
          <w:bCs/>
          <w:sz w:val="22"/>
          <w:szCs w:val="22"/>
        </w:rPr>
        <w:instrText xml:space="preserve"> \* MERGEFORMAT </w:instrText>
      </w:r>
      <w:r w:rsidR="00F516E2" w:rsidRPr="00F516E2">
        <w:rPr>
          <w:rFonts w:cs="Arial"/>
          <w:bCs/>
          <w:sz w:val="22"/>
          <w:szCs w:val="22"/>
        </w:rPr>
      </w:r>
      <w:r w:rsidR="00F516E2" w:rsidRPr="00F516E2">
        <w:rPr>
          <w:rFonts w:cs="Arial"/>
          <w:bCs/>
          <w:sz w:val="22"/>
          <w:szCs w:val="22"/>
        </w:rPr>
        <w:fldChar w:fldCharType="separate"/>
      </w:r>
      <w:r w:rsidR="009C04AE" w:rsidRPr="009C04AE">
        <w:rPr>
          <w:sz w:val="22"/>
          <w:szCs w:val="22"/>
        </w:rPr>
        <w:t xml:space="preserve">Figure </w:t>
      </w:r>
      <w:r w:rsidR="009C04AE" w:rsidRPr="009C04AE">
        <w:rPr>
          <w:noProof/>
          <w:sz w:val="22"/>
          <w:szCs w:val="22"/>
        </w:rPr>
        <w:t>3</w:t>
      </w:r>
      <w:r w:rsidR="00F516E2" w:rsidRPr="00F516E2">
        <w:rPr>
          <w:rFonts w:cs="Arial"/>
          <w:bCs/>
          <w:sz w:val="22"/>
          <w:szCs w:val="22"/>
        </w:rPr>
        <w:fldChar w:fldCharType="end"/>
      </w:r>
      <w:r w:rsidR="00E62373" w:rsidRPr="00F516E2">
        <w:rPr>
          <w:rFonts w:cs="Arial"/>
          <w:bCs/>
          <w:sz w:val="22"/>
          <w:szCs w:val="22"/>
        </w:rPr>
        <w:t>)</w:t>
      </w:r>
      <w:r w:rsidR="003E695C" w:rsidRPr="00F516E2">
        <w:rPr>
          <w:rFonts w:cs="Arial"/>
          <w:bCs/>
          <w:sz w:val="22"/>
          <w:szCs w:val="22"/>
        </w:rPr>
        <w:t>.</w:t>
      </w:r>
      <w:r w:rsidR="006E2DDE">
        <w:rPr>
          <w:rFonts w:cs="Arial"/>
          <w:bCs/>
          <w:sz w:val="22"/>
          <w:szCs w:val="22"/>
        </w:rPr>
        <w:t xml:space="preserve"> </w:t>
      </w:r>
      <w:r w:rsidR="009962B1" w:rsidRPr="00F516E2">
        <w:rPr>
          <w:rFonts w:cs="Arial"/>
          <w:bCs/>
          <w:sz w:val="22"/>
          <w:szCs w:val="22"/>
        </w:rPr>
        <w:t>Each</w:t>
      </w:r>
      <w:r w:rsidR="009962B1">
        <w:rPr>
          <w:rFonts w:cs="Arial"/>
          <w:bCs/>
          <w:sz w:val="22"/>
          <w:szCs w:val="22"/>
        </w:rPr>
        <w:t xml:space="preserve"> </w:t>
      </w:r>
      <w:r w:rsidR="000E1D21">
        <w:rPr>
          <w:rFonts w:cs="Arial"/>
          <w:bCs/>
          <w:sz w:val="22"/>
          <w:szCs w:val="22"/>
        </w:rPr>
        <w:t>s</w:t>
      </w:r>
      <w:r w:rsidR="009962B1">
        <w:rPr>
          <w:rFonts w:cs="Arial"/>
          <w:bCs/>
          <w:sz w:val="22"/>
          <w:szCs w:val="22"/>
        </w:rPr>
        <w:t xml:space="preserve">trata was given a unique </w:t>
      </w:r>
      <w:r w:rsidR="000E1D21">
        <w:rPr>
          <w:rFonts w:cs="Arial"/>
          <w:bCs/>
          <w:sz w:val="22"/>
          <w:szCs w:val="22"/>
        </w:rPr>
        <w:t xml:space="preserve">ID </w:t>
      </w:r>
      <w:r w:rsidR="009962B1">
        <w:rPr>
          <w:rFonts w:cs="Arial"/>
          <w:bCs/>
          <w:sz w:val="22"/>
          <w:szCs w:val="22"/>
        </w:rPr>
        <w:t xml:space="preserve">so that it could be </w:t>
      </w:r>
      <w:r w:rsidR="000E1D21">
        <w:rPr>
          <w:rFonts w:cs="Arial"/>
          <w:bCs/>
          <w:sz w:val="22"/>
          <w:szCs w:val="22"/>
        </w:rPr>
        <w:t>linked to</w:t>
      </w:r>
      <w:r w:rsidR="009962B1">
        <w:rPr>
          <w:rFonts w:cs="Arial"/>
          <w:bCs/>
          <w:sz w:val="22"/>
          <w:szCs w:val="22"/>
        </w:rPr>
        <w:t xml:space="preserve"> conservation features </w:t>
      </w:r>
      <w:r w:rsidR="000E1D21">
        <w:rPr>
          <w:rFonts w:cs="Arial"/>
          <w:bCs/>
          <w:sz w:val="22"/>
          <w:szCs w:val="22"/>
        </w:rPr>
        <w:t xml:space="preserve">within each area </w:t>
      </w:r>
      <w:r w:rsidR="009962B1">
        <w:rPr>
          <w:rFonts w:cs="Arial"/>
          <w:bCs/>
          <w:sz w:val="22"/>
          <w:szCs w:val="22"/>
        </w:rPr>
        <w:t xml:space="preserve">and </w:t>
      </w:r>
      <w:r w:rsidR="000E1D21">
        <w:rPr>
          <w:rFonts w:cs="Arial"/>
          <w:bCs/>
          <w:sz w:val="22"/>
          <w:szCs w:val="22"/>
        </w:rPr>
        <w:t xml:space="preserve">then </w:t>
      </w:r>
      <w:r w:rsidR="009962B1">
        <w:rPr>
          <w:rFonts w:cs="Arial"/>
          <w:bCs/>
          <w:sz w:val="22"/>
          <w:szCs w:val="22"/>
        </w:rPr>
        <w:t>entered into Marxan</w:t>
      </w:r>
      <w:r w:rsidR="00DE3B67">
        <w:rPr>
          <w:rFonts w:cs="Arial"/>
          <w:bCs/>
          <w:sz w:val="22"/>
          <w:szCs w:val="22"/>
        </w:rPr>
        <w:t xml:space="preserve"> (</w:t>
      </w:r>
      <w:r w:rsidR="00075981">
        <w:rPr>
          <w:rFonts w:cs="Arial"/>
          <w:bCs/>
          <w:sz w:val="22"/>
          <w:szCs w:val="22"/>
        </w:rPr>
        <w:fldChar w:fldCharType="begin"/>
      </w:r>
      <w:r w:rsidR="00075981">
        <w:rPr>
          <w:rFonts w:cs="Arial"/>
          <w:bCs/>
          <w:sz w:val="22"/>
          <w:szCs w:val="22"/>
        </w:rPr>
        <w:instrText xml:space="preserve"> REF _Ref326161032 \h </w:instrText>
      </w:r>
      <w:r w:rsidR="00075981">
        <w:rPr>
          <w:rFonts w:cs="Arial"/>
          <w:bCs/>
          <w:sz w:val="22"/>
          <w:szCs w:val="22"/>
        </w:rPr>
      </w:r>
      <w:r w:rsidR="00075981">
        <w:rPr>
          <w:rFonts w:cs="Arial"/>
          <w:bCs/>
          <w:sz w:val="22"/>
          <w:szCs w:val="22"/>
        </w:rPr>
        <w:fldChar w:fldCharType="separate"/>
      </w:r>
      <w:r w:rsidR="00075981">
        <w:t xml:space="preserve">Table </w:t>
      </w:r>
      <w:r w:rsidR="00075981">
        <w:rPr>
          <w:noProof/>
        </w:rPr>
        <w:t>1</w:t>
      </w:r>
      <w:r w:rsidR="00075981">
        <w:rPr>
          <w:rFonts w:cs="Arial"/>
          <w:bCs/>
          <w:sz w:val="22"/>
          <w:szCs w:val="22"/>
        </w:rPr>
        <w:fldChar w:fldCharType="end"/>
      </w:r>
      <w:r w:rsidR="00DE3B67">
        <w:rPr>
          <w:rFonts w:cs="Arial"/>
          <w:bCs/>
          <w:sz w:val="22"/>
          <w:szCs w:val="22"/>
        </w:rPr>
        <w:t>)</w:t>
      </w:r>
      <w:r w:rsidR="009962B1">
        <w:rPr>
          <w:rFonts w:cs="Arial"/>
          <w:bCs/>
          <w:sz w:val="22"/>
          <w:szCs w:val="22"/>
        </w:rPr>
        <w:t>.</w:t>
      </w:r>
    </w:p>
    <w:p w:rsidR="009962B1" w:rsidRDefault="009962B1" w:rsidP="00C54304">
      <w:pPr>
        <w:jc w:val="both"/>
        <w:rPr>
          <w:rFonts w:cs="Arial"/>
          <w:bCs/>
          <w:sz w:val="22"/>
          <w:szCs w:val="22"/>
        </w:rPr>
      </w:pPr>
    </w:p>
    <w:p w:rsidR="00A457DF" w:rsidRDefault="00A457DF" w:rsidP="00B70B93">
      <w:pPr>
        <w:pStyle w:val="Caption"/>
        <w:keepNext/>
      </w:pPr>
      <w:bookmarkStart w:id="14" w:name="_Ref326161032"/>
      <w:bookmarkStart w:id="15" w:name="_Toc332207152"/>
      <w:r>
        <w:t xml:space="preserve">Table </w:t>
      </w:r>
      <w:r w:rsidR="00A8283B">
        <w:fldChar w:fldCharType="begin"/>
      </w:r>
      <w:r w:rsidR="00A8283B">
        <w:instrText xml:space="preserve"> SEQ Table \* ARABIC </w:instrText>
      </w:r>
      <w:r w:rsidR="00A8283B">
        <w:fldChar w:fldCharType="separate"/>
      </w:r>
      <w:r w:rsidR="009C04AE">
        <w:rPr>
          <w:noProof/>
        </w:rPr>
        <w:t>1</w:t>
      </w:r>
      <w:r w:rsidR="00A8283B">
        <w:rPr>
          <w:noProof/>
        </w:rPr>
        <w:fldChar w:fldCharType="end"/>
      </w:r>
      <w:bookmarkEnd w:id="14"/>
      <w:r w:rsidR="009C77D5">
        <w:t xml:space="preserve"> </w:t>
      </w:r>
      <w:r w:rsidR="005B694C">
        <w:t>Final s</w:t>
      </w:r>
      <w:r>
        <w:t>trata</w:t>
      </w:r>
      <w:r w:rsidR="005B694C">
        <w:t xml:space="preserve"> selected</w:t>
      </w:r>
      <w:r w:rsidR="00F516E2">
        <w:t xml:space="preserve"> for each of the Cayman Islands.</w:t>
      </w:r>
      <w:bookmarkEnd w:id="15"/>
    </w:p>
    <w:tbl>
      <w:tblPr>
        <w:tblW w:w="10509" w:type="dxa"/>
        <w:jc w:val="center"/>
        <w:tblInd w:w="-4411" w:type="dxa"/>
        <w:tblLook w:val="04A0" w:firstRow="1" w:lastRow="0" w:firstColumn="1" w:lastColumn="0" w:noHBand="0" w:noVBand="1"/>
      </w:tblPr>
      <w:tblGrid>
        <w:gridCol w:w="3185"/>
        <w:gridCol w:w="3600"/>
        <w:gridCol w:w="3724"/>
      </w:tblGrid>
      <w:tr w:rsidR="000E1D21" w:rsidRPr="00545C6A" w:rsidTr="005275D7">
        <w:trPr>
          <w:trHeight w:val="255"/>
          <w:jc w:val="center"/>
        </w:trPr>
        <w:tc>
          <w:tcPr>
            <w:tcW w:w="3185" w:type="dxa"/>
            <w:tcBorders>
              <w:top w:val="single" w:sz="4" w:space="0" w:color="auto"/>
              <w:left w:val="single" w:sz="4" w:space="0" w:color="auto"/>
              <w:bottom w:val="single" w:sz="4" w:space="0" w:color="auto"/>
              <w:right w:val="single" w:sz="4" w:space="0" w:color="auto"/>
            </w:tcBorders>
            <w:vAlign w:val="bottom"/>
          </w:tcPr>
          <w:p w:rsidR="000E1D21" w:rsidRPr="00B70B93" w:rsidRDefault="000E1D21" w:rsidP="000E1D21">
            <w:pPr>
              <w:rPr>
                <w:b/>
                <w:sz w:val="20"/>
                <w:szCs w:val="20"/>
              </w:rPr>
            </w:pPr>
            <w:r w:rsidRPr="00B70B93">
              <w:rPr>
                <w:b/>
                <w:sz w:val="20"/>
                <w:szCs w:val="20"/>
              </w:rPr>
              <w:t>Island</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D21" w:rsidRPr="00B70B93" w:rsidRDefault="000E1D21" w:rsidP="000E1D21">
            <w:pPr>
              <w:rPr>
                <w:b/>
                <w:sz w:val="20"/>
                <w:szCs w:val="20"/>
              </w:rPr>
            </w:pPr>
            <w:r w:rsidRPr="00B70B93">
              <w:rPr>
                <w:b/>
                <w:sz w:val="20"/>
                <w:szCs w:val="20"/>
              </w:rPr>
              <w:t>Strata Description</w:t>
            </w:r>
          </w:p>
        </w:tc>
        <w:tc>
          <w:tcPr>
            <w:tcW w:w="3724" w:type="dxa"/>
            <w:tcBorders>
              <w:top w:val="single" w:sz="4" w:space="0" w:color="auto"/>
              <w:left w:val="nil"/>
              <w:bottom w:val="single" w:sz="4" w:space="0" w:color="auto"/>
              <w:right w:val="single" w:sz="4" w:space="0" w:color="auto"/>
            </w:tcBorders>
            <w:shd w:val="clear" w:color="auto" w:fill="auto"/>
            <w:noWrap/>
            <w:vAlign w:val="bottom"/>
            <w:hideMark/>
          </w:tcPr>
          <w:p w:rsidR="000E1D21" w:rsidRPr="00B70B93" w:rsidRDefault="000E1D21" w:rsidP="00B70B93">
            <w:pPr>
              <w:rPr>
                <w:b/>
                <w:sz w:val="20"/>
                <w:szCs w:val="20"/>
              </w:rPr>
            </w:pPr>
            <w:r w:rsidRPr="00B70B93">
              <w:rPr>
                <w:b/>
                <w:sz w:val="20"/>
                <w:szCs w:val="20"/>
              </w:rPr>
              <w:t>Strata ID</w:t>
            </w:r>
          </w:p>
        </w:tc>
      </w:tr>
      <w:tr w:rsidR="000E1D21" w:rsidRPr="00545C6A" w:rsidTr="005275D7">
        <w:trPr>
          <w:trHeight w:val="255"/>
          <w:jc w:val="center"/>
        </w:trPr>
        <w:tc>
          <w:tcPr>
            <w:tcW w:w="3185" w:type="dxa"/>
            <w:tcBorders>
              <w:top w:val="nil"/>
              <w:left w:val="single" w:sz="4" w:space="0" w:color="auto"/>
              <w:bottom w:val="single" w:sz="4" w:space="0" w:color="auto"/>
              <w:right w:val="single" w:sz="4" w:space="0" w:color="auto"/>
            </w:tcBorders>
          </w:tcPr>
          <w:p w:rsidR="000E1D21" w:rsidRPr="00B70B93" w:rsidRDefault="000E1D21">
            <w:pPr>
              <w:rPr>
                <w:sz w:val="20"/>
                <w:szCs w:val="20"/>
              </w:rPr>
            </w:pPr>
            <w:r w:rsidRPr="00B70B93">
              <w:rPr>
                <w:sz w:val="20"/>
                <w:szCs w:val="20"/>
              </w:rPr>
              <w:t>Grand Cayman</w:t>
            </w:r>
          </w:p>
        </w:tc>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E1D21" w:rsidRPr="00B70B93" w:rsidRDefault="000E1D21">
            <w:pPr>
              <w:rPr>
                <w:sz w:val="20"/>
                <w:szCs w:val="20"/>
              </w:rPr>
            </w:pPr>
            <w:r w:rsidRPr="00B70B93">
              <w:rPr>
                <w:sz w:val="20"/>
                <w:szCs w:val="20"/>
              </w:rPr>
              <w:t>North Sound</w:t>
            </w:r>
          </w:p>
        </w:tc>
        <w:tc>
          <w:tcPr>
            <w:tcW w:w="3724" w:type="dxa"/>
            <w:tcBorders>
              <w:top w:val="nil"/>
              <w:left w:val="nil"/>
              <w:bottom w:val="single" w:sz="4" w:space="0" w:color="auto"/>
              <w:right w:val="single" w:sz="4" w:space="0" w:color="auto"/>
            </w:tcBorders>
            <w:shd w:val="clear" w:color="auto" w:fill="auto"/>
            <w:noWrap/>
            <w:vAlign w:val="bottom"/>
            <w:hideMark/>
          </w:tcPr>
          <w:p w:rsidR="000E1D21" w:rsidRPr="00B70B93" w:rsidRDefault="000E1D21" w:rsidP="005275D7">
            <w:pPr>
              <w:rPr>
                <w:sz w:val="20"/>
                <w:szCs w:val="20"/>
              </w:rPr>
            </w:pPr>
            <w:r w:rsidRPr="00B70B93">
              <w:rPr>
                <w:sz w:val="20"/>
                <w:szCs w:val="20"/>
              </w:rPr>
              <w:t>10</w:t>
            </w:r>
          </w:p>
        </w:tc>
      </w:tr>
      <w:tr w:rsidR="000E1D21" w:rsidRPr="00545C6A" w:rsidTr="005275D7">
        <w:trPr>
          <w:trHeight w:val="255"/>
          <w:jc w:val="center"/>
        </w:trPr>
        <w:tc>
          <w:tcPr>
            <w:tcW w:w="3185" w:type="dxa"/>
            <w:tcBorders>
              <w:top w:val="nil"/>
              <w:left w:val="single" w:sz="4" w:space="0" w:color="auto"/>
              <w:bottom w:val="single" w:sz="4" w:space="0" w:color="auto"/>
              <w:right w:val="single" w:sz="4" w:space="0" w:color="auto"/>
            </w:tcBorders>
          </w:tcPr>
          <w:p w:rsidR="000E1D21" w:rsidRPr="00B70B93" w:rsidRDefault="000E1D21">
            <w:pPr>
              <w:rPr>
                <w:sz w:val="20"/>
                <w:szCs w:val="20"/>
              </w:rPr>
            </w:pPr>
            <w:r w:rsidRPr="00B70B93">
              <w:rPr>
                <w:sz w:val="20"/>
                <w:szCs w:val="20"/>
              </w:rPr>
              <w:t>Grand Cayman</w:t>
            </w:r>
          </w:p>
        </w:tc>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E1D21" w:rsidRPr="00B70B93" w:rsidRDefault="000E1D21">
            <w:pPr>
              <w:rPr>
                <w:sz w:val="20"/>
                <w:szCs w:val="20"/>
              </w:rPr>
            </w:pPr>
            <w:r w:rsidRPr="00B70B93">
              <w:rPr>
                <w:sz w:val="20"/>
                <w:szCs w:val="20"/>
              </w:rPr>
              <w:t>West Side</w:t>
            </w:r>
          </w:p>
        </w:tc>
        <w:tc>
          <w:tcPr>
            <w:tcW w:w="3724" w:type="dxa"/>
            <w:tcBorders>
              <w:top w:val="nil"/>
              <w:left w:val="nil"/>
              <w:bottom w:val="single" w:sz="4" w:space="0" w:color="auto"/>
              <w:right w:val="single" w:sz="4" w:space="0" w:color="auto"/>
            </w:tcBorders>
            <w:shd w:val="clear" w:color="auto" w:fill="auto"/>
            <w:noWrap/>
            <w:vAlign w:val="bottom"/>
            <w:hideMark/>
          </w:tcPr>
          <w:p w:rsidR="000E1D21" w:rsidRPr="00B70B93" w:rsidRDefault="000E1D21" w:rsidP="005275D7">
            <w:pPr>
              <w:rPr>
                <w:sz w:val="20"/>
                <w:szCs w:val="20"/>
              </w:rPr>
            </w:pPr>
            <w:r w:rsidRPr="00B70B93">
              <w:rPr>
                <w:sz w:val="20"/>
                <w:szCs w:val="20"/>
              </w:rPr>
              <w:t>20</w:t>
            </w:r>
          </w:p>
        </w:tc>
      </w:tr>
      <w:tr w:rsidR="000E1D21" w:rsidRPr="00545C6A" w:rsidTr="005275D7">
        <w:trPr>
          <w:trHeight w:val="255"/>
          <w:jc w:val="center"/>
        </w:trPr>
        <w:tc>
          <w:tcPr>
            <w:tcW w:w="3185" w:type="dxa"/>
            <w:tcBorders>
              <w:top w:val="nil"/>
              <w:left w:val="single" w:sz="4" w:space="0" w:color="auto"/>
              <w:bottom w:val="single" w:sz="4" w:space="0" w:color="auto"/>
              <w:right w:val="single" w:sz="4" w:space="0" w:color="auto"/>
            </w:tcBorders>
          </w:tcPr>
          <w:p w:rsidR="000E1D21" w:rsidRPr="00B70B93" w:rsidRDefault="000E1D21">
            <w:pPr>
              <w:rPr>
                <w:sz w:val="20"/>
                <w:szCs w:val="20"/>
              </w:rPr>
            </w:pPr>
            <w:r w:rsidRPr="00B70B93">
              <w:rPr>
                <w:sz w:val="20"/>
                <w:szCs w:val="20"/>
              </w:rPr>
              <w:t>Grand Cayman</w:t>
            </w:r>
          </w:p>
        </w:tc>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E1D21" w:rsidRPr="00B70B93" w:rsidRDefault="000E1D21">
            <w:pPr>
              <w:rPr>
                <w:sz w:val="20"/>
                <w:szCs w:val="20"/>
              </w:rPr>
            </w:pPr>
            <w:r w:rsidRPr="00B70B93">
              <w:rPr>
                <w:sz w:val="20"/>
                <w:szCs w:val="20"/>
              </w:rPr>
              <w:t>South Side</w:t>
            </w:r>
          </w:p>
        </w:tc>
        <w:tc>
          <w:tcPr>
            <w:tcW w:w="3724" w:type="dxa"/>
            <w:tcBorders>
              <w:top w:val="nil"/>
              <w:left w:val="nil"/>
              <w:bottom w:val="single" w:sz="4" w:space="0" w:color="auto"/>
              <w:right w:val="single" w:sz="4" w:space="0" w:color="auto"/>
            </w:tcBorders>
            <w:shd w:val="clear" w:color="auto" w:fill="auto"/>
            <w:noWrap/>
            <w:vAlign w:val="bottom"/>
            <w:hideMark/>
          </w:tcPr>
          <w:p w:rsidR="000E1D21" w:rsidRPr="00B70B93" w:rsidRDefault="000E1D21" w:rsidP="005275D7">
            <w:pPr>
              <w:rPr>
                <w:sz w:val="20"/>
                <w:szCs w:val="20"/>
              </w:rPr>
            </w:pPr>
            <w:r w:rsidRPr="00B70B93">
              <w:rPr>
                <w:sz w:val="20"/>
                <w:szCs w:val="20"/>
              </w:rPr>
              <w:t>30</w:t>
            </w:r>
          </w:p>
        </w:tc>
      </w:tr>
      <w:tr w:rsidR="000E1D21" w:rsidRPr="00545C6A" w:rsidTr="005275D7">
        <w:trPr>
          <w:trHeight w:val="255"/>
          <w:jc w:val="center"/>
        </w:trPr>
        <w:tc>
          <w:tcPr>
            <w:tcW w:w="3185" w:type="dxa"/>
            <w:tcBorders>
              <w:top w:val="nil"/>
              <w:left w:val="single" w:sz="4" w:space="0" w:color="auto"/>
              <w:bottom w:val="single" w:sz="4" w:space="0" w:color="auto"/>
              <w:right w:val="single" w:sz="4" w:space="0" w:color="auto"/>
            </w:tcBorders>
          </w:tcPr>
          <w:p w:rsidR="000E1D21" w:rsidRPr="00B70B93" w:rsidRDefault="000E1D21">
            <w:pPr>
              <w:rPr>
                <w:sz w:val="20"/>
                <w:szCs w:val="20"/>
              </w:rPr>
            </w:pPr>
            <w:r w:rsidRPr="00B70B93">
              <w:rPr>
                <w:sz w:val="20"/>
                <w:szCs w:val="20"/>
              </w:rPr>
              <w:t>Grand Cayman</w:t>
            </w:r>
          </w:p>
        </w:tc>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E1D21" w:rsidRPr="00B70B93" w:rsidRDefault="000E1D21">
            <w:pPr>
              <w:rPr>
                <w:sz w:val="20"/>
                <w:szCs w:val="20"/>
              </w:rPr>
            </w:pPr>
            <w:r w:rsidRPr="00B70B93">
              <w:rPr>
                <w:sz w:val="20"/>
                <w:szCs w:val="20"/>
              </w:rPr>
              <w:t>North Side</w:t>
            </w:r>
          </w:p>
        </w:tc>
        <w:tc>
          <w:tcPr>
            <w:tcW w:w="3724" w:type="dxa"/>
            <w:tcBorders>
              <w:top w:val="nil"/>
              <w:left w:val="nil"/>
              <w:bottom w:val="single" w:sz="4" w:space="0" w:color="auto"/>
              <w:right w:val="single" w:sz="4" w:space="0" w:color="auto"/>
            </w:tcBorders>
            <w:shd w:val="clear" w:color="auto" w:fill="auto"/>
            <w:noWrap/>
            <w:vAlign w:val="bottom"/>
            <w:hideMark/>
          </w:tcPr>
          <w:p w:rsidR="000E1D21" w:rsidRPr="00B70B93" w:rsidRDefault="000E1D21" w:rsidP="005275D7">
            <w:pPr>
              <w:rPr>
                <w:sz w:val="20"/>
                <w:szCs w:val="20"/>
              </w:rPr>
            </w:pPr>
            <w:r w:rsidRPr="00B70B93">
              <w:rPr>
                <w:sz w:val="20"/>
                <w:szCs w:val="20"/>
              </w:rPr>
              <w:t>40</w:t>
            </w:r>
          </w:p>
        </w:tc>
      </w:tr>
      <w:tr w:rsidR="000E1D21" w:rsidRPr="00545C6A" w:rsidTr="005275D7">
        <w:trPr>
          <w:trHeight w:val="255"/>
          <w:jc w:val="center"/>
        </w:trPr>
        <w:tc>
          <w:tcPr>
            <w:tcW w:w="3185" w:type="dxa"/>
            <w:tcBorders>
              <w:top w:val="nil"/>
              <w:left w:val="single" w:sz="4" w:space="0" w:color="auto"/>
              <w:bottom w:val="single" w:sz="4" w:space="0" w:color="auto"/>
              <w:right w:val="single" w:sz="4" w:space="0" w:color="auto"/>
            </w:tcBorders>
          </w:tcPr>
          <w:p w:rsidR="000E1D21" w:rsidRPr="00B70B93" w:rsidRDefault="000E1D21">
            <w:pPr>
              <w:rPr>
                <w:sz w:val="20"/>
                <w:szCs w:val="20"/>
              </w:rPr>
            </w:pPr>
            <w:r w:rsidRPr="00B70B93">
              <w:rPr>
                <w:sz w:val="20"/>
                <w:szCs w:val="20"/>
              </w:rPr>
              <w:t>Grand Cayman</w:t>
            </w:r>
          </w:p>
        </w:tc>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E1D21" w:rsidRPr="00B70B93" w:rsidRDefault="000E1D21">
            <w:pPr>
              <w:rPr>
                <w:sz w:val="20"/>
                <w:szCs w:val="20"/>
              </w:rPr>
            </w:pPr>
            <w:r w:rsidRPr="00B70B93">
              <w:rPr>
                <w:sz w:val="20"/>
                <w:szCs w:val="20"/>
              </w:rPr>
              <w:t>East End</w:t>
            </w:r>
          </w:p>
        </w:tc>
        <w:tc>
          <w:tcPr>
            <w:tcW w:w="3724" w:type="dxa"/>
            <w:tcBorders>
              <w:top w:val="nil"/>
              <w:left w:val="nil"/>
              <w:bottom w:val="single" w:sz="4" w:space="0" w:color="auto"/>
              <w:right w:val="single" w:sz="4" w:space="0" w:color="auto"/>
            </w:tcBorders>
            <w:shd w:val="clear" w:color="auto" w:fill="auto"/>
            <w:noWrap/>
            <w:vAlign w:val="bottom"/>
            <w:hideMark/>
          </w:tcPr>
          <w:p w:rsidR="000E1D21" w:rsidRPr="00B70B93" w:rsidRDefault="000E1D21" w:rsidP="005275D7">
            <w:pPr>
              <w:rPr>
                <w:sz w:val="20"/>
                <w:szCs w:val="20"/>
              </w:rPr>
            </w:pPr>
            <w:r w:rsidRPr="00B70B93">
              <w:rPr>
                <w:sz w:val="20"/>
                <w:szCs w:val="20"/>
              </w:rPr>
              <w:t>50</w:t>
            </w:r>
          </w:p>
        </w:tc>
      </w:tr>
      <w:tr w:rsidR="000E1D21" w:rsidRPr="00545C6A" w:rsidTr="005275D7">
        <w:trPr>
          <w:trHeight w:val="255"/>
          <w:jc w:val="center"/>
        </w:trPr>
        <w:tc>
          <w:tcPr>
            <w:tcW w:w="3185" w:type="dxa"/>
            <w:tcBorders>
              <w:top w:val="nil"/>
              <w:left w:val="single" w:sz="4" w:space="0" w:color="auto"/>
              <w:bottom w:val="single" w:sz="4" w:space="0" w:color="auto"/>
              <w:right w:val="single" w:sz="4" w:space="0" w:color="auto"/>
            </w:tcBorders>
          </w:tcPr>
          <w:p w:rsidR="000E1D21" w:rsidRPr="00B70B93" w:rsidRDefault="000E1D21">
            <w:pPr>
              <w:rPr>
                <w:sz w:val="20"/>
                <w:szCs w:val="20"/>
              </w:rPr>
            </w:pPr>
            <w:r w:rsidRPr="00B70B93">
              <w:rPr>
                <w:sz w:val="20"/>
                <w:szCs w:val="20"/>
              </w:rPr>
              <w:t>Little Cayman</w:t>
            </w:r>
          </w:p>
        </w:tc>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E1D21" w:rsidRPr="00B70B93" w:rsidRDefault="000E1D21">
            <w:pPr>
              <w:rPr>
                <w:sz w:val="20"/>
                <w:szCs w:val="20"/>
              </w:rPr>
            </w:pPr>
            <w:r w:rsidRPr="00B70B93">
              <w:rPr>
                <w:sz w:val="20"/>
                <w:szCs w:val="20"/>
              </w:rPr>
              <w:t>Little Cayman North</w:t>
            </w:r>
          </w:p>
        </w:tc>
        <w:tc>
          <w:tcPr>
            <w:tcW w:w="3724" w:type="dxa"/>
            <w:tcBorders>
              <w:top w:val="nil"/>
              <w:left w:val="nil"/>
              <w:bottom w:val="single" w:sz="4" w:space="0" w:color="auto"/>
              <w:right w:val="single" w:sz="4" w:space="0" w:color="auto"/>
            </w:tcBorders>
            <w:shd w:val="clear" w:color="auto" w:fill="auto"/>
            <w:noWrap/>
            <w:vAlign w:val="bottom"/>
            <w:hideMark/>
          </w:tcPr>
          <w:p w:rsidR="000E1D21" w:rsidRPr="00B70B93" w:rsidRDefault="000E1D21" w:rsidP="005275D7">
            <w:pPr>
              <w:rPr>
                <w:sz w:val="20"/>
                <w:szCs w:val="20"/>
              </w:rPr>
            </w:pPr>
            <w:r w:rsidRPr="00B70B93">
              <w:rPr>
                <w:sz w:val="20"/>
                <w:szCs w:val="20"/>
              </w:rPr>
              <w:t>60</w:t>
            </w:r>
          </w:p>
        </w:tc>
      </w:tr>
      <w:tr w:rsidR="000E1D21" w:rsidRPr="00545C6A" w:rsidTr="005275D7">
        <w:trPr>
          <w:trHeight w:val="255"/>
          <w:jc w:val="center"/>
        </w:trPr>
        <w:tc>
          <w:tcPr>
            <w:tcW w:w="3185" w:type="dxa"/>
            <w:tcBorders>
              <w:top w:val="nil"/>
              <w:left w:val="single" w:sz="4" w:space="0" w:color="auto"/>
              <w:bottom w:val="single" w:sz="4" w:space="0" w:color="auto"/>
              <w:right w:val="single" w:sz="4" w:space="0" w:color="auto"/>
            </w:tcBorders>
          </w:tcPr>
          <w:p w:rsidR="000E1D21" w:rsidRPr="00B70B93" w:rsidRDefault="000E1D21">
            <w:pPr>
              <w:rPr>
                <w:sz w:val="20"/>
                <w:szCs w:val="20"/>
              </w:rPr>
            </w:pPr>
            <w:r w:rsidRPr="00B70B93">
              <w:rPr>
                <w:sz w:val="20"/>
                <w:szCs w:val="20"/>
              </w:rPr>
              <w:t>Little Cayman</w:t>
            </w:r>
          </w:p>
        </w:tc>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E1D21" w:rsidRPr="00B70B93" w:rsidRDefault="000E1D21">
            <w:pPr>
              <w:rPr>
                <w:sz w:val="20"/>
                <w:szCs w:val="20"/>
              </w:rPr>
            </w:pPr>
            <w:r w:rsidRPr="00B70B93">
              <w:rPr>
                <w:sz w:val="20"/>
                <w:szCs w:val="20"/>
              </w:rPr>
              <w:t>Little Cayman South</w:t>
            </w:r>
          </w:p>
        </w:tc>
        <w:tc>
          <w:tcPr>
            <w:tcW w:w="3724" w:type="dxa"/>
            <w:tcBorders>
              <w:top w:val="nil"/>
              <w:left w:val="nil"/>
              <w:bottom w:val="single" w:sz="4" w:space="0" w:color="auto"/>
              <w:right w:val="single" w:sz="4" w:space="0" w:color="auto"/>
            </w:tcBorders>
            <w:shd w:val="clear" w:color="auto" w:fill="auto"/>
            <w:noWrap/>
            <w:vAlign w:val="bottom"/>
            <w:hideMark/>
          </w:tcPr>
          <w:p w:rsidR="000E1D21" w:rsidRPr="00B70B93" w:rsidRDefault="000E1D21" w:rsidP="005275D7">
            <w:pPr>
              <w:rPr>
                <w:sz w:val="20"/>
                <w:szCs w:val="20"/>
              </w:rPr>
            </w:pPr>
            <w:r w:rsidRPr="00B70B93">
              <w:rPr>
                <w:sz w:val="20"/>
                <w:szCs w:val="20"/>
              </w:rPr>
              <w:t>70</w:t>
            </w:r>
          </w:p>
        </w:tc>
      </w:tr>
      <w:tr w:rsidR="000E1D21" w:rsidRPr="00545C6A" w:rsidTr="005275D7">
        <w:trPr>
          <w:trHeight w:val="255"/>
          <w:jc w:val="center"/>
        </w:trPr>
        <w:tc>
          <w:tcPr>
            <w:tcW w:w="3185" w:type="dxa"/>
            <w:tcBorders>
              <w:top w:val="nil"/>
              <w:left w:val="single" w:sz="4" w:space="0" w:color="auto"/>
              <w:bottom w:val="single" w:sz="4" w:space="0" w:color="auto"/>
              <w:right w:val="single" w:sz="4" w:space="0" w:color="auto"/>
            </w:tcBorders>
          </w:tcPr>
          <w:p w:rsidR="000E1D21" w:rsidRPr="00B70B93" w:rsidRDefault="000E1D21">
            <w:pPr>
              <w:rPr>
                <w:sz w:val="20"/>
                <w:szCs w:val="20"/>
              </w:rPr>
            </w:pPr>
            <w:r w:rsidRPr="00B70B93">
              <w:rPr>
                <w:sz w:val="20"/>
                <w:szCs w:val="20"/>
              </w:rPr>
              <w:lastRenderedPageBreak/>
              <w:t>Cayman Brac</w:t>
            </w:r>
          </w:p>
        </w:tc>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E1D21" w:rsidRPr="00B70B93" w:rsidRDefault="000E1D21">
            <w:pPr>
              <w:rPr>
                <w:sz w:val="20"/>
                <w:szCs w:val="20"/>
              </w:rPr>
            </w:pPr>
            <w:r w:rsidRPr="00B70B93">
              <w:rPr>
                <w:sz w:val="20"/>
                <w:szCs w:val="20"/>
              </w:rPr>
              <w:t>Cayman Brac North</w:t>
            </w:r>
          </w:p>
        </w:tc>
        <w:tc>
          <w:tcPr>
            <w:tcW w:w="3724" w:type="dxa"/>
            <w:tcBorders>
              <w:top w:val="nil"/>
              <w:left w:val="nil"/>
              <w:bottom w:val="single" w:sz="4" w:space="0" w:color="auto"/>
              <w:right w:val="single" w:sz="4" w:space="0" w:color="auto"/>
            </w:tcBorders>
            <w:shd w:val="clear" w:color="auto" w:fill="auto"/>
            <w:noWrap/>
            <w:vAlign w:val="bottom"/>
            <w:hideMark/>
          </w:tcPr>
          <w:p w:rsidR="000E1D21" w:rsidRPr="00B70B93" w:rsidRDefault="000E1D21" w:rsidP="005275D7">
            <w:pPr>
              <w:rPr>
                <w:sz w:val="20"/>
                <w:szCs w:val="20"/>
              </w:rPr>
            </w:pPr>
            <w:r w:rsidRPr="00B70B93">
              <w:rPr>
                <w:sz w:val="20"/>
                <w:szCs w:val="20"/>
              </w:rPr>
              <w:t>80</w:t>
            </w:r>
          </w:p>
        </w:tc>
      </w:tr>
      <w:tr w:rsidR="000E1D21" w:rsidRPr="00545C6A" w:rsidTr="005275D7">
        <w:trPr>
          <w:trHeight w:val="255"/>
          <w:jc w:val="center"/>
        </w:trPr>
        <w:tc>
          <w:tcPr>
            <w:tcW w:w="3185" w:type="dxa"/>
            <w:tcBorders>
              <w:top w:val="nil"/>
              <w:left w:val="single" w:sz="4" w:space="0" w:color="auto"/>
              <w:bottom w:val="single" w:sz="4" w:space="0" w:color="auto"/>
              <w:right w:val="single" w:sz="4" w:space="0" w:color="auto"/>
            </w:tcBorders>
          </w:tcPr>
          <w:p w:rsidR="000E1D21" w:rsidRPr="00B70B93" w:rsidRDefault="000E1D21">
            <w:pPr>
              <w:rPr>
                <w:sz w:val="20"/>
                <w:szCs w:val="20"/>
              </w:rPr>
            </w:pPr>
            <w:r w:rsidRPr="00B70B93">
              <w:rPr>
                <w:sz w:val="20"/>
                <w:szCs w:val="20"/>
              </w:rPr>
              <w:t>Cayman Brac</w:t>
            </w:r>
          </w:p>
        </w:tc>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E1D21" w:rsidRPr="00B70B93" w:rsidRDefault="000E1D21">
            <w:pPr>
              <w:rPr>
                <w:sz w:val="20"/>
                <w:szCs w:val="20"/>
              </w:rPr>
            </w:pPr>
            <w:r w:rsidRPr="00B70B93">
              <w:rPr>
                <w:sz w:val="20"/>
                <w:szCs w:val="20"/>
              </w:rPr>
              <w:t>Cayman Brac South</w:t>
            </w:r>
          </w:p>
        </w:tc>
        <w:tc>
          <w:tcPr>
            <w:tcW w:w="3724" w:type="dxa"/>
            <w:tcBorders>
              <w:top w:val="nil"/>
              <w:left w:val="nil"/>
              <w:bottom w:val="single" w:sz="4" w:space="0" w:color="auto"/>
              <w:right w:val="single" w:sz="4" w:space="0" w:color="auto"/>
            </w:tcBorders>
            <w:shd w:val="clear" w:color="auto" w:fill="auto"/>
            <w:noWrap/>
            <w:vAlign w:val="bottom"/>
            <w:hideMark/>
          </w:tcPr>
          <w:p w:rsidR="000E1D21" w:rsidRPr="00B70B93" w:rsidRDefault="000E1D21" w:rsidP="005275D7">
            <w:pPr>
              <w:rPr>
                <w:sz w:val="20"/>
                <w:szCs w:val="20"/>
              </w:rPr>
            </w:pPr>
            <w:r w:rsidRPr="00B70B93">
              <w:rPr>
                <w:sz w:val="20"/>
                <w:szCs w:val="20"/>
              </w:rPr>
              <w:t>90</w:t>
            </w:r>
          </w:p>
        </w:tc>
      </w:tr>
    </w:tbl>
    <w:p w:rsidR="00075981" w:rsidRDefault="00075981" w:rsidP="00C54304">
      <w:pPr>
        <w:jc w:val="both"/>
        <w:rPr>
          <w:rFonts w:cs="Arial"/>
          <w:bCs/>
          <w:sz w:val="22"/>
          <w:szCs w:val="22"/>
        </w:rPr>
      </w:pPr>
    </w:p>
    <w:p w:rsidR="00307F9C" w:rsidRPr="00075981" w:rsidRDefault="00075981" w:rsidP="00075981">
      <w:pPr>
        <w:jc w:val="both"/>
        <w:rPr>
          <w:rFonts w:cs="Arial"/>
          <w:bCs/>
          <w:sz w:val="22"/>
          <w:szCs w:val="22"/>
        </w:rPr>
      </w:pPr>
      <w:r>
        <w:rPr>
          <w:noProof/>
        </w:rPr>
        <w:drawing>
          <wp:inline distT="0" distB="0" distL="0" distR="0" wp14:anchorId="467CFDC6" wp14:editId="44206BD9">
            <wp:extent cx="6858000" cy="37407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Cayman Strata Final v3.jpg"/>
                    <pic:cNvPicPr/>
                  </pic:nvPicPr>
                  <pic:blipFill>
                    <a:blip r:embed="rId24">
                      <a:extLst>
                        <a:ext uri="{28A0092B-C50C-407E-A947-70E740481C1C}">
                          <a14:useLocalDpi xmlns:a14="http://schemas.microsoft.com/office/drawing/2010/main" val="0"/>
                        </a:ext>
                      </a:extLst>
                    </a:blip>
                    <a:stretch>
                      <a:fillRect/>
                    </a:stretch>
                  </pic:blipFill>
                  <pic:spPr>
                    <a:xfrm>
                      <a:off x="0" y="0"/>
                      <a:ext cx="6858000" cy="3740727"/>
                    </a:xfrm>
                    <a:prstGeom prst="rect">
                      <a:avLst/>
                    </a:prstGeom>
                  </pic:spPr>
                </pic:pic>
              </a:graphicData>
            </a:graphic>
          </wp:inline>
        </w:drawing>
      </w:r>
    </w:p>
    <w:p w:rsidR="00A457DF" w:rsidRDefault="00391562" w:rsidP="00A457DF">
      <w:pPr>
        <w:keepNext/>
        <w:jc w:val="center"/>
      </w:pPr>
      <w:r>
        <w:rPr>
          <w:noProof/>
        </w:rPr>
        <w:lastRenderedPageBreak/>
        <w:drawing>
          <wp:inline distT="0" distB="0" distL="0" distR="0" wp14:anchorId="178EE1ED" wp14:editId="5F7DF58C">
            <wp:extent cx="6858000" cy="374072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 Cayman Strata Final_v2.jpg"/>
                    <pic:cNvPicPr/>
                  </pic:nvPicPr>
                  <pic:blipFill>
                    <a:blip r:embed="rId25">
                      <a:extLst>
                        <a:ext uri="{28A0092B-C50C-407E-A947-70E740481C1C}">
                          <a14:useLocalDpi xmlns:a14="http://schemas.microsoft.com/office/drawing/2010/main" val="0"/>
                        </a:ext>
                      </a:extLst>
                    </a:blip>
                    <a:stretch>
                      <a:fillRect/>
                    </a:stretch>
                  </pic:blipFill>
                  <pic:spPr>
                    <a:xfrm>
                      <a:off x="0" y="0"/>
                      <a:ext cx="6858000" cy="3740727"/>
                    </a:xfrm>
                    <a:prstGeom prst="rect">
                      <a:avLst/>
                    </a:prstGeom>
                  </pic:spPr>
                </pic:pic>
              </a:graphicData>
            </a:graphic>
          </wp:inline>
        </w:drawing>
      </w:r>
    </w:p>
    <w:p w:rsidR="00075981" w:rsidRDefault="00075981" w:rsidP="00A457DF">
      <w:pPr>
        <w:keepNext/>
        <w:jc w:val="center"/>
      </w:pPr>
    </w:p>
    <w:p w:rsidR="00A457DF" w:rsidRDefault="00096550" w:rsidP="00A457DF">
      <w:pPr>
        <w:keepNext/>
        <w:jc w:val="center"/>
      </w:pPr>
      <w:r>
        <w:rPr>
          <w:noProof/>
        </w:rPr>
        <w:drawing>
          <wp:inline distT="0" distB="0" distL="0" distR="0" wp14:anchorId="7E41DB64" wp14:editId="3F8A7BDF">
            <wp:extent cx="6858000" cy="374072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yman Brac Strata Final v2.jpg"/>
                    <pic:cNvPicPr/>
                  </pic:nvPicPr>
                  <pic:blipFill>
                    <a:blip r:embed="rId26">
                      <a:extLst>
                        <a:ext uri="{28A0092B-C50C-407E-A947-70E740481C1C}">
                          <a14:useLocalDpi xmlns:a14="http://schemas.microsoft.com/office/drawing/2010/main" val="0"/>
                        </a:ext>
                      </a:extLst>
                    </a:blip>
                    <a:stretch>
                      <a:fillRect/>
                    </a:stretch>
                  </pic:blipFill>
                  <pic:spPr>
                    <a:xfrm>
                      <a:off x="0" y="0"/>
                      <a:ext cx="6858000" cy="3740727"/>
                    </a:xfrm>
                    <a:prstGeom prst="rect">
                      <a:avLst/>
                    </a:prstGeom>
                  </pic:spPr>
                </pic:pic>
              </a:graphicData>
            </a:graphic>
          </wp:inline>
        </w:drawing>
      </w:r>
    </w:p>
    <w:p w:rsidR="005C5876" w:rsidRDefault="005C5876" w:rsidP="005C5876">
      <w:pPr>
        <w:pStyle w:val="Caption"/>
        <w:jc w:val="center"/>
        <w:rPr>
          <w:rFonts w:cs="Arial"/>
          <w:bCs w:val="0"/>
          <w:sz w:val="22"/>
          <w:szCs w:val="22"/>
        </w:rPr>
      </w:pPr>
      <w:bookmarkStart w:id="16" w:name="_Ref332111107"/>
      <w:bookmarkStart w:id="17" w:name="_Toc332207279"/>
      <w:bookmarkStart w:id="18" w:name="_Toc332208069"/>
      <w:bookmarkStart w:id="19" w:name="_Ref329859288"/>
      <w:r w:rsidRPr="005C5876">
        <w:t xml:space="preserve">Figure </w:t>
      </w:r>
      <w:r w:rsidR="00A8283B">
        <w:fldChar w:fldCharType="begin"/>
      </w:r>
      <w:r w:rsidR="00A8283B">
        <w:instrText xml:space="preserve"> SEQ Figure \* ARABIC </w:instrText>
      </w:r>
      <w:r w:rsidR="00A8283B">
        <w:fldChar w:fldCharType="separate"/>
      </w:r>
      <w:r w:rsidR="009C04AE">
        <w:rPr>
          <w:noProof/>
        </w:rPr>
        <w:t>3</w:t>
      </w:r>
      <w:r w:rsidR="00A8283B">
        <w:rPr>
          <w:noProof/>
        </w:rPr>
        <w:fldChar w:fldCharType="end"/>
      </w:r>
      <w:bookmarkEnd w:id="16"/>
      <w:r w:rsidRPr="0022649D">
        <w:t xml:space="preserve"> </w:t>
      </w:r>
      <w:r w:rsidRPr="005C5876">
        <w:t xml:space="preserve">Final strata for </w:t>
      </w:r>
      <w:r>
        <w:t>all Cayman Islands</w:t>
      </w:r>
      <w:r w:rsidRPr="005C5876">
        <w:t xml:space="preserve">, </w:t>
      </w:r>
      <w:r w:rsidRPr="0022649D">
        <w:t xml:space="preserve">covering areas extending from the natural reef ‘drop off’ (approximately 80 </w:t>
      </w:r>
      <w:r w:rsidR="00CD39B1">
        <w:t>ft</w:t>
      </w:r>
      <w:r w:rsidRPr="0022649D">
        <w:t xml:space="preserve"> depth) up to 200 </w:t>
      </w:r>
      <w:r w:rsidR="00CD39B1">
        <w:t>ft</w:t>
      </w:r>
      <w:r w:rsidRPr="0022649D">
        <w:t xml:space="preserve"> inland of the high-watermark. The outer limit of strata was the 650ft depth contour where </w:t>
      </w:r>
      <w:r w:rsidR="00F516E2">
        <w:t>s</w:t>
      </w:r>
      <w:r w:rsidRPr="0022649D">
        <w:t xml:space="preserve">pawning </w:t>
      </w:r>
      <w:r w:rsidR="00F516E2">
        <w:t>a</w:t>
      </w:r>
      <w:r w:rsidRPr="0022649D">
        <w:t xml:space="preserve">ggregation </w:t>
      </w:r>
      <w:r w:rsidR="00F516E2">
        <w:t>s</w:t>
      </w:r>
      <w:r w:rsidRPr="0022649D">
        <w:t>ites</w:t>
      </w:r>
      <w:r w:rsidRPr="00A457DF">
        <w:t xml:space="preserve"> exist.</w:t>
      </w:r>
      <w:bookmarkEnd w:id="17"/>
      <w:bookmarkEnd w:id="18"/>
    </w:p>
    <w:bookmarkEnd w:id="19"/>
    <w:p w:rsidR="00A457DF" w:rsidRDefault="00A457DF" w:rsidP="009303C0">
      <w:pPr>
        <w:jc w:val="both"/>
        <w:rPr>
          <w:rFonts w:cs="Arial"/>
          <w:b/>
          <w:i/>
          <w:color w:val="4F81BD" w:themeColor="accent1"/>
          <w:sz w:val="22"/>
          <w:szCs w:val="22"/>
        </w:rPr>
      </w:pPr>
    </w:p>
    <w:p w:rsidR="00483F07" w:rsidRDefault="00483F07" w:rsidP="009303C0">
      <w:pPr>
        <w:jc w:val="both"/>
        <w:rPr>
          <w:rFonts w:cs="Arial"/>
          <w:b/>
          <w:i/>
          <w:color w:val="4F81BD" w:themeColor="accent1"/>
          <w:sz w:val="22"/>
          <w:szCs w:val="22"/>
        </w:rPr>
      </w:pPr>
    </w:p>
    <w:p w:rsidR="005367E2" w:rsidRDefault="007C7AB2" w:rsidP="006303C4">
      <w:pPr>
        <w:pStyle w:val="Heading1"/>
      </w:pPr>
      <w:bookmarkStart w:id="20" w:name="_Toc332207049"/>
      <w:r>
        <w:lastRenderedPageBreak/>
        <w:t>Development</w:t>
      </w:r>
      <w:r w:rsidR="005A531E">
        <w:t xml:space="preserve"> of Environmental Risk Surface m</w:t>
      </w:r>
      <w:r>
        <w:t>odels</w:t>
      </w:r>
      <w:bookmarkEnd w:id="20"/>
    </w:p>
    <w:p w:rsidR="0004799A" w:rsidRDefault="0004799A" w:rsidP="00C54304">
      <w:pPr>
        <w:jc w:val="both"/>
        <w:rPr>
          <w:rFonts w:cs="Arial"/>
          <w:bCs/>
          <w:sz w:val="22"/>
          <w:szCs w:val="22"/>
        </w:rPr>
      </w:pPr>
    </w:p>
    <w:p w:rsidR="00991630" w:rsidRDefault="000B50DF" w:rsidP="00B3174E">
      <w:pPr>
        <w:jc w:val="both"/>
        <w:rPr>
          <w:sz w:val="22"/>
          <w:szCs w:val="22"/>
        </w:rPr>
      </w:pPr>
      <w:r>
        <w:rPr>
          <w:sz w:val="22"/>
          <w:szCs w:val="22"/>
        </w:rPr>
        <w:t>An Environmental Risk Surface (</w:t>
      </w:r>
      <w:r w:rsidR="00004DBA" w:rsidRPr="001179C8">
        <w:rPr>
          <w:sz w:val="22"/>
          <w:szCs w:val="22"/>
        </w:rPr>
        <w:t>ERS</w:t>
      </w:r>
      <w:r w:rsidRPr="001179C8">
        <w:rPr>
          <w:sz w:val="22"/>
          <w:szCs w:val="22"/>
        </w:rPr>
        <w:t>)</w:t>
      </w:r>
      <w:r w:rsidR="00821E7E" w:rsidRPr="001179C8">
        <w:rPr>
          <w:rStyle w:val="CommentReference"/>
          <w:sz w:val="22"/>
          <w:szCs w:val="22"/>
        </w:rPr>
        <w:t xml:space="preserve">, or Cost Surface, </w:t>
      </w:r>
      <w:r w:rsidR="001179C8">
        <w:rPr>
          <w:sz w:val="22"/>
          <w:szCs w:val="22"/>
        </w:rPr>
        <w:t>i</w:t>
      </w:r>
      <w:r w:rsidR="00004DBA" w:rsidRPr="001179C8">
        <w:rPr>
          <w:sz w:val="22"/>
          <w:szCs w:val="22"/>
        </w:rPr>
        <w:t>s</w:t>
      </w:r>
      <w:r w:rsidR="00004DBA" w:rsidRPr="00E64506">
        <w:rPr>
          <w:sz w:val="22"/>
          <w:szCs w:val="22"/>
        </w:rPr>
        <w:t xml:space="preserve"> a modeled surface developed using mapped risk elements (</w:t>
      </w:r>
      <w:r w:rsidR="00004DBA" w:rsidRPr="003E6277">
        <w:rPr>
          <w:iCs/>
          <w:sz w:val="22"/>
          <w:szCs w:val="22"/>
        </w:rPr>
        <w:t>e.g.</w:t>
      </w:r>
      <w:r w:rsidR="00004DBA" w:rsidRPr="00E64506">
        <w:rPr>
          <w:i/>
          <w:iCs/>
          <w:sz w:val="22"/>
          <w:szCs w:val="22"/>
        </w:rPr>
        <w:t xml:space="preserve"> </w:t>
      </w:r>
      <w:r w:rsidR="00004DBA" w:rsidRPr="00E64506">
        <w:rPr>
          <w:sz w:val="22"/>
          <w:szCs w:val="22"/>
        </w:rPr>
        <w:t xml:space="preserve">socioeconomic information, human activity, </w:t>
      </w:r>
      <w:r w:rsidR="003E3015" w:rsidRPr="00E64506">
        <w:rPr>
          <w:sz w:val="22"/>
          <w:szCs w:val="22"/>
        </w:rPr>
        <w:t>etc.</w:t>
      </w:r>
      <w:r w:rsidR="00004DBA" w:rsidRPr="00E64506">
        <w:rPr>
          <w:sz w:val="22"/>
          <w:szCs w:val="22"/>
        </w:rPr>
        <w:t>) to explore the overlap between these risk elements and biodiversity features</w:t>
      </w:r>
      <w:r w:rsidR="00C65F42">
        <w:rPr>
          <w:sz w:val="22"/>
          <w:szCs w:val="22"/>
        </w:rPr>
        <w:t xml:space="preserve"> (</w:t>
      </w:r>
      <w:r w:rsidR="00341BE5">
        <w:rPr>
          <w:sz w:val="22"/>
          <w:szCs w:val="22"/>
        </w:rPr>
        <w:t xml:space="preserve">Ball et al. 2009, </w:t>
      </w:r>
      <w:r w:rsidR="00C65F42">
        <w:rPr>
          <w:sz w:val="22"/>
          <w:szCs w:val="22"/>
        </w:rPr>
        <w:t>Schill and Raber, 2011)</w:t>
      </w:r>
      <w:r w:rsidR="00004DBA" w:rsidRPr="00E64506">
        <w:rPr>
          <w:sz w:val="22"/>
          <w:szCs w:val="22"/>
        </w:rPr>
        <w:t xml:space="preserve">. A </w:t>
      </w:r>
      <w:r w:rsidR="00F516E2">
        <w:rPr>
          <w:sz w:val="22"/>
          <w:szCs w:val="22"/>
        </w:rPr>
        <w:t>‘</w:t>
      </w:r>
      <w:r w:rsidR="00004DBA" w:rsidRPr="005275D7">
        <w:rPr>
          <w:iCs/>
          <w:sz w:val="22"/>
          <w:szCs w:val="22"/>
        </w:rPr>
        <w:t>risk element</w:t>
      </w:r>
      <w:r w:rsidR="00F516E2">
        <w:rPr>
          <w:iCs/>
          <w:sz w:val="22"/>
          <w:szCs w:val="22"/>
        </w:rPr>
        <w:t>’</w:t>
      </w:r>
      <w:r w:rsidR="00004DBA" w:rsidRPr="00E64506">
        <w:rPr>
          <w:i/>
          <w:iCs/>
          <w:sz w:val="22"/>
          <w:szCs w:val="22"/>
        </w:rPr>
        <w:t xml:space="preserve"> </w:t>
      </w:r>
      <w:r w:rsidR="00004DBA" w:rsidRPr="00E64506">
        <w:rPr>
          <w:sz w:val="22"/>
          <w:szCs w:val="22"/>
        </w:rPr>
        <w:t>can be defined as anything identified by experts as having a negative influence on the health of a critical habitat or key species. The ERS measures cumulative levels of risk impacts across the land or seascape and can be used to focus conservation site selection by steering habitat selection away from high-risk areas where the abatement of pressures on biodiversity seems less likely.</w:t>
      </w:r>
      <w:r w:rsidR="00755CF8">
        <w:rPr>
          <w:sz w:val="22"/>
          <w:szCs w:val="22"/>
        </w:rPr>
        <w:t xml:space="preserve"> An essential part of the ERS process is that risks must be based on features that </w:t>
      </w:r>
      <w:r w:rsidR="00075981">
        <w:rPr>
          <w:sz w:val="22"/>
          <w:szCs w:val="22"/>
        </w:rPr>
        <w:t xml:space="preserve">may be </w:t>
      </w:r>
      <w:r w:rsidR="00755CF8">
        <w:rPr>
          <w:sz w:val="22"/>
          <w:szCs w:val="22"/>
        </w:rPr>
        <w:t>spatially mapped</w:t>
      </w:r>
      <w:r w:rsidR="003704C6">
        <w:rPr>
          <w:sz w:val="22"/>
          <w:szCs w:val="22"/>
        </w:rPr>
        <w:t xml:space="preserve">. </w:t>
      </w:r>
      <w:r w:rsidR="00ED3819">
        <w:rPr>
          <w:sz w:val="22"/>
          <w:szCs w:val="22"/>
        </w:rPr>
        <w:t xml:space="preserve"> </w:t>
      </w:r>
      <w:r w:rsidR="003704C6">
        <w:rPr>
          <w:sz w:val="22"/>
          <w:szCs w:val="22"/>
        </w:rPr>
        <w:t xml:space="preserve">For </w:t>
      </w:r>
      <w:r w:rsidR="00ED3819">
        <w:rPr>
          <w:sz w:val="22"/>
          <w:szCs w:val="22"/>
        </w:rPr>
        <w:t xml:space="preserve">this project, a large volume of spatial data </w:t>
      </w:r>
      <w:r w:rsidR="00384FFE">
        <w:rPr>
          <w:sz w:val="22"/>
          <w:szCs w:val="22"/>
        </w:rPr>
        <w:t xml:space="preserve">was </w:t>
      </w:r>
      <w:r w:rsidR="00ED3819">
        <w:rPr>
          <w:sz w:val="22"/>
          <w:szCs w:val="22"/>
        </w:rPr>
        <w:t xml:space="preserve">created </w:t>
      </w:r>
      <w:r w:rsidR="006F353C">
        <w:rPr>
          <w:sz w:val="22"/>
          <w:szCs w:val="22"/>
        </w:rPr>
        <w:t>based on expert opinion</w:t>
      </w:r>
      <w:r w:rsidR="00FD2BD4">
        <w:rPr>
          <w:sz w:val="22"/>
          <w:szCs w:val="22"/>
        </w:rPr>
        <w:t xml:space="preserve"> </w:t>
      </w:r>
      <w:r w:rsidR="00384FFE">
        <w:rPr>
          <w:sz w:val="22"/>
          <w:szCs w:val="22"/>
        </w:rPr>
        <w:t>which was</w:t>
      </w:r>
      <w:r w:rsidR="00FD2BD4">
        <w:rPr>
          <w:sz w:val="22"/>
          <w:szCs w:val="22"/>
        </w:rPr>
        <w:t xml:space="preserve"> then</w:t>
      </w:r>
      <w:r w:rsidR="006F353C">
        <w:rPr>
          <w:sz w:val="22"/>
          <w:szCs w:val="22"/>
        </w:rPr>
        <w:t xml:space="preserve"> u</w:t>
      </w:r>
      <w:r w:rsidR="00FD2BD4">
        <w:rPr>
          <w:sz w:val="22"/>
          <w:szCs w:val="22"/>
        </w:rPr>
        <w:t>sed to create robust ERS models</w:t>
      </w:r>
      <w:r w:rsidR="00384FFE">
        <w:rPr>
          <w:sz w:val="22"/>
          <w:szCs w:val="22"/>
        </w:rPr>
        <w:t xml:space="preserve"> for each </w:t>
      </w:r>
      <w:r w:rsidR="00991630">
        <w:rPr>
          <w:sz w:val="22"/>
          <w:szCs w:val="22"/>
        </w:rPr>
        <w:t xml:space="preserve">Island. </w:t>
      </w:r>
    </w:p>
    <w:p w:rsidR="00991630" w:rsidRDefault="00991630" w:rsidP="00B3174E">
      <w:pPr>
        <w:jc w:val="both"/>
        <w:rPr>
          <w:sz w:val="22"/>
          <w:szCs w:val="22"/>
        </w:rPr>
      </w:pPr>
    </w:p>
    <w:p w:rsidR="00B3174E" w:rsidRDefault="00991630" w:rsidP="00B3174E">
      <w:pPr>
        <w:jc w:val="both"/>
        <w:rPr>
          <w:sz w:val="22"/>
          <w:szCs w:val="22"/>
        </w:rPr>
      </w:pPr>
      <w:r>
        <w:rPr>
          <w:sz w:val="22"/>
          <w:szCs w:val="22"/>
        </w:rPr>
        <w:t>Part of the ERS development included listing and ranking all possible risk elements and assigning model variables including intensity, influence distance, distance decay function, and element overlap function (Figure 4) (Schill and Raber, 2009).</w:t>
      </w:r>
    </w:p>
    <w:p w:rsidR="00991630" w:rsidRPr="00E64506" w:rsidRDefault="00991630" w:rsidP="00B3174E">
      <w:pPr>
        <w:jc w:val="both"/>
        <w:rPr>
          <w:sz w:val="22"/>
          <w:szCs w:val="22"/>
        </w:rPr>
      </w:pPr>
    </w:p>
    <w:p w:rsidR="00B3174E" w:rsidRPr="00E64506" w:rsidRDefault="00B3174E" w:rsidP="00C355DB">
      <w:pPr>
        <w:pStyle w:val="Default"/>
        <w:jc w:val="both"/>
        <w:rPr>
          <w:rFonts w:ascii="Times New Roman" w:hAnsi="Times New Roman" w:cs="Times New Roman"/>
          <w:sz w:val="22"/>
          <w:szCs w:val="22"/>
        </w:rPr>
      </w:pPr>
      <w:r w:rsidRPr="00E64506">
        <w:rPr>
          <w:rFonts w:ascii="Times New Roman" w:hAnsi="Times New Roman" w:cs="Times New Roman"/>
          <w:b/>
          <w:bCs/>
          <w:sz w:val="22"/>
          <w:szCs w:val="22"/>
        </w:rPr>
        <w:t xml:space="preserve">Intensity </w:t>
      </w:r>
      <w:r w:rsidRPr="00E64506">
        <w:rPr>
          <w:rFonts w:ascii="Times New Roman" w:hAnsi="Times New Roman" w:cs="Times New Roman"/>
          <w:sz w:val="22"/>
          <w:szCs w:val="22"/>
        </w:rPr>
        <w:t xml:space="preserve">- degree of risk to the focal habitat/species (set on a relative scale) ranked and scored by expert consensus based on the relation to other risk elements. The intensity scores are not a representation of the absolute measure of the impact of activities on biodiversity. Rather, these values </w:t>
      </w:r>
      <w:r w:rsidR="00545C6A">
        <w:rPr>
          <w:rFonts w:ascii="Times New Roman" w:hAnsi="Times New Roman" w:cs="Times New Roman"/>
          <w:sz w:val="22"/>
          <w:szCs w:val="22"/>
        </w:rPr>
        <w:t>are</w:t>
      </w:r>
      <w:r w:rsidRPr="00E64506">
        <w:rPr>
          <w:rFonts w:ascii="Times New Roman" w:hAnsi="Times New Roman" w:cs="Times New Roman"/>
          <w:sz w:val="22"/>
          <w:szCs w:val="22"/>
        </w:rPr>
        <w:t xml:space="preserve"> a relative degree to which biodiversity is more likely to survive in one place over another based on the presence of a given activity in comparison to another activity. </w:t>
      </w:r>
    </w:p>
    <w:p w:rsidR="00B3174E" w:rsidRPr="00E64506" w:rsidRDefault="00B3174E" w:rsidP="00B3174E">
      <w:pPr>
        <w:pStyle w:val="Default"/>
        <w:rPr>
          <w:rFonts w:ascii="Times New Roman" w:hAnsi="Times New Roman" w:cs="Times New Roman"/>
          <w:b/>
          <w:bCs/>
          <w:sz w:val="22"/>
          <w:szCs w:val="22"/>
        </w:rPr>
      </w:pPr>
    </w:p>
    <w:p w:rsidR="00B3174E" w:rsidRPr="00E64506" w:rsidRDefault="00B3174E" w:rsidP="00C355DB">
      <w:pPr>
        <w:pStyle w:val="Default"/>
        <w:jc w:val="both"/>
        <w:rPr>
          <w:rFonts w:ascii="Times New Roman" w:hAnsi="Times New Roman" w:cs="Times New Roman"/>
          <w:sz w:val="22"/>
          <w:szCs w:val="22"/>
        </w:rPr>
      </w:pPr>
      <w:r w:rsidRPr="00E64506">
        <w:rPr>
          <w:rFonts w:ascii="Times New Roman" w:hAnsi="Times New Roman" w:cs="Times New Roman"/>
          <w:b/>
          <w:bCs/>
          <w:sz w:val="22"/>
          <w:szCs w:val="22"/>
        </w:rPr>
        <w:t xml:space="preserve">Influence distance </w:t>
      </w:r>
      <w:r w:rsidRPr="00E64506">
        <w:rPr>
          <w:rFonts w:ascii="Times New Roman" w:hAnsi="Times New Roman" w:cs="Times New Roman"/>
          <w:sz w:val="22"/>
          <w:szCs w:val="22"/>
        </w:rPr>
        <w:t xml:space="preserve">- the spatial extent or footprint of the risk element that represents the maximum distance of negative impact on a conservation target. In other words, as the distance of the buffer increases away from the center (point, line or polygon) where the activity is taking place, the intensity values of the cells within the buffers diminish progressively (distance decay) and the risk to the target lessens. </w:t>
      </w:r>
    </w:p>
    <w:p w:rsidR="00B3174E" w:rsidRPr="00E64506" w:rsidRDefault="00B3174E" w:rsidP="00B3174E">
      <w:pPr>
        <w:jc w:val="both"/>
        <w:rPr>
          <w:bCs/>
          <w:sz w:val="22"/>
          <w:szCs w:val="22"/>
        </w:rPr>
      </w:pPr>
    </w:p>
    <w:p w:rsidR="00B3174E" w:rsidRPr="00E64506" w:rsidRDefault="00B3174E" w:rsidP="00C355DB">
      <w:pPr>
        <w:jc w:val="both"/>
        <w:rPr>
          <w:sz w:val="22"/>
          <w:szCs w:val="22"/>
        </w:rPr>
      </w:pPr>
      <w:r w:rsidRPr="00E64506">
        <w:rPr>
          <w:b/>
          <w:bCs/>
          <w:sz w:val="22"/>
          <w:szCs w:val="22"/>
        </w:rPr>
        <w:t xml:space="preserve">Distance decay </w:t>
      </w:r>
      <w:r w:rsidRPr="00E64506">
        <w:rPr>
          <w:sz w:val="22"/>
          <w:szCs w:val="22"/>
        </w:rPr>
        <w:t>– indicates how the intensity of a risk element decreases within the range of the influence distance. There are four types for expressing the decay function: a) linear – decreases linearly; b) concave – decreases rapidly; c) convex – decreases slowly; and d) constant – constant decrease. For all four types, when the maximum distance is reached, the intensity becomes zero.</w:t>
      </w:r>
    </w:p>
    <w:p w:rsidR="00B3174E" w:rsidRPr="00E64506" w:rsidRDefault="00B3174E" w:rsidP="00C355DB">
      <w:pPr>
        <w:jc w:val="both"/>
        <w:rPr>
          <w:sz w:val="22"/>
          <w:szCs w:val="22"/>
        </w:rPr>
      </w:pPr>
    </w:p>
    <w:p w:rsidR="00B3174E" w:rsidRDefault="00B3174E" w:rsidP="00C355DB">
      <w:pPr>
        <w:jc w:val="both"/>
        <w:rPr>
          <w:sz w:val="22"/>
          <w:szCs w:val="22"/>
        </w:rPr>
      </w:pPr>
      <w:r w:rsidRPr="00E64506">
        <w:rPr>
          <w:b/>
          <w:bCs/>
          <w:sz w:val="22"/>
          <w:szCs w:val="22"/>
        </w:rPr>
        <w:t xml:space="preserve">Overlay function </w:t>
      </w:r>
      <w:r w:rsidRPr="00E64506">
        <w:rPr>
          <w:sz w:val="22"/>
          <w:szCs w:val="22"/>
        </w:rPr>
        <w:t>- how overlaying areas of influence distances between neighboring risk element features are resolved using map algebra statistical functions.</w:t>
      </w:r>
    </w:p>
    <w:p w:rsidR="001E5BA5" w:rsidRDefault="001E5BA5" w:rsidP="00C355DB">
      <w:pPr>
        <w:jc w:val="both"/>
        <w:rPr>
          <w:sz w:val="22"/>
          <w:szCs w:val="22"/>
        </w:rPr>
      </w:pPr>
    </w:p>
    <w:p w:rsidR="001E5BA5" w:rsidRDefault="001E5BA5" w:rsidP="001E5BA5">
      <w:pPr>
        <w:autoSpaceDE w:val="0"/>
        <w:autoSpaceDN w:val="0"/>
        <w:adjustRightInd w:val="0"/>
        <w:jc w:val="center"/>
        <w:rPr>
          <w:sz w:val="20"/>
          <w:szCs w:val="20"/>
        </w:rPr>
      </w:pPr>
      <w:r>
        <w:rPr>
          <w:noProof/>
          <w:sz w:val="20"/>
          <w:szCs w:val="20"/>
        </w:rPr>
        <mc:AlternateContent>
          <mc:Choice Requires="wpg">
            <w:drawing>
              <wp:inline distT="0" distB="0" distL="0" distR="0" wp14:anchorId="46F70799" wp14:editId="0DEB580B">
                <wp:extent cx="5719445" cy="1772285"/>
                <wp:effectExtent l="9525" t="9525" r="5080" b="889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9445" cy="1772285"/>
                          <a:chOff x="0" y="0"/>
                          <a:chExt cx="9007" cy="2791"/>
                        </a:xfrm>
                      </wpg:grpSpPr>
                      <wps:wsp>
                        <wps:cNvPr id="6" name="Rectangle 3"/>
                        <wps:cNvSpPr>
                          <a:spLocks noChangeArrowheads="1"/>
                        </wps:cNvSpPr>
                        <wps:spPr bwMode="auto">
                          <a:xfrm>
                            <a:off x="119" y="11"/>
                            <a:ext cx="1980"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369" w:rsidRDefault="00811369" w:rsidP="001E5BA5">
                              <w:pPr>
                                <w:spacing w:line="2760" w:lineRule="atLeast"/>
                              </w:pPr>
                              <w:r>
                                <w:rPr>
                                  <w:noProof/>
                                </w:rPr>
                                <w:drawing>
                                  <wp:inline distT="0" distB="0" distL="0" distR="0" wp14:anchorId="320A6278" wp14:editId="537053B5">
                                    <wp:extent cx="1257300" cy="17526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7300" cy="1752600"/>
                                            </a:xfrm>
                                            <a:prstGeom prst="rect">
                                              <a:avLst/>
                                            </a:prstGeom>
                                            <a:noFill/>
                                            <a:ln>
                                              <a:noFill/>
                                            </a:ln>
                                          </pic:spPr>
                                        </pic:pic>
                                      </a:graphicData>
                                    </a:graphic>
                                  </wp:inline>
                                </w:drawing>
                              </w:r>
                            </w:p>
                            <w:p w:rsidR="00811369" w:rsidRDefault="00811369" w:rsidP="001E5BA5">
                              <w:pPr>
                                <w:widowControl w:val="0"/>
                                <w:autoSpaceDE w:val="0"/>
                                <w:autoSpaceDN w:val="0"/>
                                <w:adjustRightInd w:val="0"/>
                              </w:pPr>
                            </w:p>
                          </w:txbxContent>
                        </wps:txbx>
                        <wps:bodyPr rot="0" vert="horz" wrap="square" lIns="0" tIns="0" rIns="0" bIns="0" anchor="t" anchorCtr="0" upright="1">
                          <a:noAutofit/>
                        </wps:bodyPr>
                      </wps:wsp>
                      <wps:wsp>
                        <wps:cNvPr id="11" name="Rectangle 4"/>
                        <wps:cNvSpPr>
                          <a:spLocks noChangeArrowheads="1"/>
                        </wps:cNvSpPr>
                        <wps:spPr bwMode="auto">
                          <a:xfrm>
                            <a:off x="2311" y="11"/>
                            <a:ext cx="2060"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369" w:rsidRDefault="00811369" w:rsidP="001E5BA5">
                              <w:pPr>
                                <w:spacing w:line="2760" w:lineRule="atLeast"/>
                              </w:pPr>
                              <w:r>
                                <w:rPr>
                                  <w:noProof/>
                                </w:rPr>
                                <w:drawing>
                                  <wp:inline distT="0" distB="0" distL="0" distR="0" wp14:anchorId="74DDAACA" wp14:editId="76EDEF61">
                                    <wp:extent cx="1314450" cy="17526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4450" cy="1752600"/>
                                            </a:xfrm>
                                            <a:prstGeom prst="rect">
                                              <a:avLst/>
                                            </a:prstGeom>
                                            <a:noFill/>
                                            <a:ln>
                                              <a:noFill/>
                                            </a:ln>
                                          </pic:spPr>
                                        </pic:pic>
                                      </a:graphicData>
                                    </a:graphic>
                                  </wp:inline>
                                </w:drawing>
                              </w:r>
                            </w:p>
                            <w:p w:rsidR="00811369" w:rsidRDefault="00811369" w:rsidP="001E5BA5">
                              <w:pPr>
                                <w:widowControl w:val="0"/>
                                <w:autoSpaceDE w:val="0"/>
                                <w:autoSpaceDN w:val="0"/>
                                <w:adjustRightInd w:val="0"/>
                              </w:pPr>
                            </w:p>
                          </w:txbxContent>
                        </wps:txbx>
                        <wps:bodyPr rot="0" vert="horz" wrap="square" lIns="0" tIns="0" rIns="0" bIns="0" anchor="t" anchorCtr="0" upright="1">
                          <a:noAutofit/>
                        </wps:bodyPr>
                      </wps:wsp>
                      <wps:wsp>
                        <wps:cNvPr id="28" name="Rectangle 5"/>
                        <wps:cNvSpPr>
                          <a:spLocks noChangeArrowheads="1"/>
                        </wps:cNvSpPr>
                        <wps:spPr bwMode="auto">
                          <a:xfrm>
                            <a:off x="4591" y="11"/>
                            <a:ext cx="2080"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369" w:rsidRDefault="00811369" w:rsidP="001E5BA5">
                              <w:pPr>
                                <w:spacing w:line="2760" w:lineRule="atLeast"/>
                              </w:pPr>
                              <w:r>
                                <w:rPr>
                                  <w:noProof/>
                                </w:rPr>
                                <w:drawing>
                                  <wp:inline distT="0" distB="0" distL="0" distR="0" wp14:anchorId="5CCC87DD" wp14:editId="2D85084C">
                                    <wp:extent cx="1323975" cy="175260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3975" cy="1752600"/>
                                            </a:xfrm>
                                            <a:prstGeom prst="rect">
                                              <a:avLst/>
                                            </a:prstGeom>
                                            <a:noFill/>
                                            <a:ln>
                                              <a:noFill/>
                                            </a:ln>
                                          </pic:spPr>
                                        </pic:pic>
                                      </a:graphicData>
                                    </a:graphic>
                                  </wp:inline>
                                </w:drawing>
                              </w:r>
                            </w:p>
                            <w:p w:rsidR="00811369" w:rsidRDefault="00811369" w:rsidP="001E5BA5">
                              <w:pPr>
                                <w:widowControl w:val="0"/>
                                <w:autoSpaceDE w:val="0"/>
                                <w:autoSpaceDN w:val="0"/>
                                <w:adjustRightInd w:val="0"/>
                              </w:pPr>
                            </w:p>
                          </w:txbxContent>
                        </wps:txbx>
                        <wps:bodyPr rot="0" vert="horz" wrap="square" lIns="0" tIns="0" rIns="0" bIns="0" anchor="t" anchorCtr="0" upright="1">
                          <a:noAutofit/>
                        </wps:bodyPr>
                      </wps:wsp>
                      <wps:wsp>
                        <wps:cNvPr id="29" name="Rectangle 6"/>
                        <wps:cNvSpPr>
                          <a:spLocks noChangeArrowheads="1"/>
                        </wps:cNvSpPr>
                        <wps:spPr bwMode="auto">
                          <a:xfrm>
                            <a:off x="6883" y="11"/>
                            <a:ext cx="2000"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369" w:rsidRDefault="00811369" w:rsidP="001E5BA5">
                              <w:pPr>
                                <w:spacing w:line="2760" w:lineRule="atLeast"/>
                              </w:pPr>
                              <w:r>
                                <w:rPr>
                                  <w:noProof/>
                                </w:rPr>
                                <w:drawing>
                                  <wp:inline distT="0" distB="0" distL="0" distR="0" wp14:anchorId="0B87C85D" wp14:editId="731E420B">
                                    <wp:extent cx="1276350" cy="17526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350" cy="1752600"/>
                                            </a:xfrm>
                                            <a:prstGeom prst="rect">
                                              <a:avLst/>
                                            </a:prstGeom>
                                            <a:noFill/>
                                            <a:ln>
                                              <a:noFill/>
                                            </a:ln>
                                          </pic:spPr>
                                        </pic:pic>
                                      </a:graphicData>
                                    </a:graphic>
                                  </wp:inline>
                                </w:drawing>
                              </w:r>
                            </w:p>
                            <w:p w:rsidR="00811369" w:rsidRDefault="00811369" w:rsidP="001E5BA5">
                              <w:pPr>
                                <w:widowControl w:val="0"/>
                                <w:autoSpaceDE w:val="0"/>
                                <w:autoSpaceDN w:val="0"/>
                                <w:adjustRightInd w:val="0"/>
                              </w:pPr>
                            </w:p>
                          </w:txbxContent>
                        </wps:txbx>
                        <wps:bodyPr rot="0" vert="horz" wrap="square" lIns="0" tIns="0" rIns="0" bIns="0" anchor="t" anchorCtr="0" upright="1">
                          <a:noAutofit/>
                        </wps:bodyPr>
                      </wps:wsp>
                      <wps:wsp>
                        <wps:cNvPr id="31" name="Freeform 7"/>
                        <wps:cNvSpPr>
                          <a:spLocks/>
                        </wps:cNvSpPr>
                        <wps:spPr bwMode="auto">
                          <a:xfrm>
                            <a:off x="5" y="5"/>
                            <a:ext cx="8997" cy="20"/>
                          </a:xfrm>
                          <a:custGeom>
                            <a:avLst/>
                            <a:gdLst>
                              <a:gd name="T0" fmla="*/ 0 w 8997"/>
                              <a:gd name="T1" fmla="*/ 0 h 20"/>
                              <a:gd name="T2" fmla="*/ 8996 w 8997"/>
                              <a:gd name="T3" fmla="*/ 0 h 20"/>
                            </a:gdLst>
                            <a:ahLst/>
                            <a:cxnLst>
                              <a:cxn ang="0">
                                <a:pos x="T0" y="T1"/>
                              </a:cxn>
                              <a:cxn ang="0">
                                <a:pos x="T2" y="T3"/>
                              </a:cxn>
                            </a:cxnLst>
                            <a:rect l="0" t="0" r="r" b="b"/>
                            <a:pathLst>
                              <a:path w="8997" h="20">
                                <a:moveTo>
                                  <a:pt x="0" y="0"/>
                                </a:moveTo>
                                <a:lnTo>
                                  <a:pt x="89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8"/>
                        <wps:cNvSpPr>
                          <a:spLocks/>
                        </wps:cNvSpPr>
                        <wps:spPr bwMode="auto">
                          <a:xfrm>
                            <a:off x="10" y="10"/>
                            <a:ext cx="20" cy="2776"/>
                          </a:xfrm>
                          <a:custGeom>
                            <a:avLst/>
                            <a:gdLst>
                              <a:gd name="T0" fmla="*/ 0 w 20"/>
                              <a:gd name="T1" fmla="*/ 0 h 2776"/>
                              <a:gd name="T2" fmla="*/ 0 w 20"/>
                              <a:gd name="T3" fmla="*/ 2775 h 2776"/>
                            </a:gdLst>
                            <a:ahLst/>
                            <a:cxnLst>
                              <a:cxn ang="0">
                                <a:pos x="T0" y="T1"/>
                              </a:cxn>
                              <a:cxn ang="0">
                                <a:pos x="T2" y="T3"/>
                              </a:cxn>
                            </a:cxnLst>
                            <a:rect l="0" t="0" r="r" b="b"/>
                            <a:pathLst>
                              <a:path w="20" h="2776">
                                <a:moveTo>
                                  <a:pt x="0" y="0"/>
                                </a:moveTo>
                                <a:lnTo>
                                  <a:pt x="0" y="277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9"/>
                        <wps:cNvSpPr>
                          <a:spLocks/>
                        </wps:cNvSpPr>
                        <wps:spPr bwMode="auto">
                          <a:xfrm>
                            <a:off x="5" y="2781"/>
                            <a:ext cx="8997" cy="20"/>
                          </a:xfrm>
                          <a:custGeom>
                            <a:avLst/>
                            <a:gdLst>
                              <a:gd name="T0" fmla="*/ 0 w 8997"/>
                              <a:gd name="T1" fmla="*/ 0 h 20"/>
                              <a:gd name="T2" fmla="*/ 8996 w 8997"/>
                              <a:gd name="T3" fmla="*/ 0 h 20"/>
                            </a:gdLst>
                            <a:ahLst/>
                            <a:cxnLst>
                              <a:cxn ang="0">
                                <a:pos x="T0" y="T1"/>
                              </a:cxn>
                              <a:cxn ang="0">
                                <a:pos x="T2" y="T3"/>
                              </a:cxn>
                            </a:cxnLst>
                            <a:rect l="0" t="0" r="r" b="b"/>
                            <a:pathLst>
                              <a:path w="8997" h="20">
                                <a:moveTo>
                                  <a:pt x="0" y="0"/>
                                </a:moveTo>
                                <a:lnTo>
                                  <a:pt x="89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0"/>
                        <wps:cNvSpPr>
                          <a:spLocks/>
                        </wps:cNvSpPr>
                        <wps:spPr bwMode="auto">
                          <a:xfrm>
                            <a:off x="2203" y="10"/>
                            <a:ext cx="20" cy="2776"/>
                          </a:xfrm>
                          <a:custGeom>
                            <a:avLst/>
                            <a:gdLst>
                              <a:gd name="T0" fmla="*/ 0 w 20"/>
                              <a:gd name="T1" fmla="*/ 0 h 2776"/>
                              <a:gd name="T2" fmla="*/ 0 w 20"/>
                              <a:gd name="T3" fmla="*/ 2775 h 2776"/>
                            </a:gdLst>
                            <a:ahLst/>
                            <a:cxnLst>
                              <a:cxn ang="0">
                                <a:pos x="T0" y="T1"/>
                              </a:cxn>
                              <a:cxn ang="0">
                                <a:pos x="T2" y="T3"/>
                              </a:cxn>
                            </a:cxnLst>
                            <a:rect l="0" t="0" r="r" b="b"/>
                            <a:pathLst>
                              <a:path w="20" h="2776">
                                <a:moveTo>
                                  <a:pt x="0" y="0"/>
                                </a:moveTo>
                                <a:lnTo>
                                  <a:pt x="0" y="277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1"/>
                        <wps:cNvSpPr>
                          <a:spLocks/>
                        </wps:cNvSpPr>
                        <wps:spPr bwMode="auto">
                          <a:xfrm>
                            <a:off x="4482" y="10"/>
                            <a:ext cx="20" cy="2776"/>
                          </a:xfrm>
                          <a:custGeom>
                            <a:avLst/>
                            <a:gdLst>
                              <a:gd name="T0" fmla="*/ 0 w 20"/>
                              <a:gd name="T1" fmla="*/ 0 h 2776"/>
                              <a:gd name="T2" fmla="*/ 0 w 20"/>
                              <a:gd name="T3" fmla="*/ 2775 h 2776"/>
                            </a:gdLst>
                            <a:ahLst/>
                            <a:cxnLst>
                              <a:cxn ang="0">
                                <a:pos x="T0" y="T1"/>
                              </a:cxn>
                              <a:cxn ang="0">
                                <a:pos x="T2" y="T3"/>
                              </a:cxn>
                            </a:cxnLst>
                            <a:rect l="0" t="0" r="r" b="b"/>
                            <a:pathLst>
                              <a:path w="20" h="2776">
                                <a:moveTo>
                                  <a:pt x="0" y="0"/>
                                </a:moveTo>
                                <a:lnTo>
                                  <a:pt x="0" y="277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2"/>
                        <wps:cNvSpPr>
                          <a:spLocks/>
                        </wps:cNvSpPr>
                        <wps:spPr bwMode="auto">
                          <a:xfrm>
                            <a:off x="6775" y="10"/>
                            <a:ext cx="20" cy="2776"/>
                          </a:xfrm>
                          <a:custGeom>
                            <a:avLst/>
                            <a:gdLst>
                              <a:gd name="T0" fmla="*/ 0 w 20"/>
                              <a:gd name="T1" fmla="*/ 0 h 2776"/>
                              <a:gd name="T2" fmla="*/ 0 w 20"/>
                              <a:gd name="T3" fmla="*/ 2775 h 2776"/>
                            </a:gdLst>
                            <a:ahLst/>
                            <a:cxnLst>
                              <a:cxn ang="0">
                                <a:pos x="T0" y="T1"/>
                              </a:cxn>
                              <a:cxn ang="0">
                                <a:pos x="T2" y="T3"/>
                              </a:cxn>
                            </a:cxnLst>
                            <a:rect l="0" t="0" r="r" b="b"/>
                            <a:pathLst>
                              <a:path w="20" h="2776">
                                <a:moveTo>
                                  <a:pt x="0" y="0"/>
                                </a:moveTo>
                                <a:lnTo>
                                  <a:pt x="0" y="277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3"/>
                        <wps:cNvSpPr>
                          <a:spLocks/>
                        </wps:cNvSpPr>
                        <wps:spPr bwMode="auto">
                          <a:xfrm>
                            <a:off x="8997" y="10"/>
                            <a:ext cx="20" cy="2776"/>
                          </a:xfrm>
                          <a:custGeom>
                            <a:avLst/>
                            <a:gdLst>
                              <a:gd name="T0" fmla="*/ 0 w 20"/>
                              <a:gd name="T1" fmla="*/ 0 h 2776"/>
                              <a:gd name="T2" fmla="*/ 0 w 20"/>
                              <a:gd name="T3" fmla="*/ 2775 h 2776"/>
                            </a:gdLst>
                            <a:ahLst/>
                            <a:cxnLst>
                              <a:cxn ang="0">
                                <a:pos x="T0" y="T1"/>
                              </a:cxn>
                              <a:cxn ang="0">
                                <a:pos x="T2" y="T3"/>
                              </a:cxn>
                            </a:cxnLst>
                            <a:rect l="0" t="0" r="r" b="b"/>
                            <a:pathLst>
                              <a:path w="20" h="2776">
                                <a:moveTo>
                                  <a:pt x="0" y="0"/>
                                </a:moveTo>
                                <a:lnTo>
                                  <a:pt x="0" y="277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 o:spid="_x0000_s1028" style="width:450.35pt;height:139.55pt;mso-position-horizontal-relative:char;mso-position-vertical-relative:line" coordsize="9007,2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">
                <v:rect id="Rectangle 3" o:spid="_x0000_s1029" style="position:absolute;left:119;top:11;width:1980;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811369" w:rsidRDefault="00811369" w:rsidP="001E5BA5">
                        <w:pPr>
                          <w:spacing w:line="2760" w:lineRule="atLeast"/>
                        </w:pPr>
                        <w:r>
                          <w:rPr>
                            <w:noProof/>
                          </w:rPr>
                          <w:drawing>
                            <wp:inline distT="0" distB="0" distL="0" distR="0" wp14:anchorId="3AA1CB95" wp14:editId="6C0BE71F">
                              <wp:extent cx="1257300" cy="17526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7300" cy="1752600"/>
                                      </a:xfrm>
                                      <a:prstGeom prst="rect">
                                        <a:avLst/>
                                      </a:prstGeom>
                                      <a:noFill/>
                                      <a:ln>
                                        <a:noFill/>
                                      </a:ln>
                                    </pic:spPr>
                                  </pic:pic>
                                </a:graphicData>
                              </a:graphic>
                            </wp:inline>
                          </w:drawing>
                        </w:r>
                      </w:p>
                      <w:p w:rsidR="00811369" w:rsidRDefault="00811369" w:rsidP="001E5BA5">
                        <w:pPr>
                          <w:widowControl w:val="0"/>
                          <w:autoSpaceDE w:val="0"/>
                          <w:autoSpaceDN w:val="0"/>
                          <w:adjustRightInd w:val="0"/>
                        </w:pPr>
                      </w:p>
                    </w:txbxContent>
                  </v:textbox>
                </v:rect>
                <v:rect id="Rectangle 4" o:spid="_x0000_s1030" style="position:absolute;left:2311;top:11;width:2060;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811369" w:rsidRDefault="00811369" w:rsidP="001E5BA5">
                        <w:pPr>
                          <w:spacing w:line="2760" w:lineRule="atLeast"/>
                        </w:pPr>
                        <w:r>
                          <w:rPr>
                            <w:noProof/>
                          </w:rPr>
                          <w:drawing>
                            <wp:inline distT="0" distB="0" distL="0" distR="0" wp14:anchorId="7866EE62" wp14:editId="1FD413E6">
                              <wp:extent cx="1314450" cy="17526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4450" cy="1752600"/>
                                      </a:xfrm>
                                      <a:prstGeom prst="rect">
                                        <a:avLst/>
                                      </a:prstGeom>
                                      <a:noFill/>
                                      <a:ln>
                                        <a:noFill/>
                                      </a:ln>
                                    </pic:spPr>
                                  </pic:pic>
                                </a:graphicData>
                              </a:graphic>
                            </wp:inline>
                          </w:drawing>
                        </w:r>
                      </w:p>
                      <w:p w:rsidR="00811369" w:rsidRDefault="00811369" w:rsidP="001E5BA5">
                        <w:pPr>
                          <w:widowControl w:val="0"/>
                          <w:autoSpaceDE w:val="0"/>
                          <w:autoSpaceDN w:val="0"/>
                          <w:adjustRightInd w:val="0"/>
                        </w:pPr>
                      </w:p>
                    </w:txbxContent>
                  </v:textbox>
                </v:rect>
                <v:rect id="Rectangle 5" o:spid="_x0000_s1031" style="position:absolute;left:4591;top:11;width:2080;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811369" w:rsidRDefault="00811369" w:rsidP="001E5BA5">
                        <w:pPr>
                          <w:spacing w:line="2760" w:lineRule="atLeast"/>
                        </w:pPr>
                        <w:r>
                          <w:rPr>
                            <w:noProof/>
                          </w:rPr>
                          <w:drawing>
                            <wp:inline distT="0" distB="0" distL="0" distR="0" wp14:anchorId="3853FCB0" wp14:editId="0911C614">
                              <wp:extent cx="1323975" cy="175260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3975" cy="1752600"/>
                                      </a:xfrm>
                                      <a:prstGeom prst="rect">
                                        <a:avLst/>
                                      </a:prstGeom>
                                      <a:noFill/>
                                      <a:ln>
                                        <a:noFill/>
                                      </a:ln>
                                    </pic:spPr>
                                  </pic:pic>
                                </a:graphicData>
                              </a:graphic>
                            </wp:inline>
                          </w:drawing>
                        </w:r>
                      </w:p>
                      <w:p w:rsidR="00811369" w:rsidRDefault="00811369" w:rsidP="001E5BA5">
                        <w:pPr>
                          <w:widowControl w:val="0"/>
                          <w:autoSpaceDE w:val="0"/>
                          <w:autoSpaceDN w:val="0"/>
                          <w:adjustRightInd w:val="0"/>
                        </w:pPr>
                      </w:p>
                    </w:txbxContent>
                  </v:textbox>
                </v:rect>
                <v:rect id="Rectangle 6" o:spid="_x0000_s1032" style="position:absolute;left:6883;top:11;width:2000;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811369" w:rsidRDefault="00811369" w:rsidP="001E5BA5">
                        <w:pPr>
                          <w:spacing w:line="2760" w:lineRule="atLeast"/>
                        </w:pPr>
                        <w:r>
                          <w:rPr>
                            <w:noProof/>
                          </w:rPr>
                          <w:drawing>
                            <wp:inline distT="0" distB="0" distL="0" distR="0" wp14:anchorId="0D4D34A4" wp14:editId="65E93DDC">
                              <wp:extent cx="1276350" cy="17526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6350" cy="1752600"/>
                                      </a:xfrm>
                                      <a:prstGeom prst="rect">
                                        <a:avLst/>
                                      </a:prstGeom>
                                      <a:noFill/>
                                      <a:ln>
                                        <a:noFill/>
                                      </a:ln>
                                    </pic:spPr>
                                  </pic:pic>
                                </a:graphicData>
                              </a:graphic>
                            </wp:inline>
                          </w:drawing>
                        </w:r>
                      </w:p>
                      <w:p w:rsidR="00811369" w:rsidRDefault="00811369" w:rsidP="001E5BA5">
                        <w:pPr>
                          <w:widowControl w:val="0"/>
                          <w:autoSpaceDE w:val="0"/>
                          <w:autoSpaceDN w:val="0"/>
                          <w:adjustRightInd w:val="0"/>
                        </w:pPr>
                      </w:p>
                    </w:txbxContent>
                  </v:textbox>
                </v:rect>
                <v:shape id="Freeform 7" o:spid="_x0000_s1033" style="position:absolute;left:5;top:5;width:8997;height:20;visibility:visible;mso-wrap-style:square;v-text-anchor:top" coordsize="8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nDMsMA&#10;AADbAAAADwAAAGRycy9kb3ducmV2LnhtbESPT2sCMRTE74LfIbxCbzWrbUW3RhFB8FTwz8Hj6+Z1&#10;s7h5WTfRjf30jSB4HGbmN8xsEW0trtT6yrGC4SADQVw4XXGp4LBfv01A+ICssXZMCm7kYTHv92aY&#10;a9fxlq67UIoEYZ+jAhNCk0vpC0MW/cA1xMn7da3FkGRbSt1il+C2lqMsG0uLFacFgw2tDBWn3cUq&#10;+Dt+xg5Hkc33+fBRb39CMT1NlXp9icsvEIFieIYf7Y1W8D6E+5f0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nDMsMAAADbAAAADwAAAAAAAAAAAAAAAACYAgAAZHJzL2Rv&#10;d25yZXYueG1sUEsFBgAAAAAEAAQA9QAAAIgDAAAAAA==&#10;" path="m,l8996,e" filled="f" strokeweight=".58pt">
                  <v:path arrowok="t" o:connecttype="custom" o:connectlocs="0,0;8996,0" o:connectangles="0,0"/>
                </v:shape>
                <v:shape id="Freeform 8" o:spid="_x0000_s1034" style="position:absolute;left:10;top:10;width:20;height:2776;visibility:visible;mso-wrap-style:square;v-text-anchor:top" coordsize="20,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98QA&#10;AADbAAAADwAAAGRycy9kb3ducmV2LnhtbESPUWvCQBCE3wv9D8cW+qYXLVaJniIFS8EWWhWfl9ya&#10;hOb2QnaraX99ryD0cZiZb5jFqg+NOVMndWQHo2EGhriIvubSwWG/GczAiCJ7bCKTg28SWC1vbxaY&#10;+3jhDzrvtDQJwpKjg0q1za2VoqKAMowtcfJOsQuoSXal9R1eEjw0dpxljzZgzWmhwpaeKio+d1/B&#10;gX2f6FR+2lH29ryWreis3Bxfnbu/69dzMEq9/oev7Rfv4GEMf1/SD7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f9vfEAAAA2wAAAA8AAAAAAAAAAAAAAAAAmAIAAGRycy9k&#10;b3ducmV2LnhtbFBLBQYAAAAABAAEAPUAAACJAwAAAAA=&#10;" path="m,l,2775e" filled="f" strokeweight=".58pt">
                  <v:path arrowok="t" o:connecttype="custom" o:connectlocs="0,0;0,2775" o:connectangles="0,0"/>
                </v:shape>
                <v:shape id="Freeform 9" o:spid="_x0000_s1035" style="position:absolute;left:5;top:2781;width:8997;height:20;visibility:visible;mso-wrap-style:square;v-text-anchor:top" coordsize="8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5gqsQA&#10;AADbAAAADwAAAGRycy9kb3ducmV2LnhtbESPQWsCMRSE74L/ITyhN83WatGtWZFCoaeC1oPH183r&#10;ZtnNy7pJ3eivbwoFj8PMfMNsttG24kK9rx0reJxlIIhLp2uuFBw/36YrED4ga2wdk4IredgW49EG&#10;c+0G3tPlECqRIOxzVGBC6HIpfWnIop+5jjh53663GJLsK6l7HBLctnKeZc/SYs1pwWBHr4bK5vBj&#10;FdxOyzjgPLL5OB8X7f4rlOtmrdTDJO5eQASK4R7+b79rBU8L+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uYKrEAAAA2wAAAA8AAAAAAAAAAAAAAAAAmAIAAGRycy9k&#10;b3ducmV2LnhtbFBLBQYAAAAABAAEAPUAAACJAwAAAAA=&#10;" path="m,l8996,e" filled="f" strokeweight=".58pt">
                  <v:path arrowok="t" o:connecttype="custom" o:connectlocs="0,0;8996,0" o:connectangles="0,0"/>
                </v:shape>
                <v:shape id="Freeform 10" o:spid="_x0000_s1036" style="position:absolute;left:2203;top:10;width:20;height:2776;visibility:visible;mso-wrap-style:square;v-text-anchor:top" coordsize="20,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ug8QA&#10;AADbAAAADwAAAGRycy9kb3ducmV2LnhtbESPUWvCQBCE3wv9D8cW+qYXLVaJniIFS6EttCo+L7k1&#10;Cc3theyqaX99ryD0cZiZb5jFqg+NOVMndWQHo2EGhriIvubSwX63GczAiCJ7bCKTg28SWC1vbxaY&#10;+3jhTzpvtTQJwpKjg0q1za2VoqKAMowtcfKOsQuoSXal9R1eEjw0dpxljzZgzWmhwpaeKiq+tqfg&#10;wH5MdCo/7Sh7f17Lq+is3BzenLu/69dzMEq9/oev7Rfv4GECf1/SD7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2boPEAAAA2wAAAA8AAAAAAAAAAAAAAAAAmAIAAGRycy9k&#10;b3ducmV2LnhtbFBLBQYAAAAABAAEAPUAAACJAwAAAAA=&#10;" path="m,l,2775e" filled="f" strokeweight=".58pt">
                  <v:path arrowok="t" o:connecttype="custom" o:connectlocs="0,0;0,2775" o:connectangles="0,0"/>
                </v:shape>
                <v:shape id="Freeform 11" o:spid="_x0000_s1037" style="position:absolute;left:4482;top:10;width:20;height:2776;visibility:visible;mso-wrap-style:square;v-text-anchor:top" coordsize="20,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FcMA&#10;AADbAAAADwAAAGRycy9kb3ducmV2LnhtbESPUWvCMBSF3wX/Q7jC3jSdA9HOKGvHYAwRrGXPl+au&#10;KWtuShK1+/eLMNjj4ZzzHc52P9peXMmHzrGCx0UGgrhxuuNWQX1+m69BhIissXdMCn4owH43nWwx&#10;1+7GJ7pWsRUJwiFHBSbGIZcyNIYshoUbiJP35bzFmKRvpfZ4S3Dby2WWraTFjtOCwYFKQ813dbEK&#10;CvO6oeLjc1n6Oh4KLC9FNR6VepiNL88gIo3xP/zXftcKnlZw/5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QFcMAAADbAAAADwAAAAAAAAAAAAAAAACYAgAAZHJzL2Rv&#10;d25yZXYueG1sUEsFBgAAAAAEAAQA9QAAAIgDAAAAAA==&#10;" path="m,l,2775e" filled="f" strokeweight=".20458mm">
                  <v:path arrowok="t" o:connecttype="custom" o:connectlocs="0,0;0,2775" o:connectangles="0,0"/>
                </v:shape>
                <v:shape id="Freeform 12" o:spid="_x0000_s1038" style="position:absolute;left:6775;top:10;width:20;height:2776;visibility:visible;mso-wrap-style:square;v-text-anchor:top" coordsize="20,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1jsMA&#10;AADbAAAADwAAAGRycy9kb3ducmV2LnhtbESPUWvCMBSF3wf+h3AHe5vpHDhXjWI7BkOGYCc+X5pr&#10;U2xuShK1+/dGGOzxcM75DmexGmwnLuRD61jByzgDQVw73XKjYP/z+TwDESKyxs4xKfilAKvl6GGB&#10;uXZX3tGlio1IEA45KjAx9rmUoTZkMYxdT5y8o/MWY5K+kdrjNcFtJydZNpUWW04LBnsqDdWn6mwV&#10;FObjnYrNYVL6ffwusDwX1bBV6ulxWM9BRBrif/iv/aUVvL7B/Uv6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N1jsMAAADbAAAADwAAAAAAAAAAAAAAAACYAgAAZHJzL2Rv&#10;d25yZXYueG1sUEsFBgAAAAAEAAQA9QAAAIgDAAAAAA==&#10;" path="m,l,2775e" filled="f" strokeweight=".20458mm">
                  <v:path arrowok="t" o:connecttype="custom" o:connectlocs="0,0;0,2775" o:connectangles="0,0"/>
                </v:shape>
                <v:shape id="Freeform 13" o:spid="_x0000_s1039" style="position:absolute;left:8997;top:10;width:20;height:2776;visibility:visible;mso-wrap-style:square;v-text-anchor:top" coordsize="20,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h/MAA&#10;AADbAAAADwAAAGRycy9kb3ducmV2LnhtbERPXWvCMBR9H/gfwhX2NlMdjFmNYiuCjDGwis+X5toU&#10;m5uSRK3/fnkY7PFwvpfrwXbiTj60jhVMJxkI4trplhsFp+Pu7RNEiMgaO8ek4EkB1qvRyxJz7R58&#10;oHsVG5FCOOSowMTY51KG2pDFMHE9ceIuzluMCfpGao+PFG47OcuyD2mx5dRgsKfSUH2tblZBYbZz&#10;Kr7Os9Kf4neB5a2ohh+lXsfDZgEi0hD/xX/uvVbwnsamL+k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zh/MAAAADbAAAADwAAAAAAAAAAAAAAAACYAgAAZHJzL2Rvd25y&#10;ZXYueG1sUEsFBgAAAAAEAAQA9QAAAIUDAAAAAA==&#10;" path="m,l,2775e" filled="f" strokeweight=".20458mm">
                  <v:path arrowok="t" o:connecttype="custom" o:connectlocs="0,0;0,2775" o:connectangles="0,0"/>
                </v:shape>
                <w10:anchorlock/>
              </v:group>
            </w:pict>
          </mc:Fallback>
        </mc:AlternateContent>
      </w:r>
    </w:p>
    <w:p w:rsidR="001E5BA5" w:rsidRDefault="001E5BA5" w:rsidP="001E5BA5">
      <w:pPr>
        <w:autoSpaceDE w:val="0"/>
        <w:autoSpaceDN w:val="0"/>
        <w:adjustRightInd w:val="0"/>
        <w:spacing w:before="9" w:line="190" w:lineRule="exact"/>
        <w:jc w:val="center"/>
        <w:rPr>
          <w:sz w:val="19"/>
          <w:szCs w:val="19"/>
        </w:rPr>
      </w:pPr>
    </w:p>
    <w:p w:rsidR="00F516E2" w:rsidRDefault="001E5BA5" w:rsidP="005275D7">
      <w:pPr>
        <w:keepNext/>
        <w:autoSpaceDE w:val="0"/>
        <w:autoSpaceDN w:val="0"/>
        <w:adjustRightInd w:val="0"/>
        <w:ind w:left="100" w:right="-20"/>
        <w:jc w:val="center"/>
      </w:pPr>
      <w:r w:rsidRPr="00BE6EC8">
        <w:rPr>
          <w:noProof/>
          <w:sz w:val="19"/>
          <w:szCs w:val="19"/>
        </w:rPr>
        <w:lastRenderedPageBreak/>
        <w:drawing>
          <wp:inline distT="0" distB="0" distL="0" distR="0" wp14:anchorId="189D6136" wp14:editId="68A70578">
            <wp:extent cx="5400675" cy="17240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b="-5232"/>
                    <a:stretch/>
                  </pic:blipFill>
                  <pic:spPr bwMode="auto">
                    <a:xfrm>
                      <a:off x="0" y="0"/>
                      <a:ext cx="5400675" cy="1724025"/>
                    </a:xfrm>
                    <a:prstGeom prst="rect">
                      <a:avLst/>
                    </a:prstGeom>
                    <a:noFill/>
                    <a:ln>
                      <a:noFill/>
                    </a:ln>
                    <a:extLst>
                      <a:ext uri="{53640926-AAD7-44D8-BBD7-CCE9431645EC}">
                        <a14:shadowObscured xmlns:a14="http://schemas.microsoft.com/office/drawing/2010/main"/>
                      </a:ext>
                    </a:extLst>
                  </pic:spPr>
                </pic:pic>
              </a:graphicData>
            </a:graphic>
          </wp:inline>
        </w:drawing>
      </w:r>
    </w:p>
    <w:p w:rsidR="001E5BA5" w:rsidRPr="001E5BA5" w:rsidRDefault="00F516E2" w:rsidP="005275D7">
      <w:pPr>
        <w:pStyle w:val="Caption"/>
        <w:jc w:val="center"/>
        <w:rPr>
          <w:sz w:val="20"/>
          <w:szCs w:val="20"/>
        </w:rPr>
      </w:pPr>
      <w:bookmarkStart w:id="21" w:name="_Ref332111439"/>
      <w:bookmarkStart w:id="22" w:name="_Toc332207280"/>
      <w:bookmarkStart w:id="23" w:name="_Toc332208070"/>
      <w:r>
        <w:t xml:space="preserve">Figure </w:t>
      </w:r>
      <w:r w:rsidR="00A8283B">
        <w:fldChar w:fldCharType="begin"/>
      </w:r>
      <w:r w:rsidR="00A8283B">
        <w:instrText xml:space="preserve"> SEQ Figure \* ARABIC </w:instrText>
      </w:r>
      <w:r w:rsidR="00A8283B">
        <w:fldChar w:fldCharType="separate"/>
      </w:r>
      <w:r w:rsidR="009C04AE">
        <w:rPr>
          <w:noProof/>
        </w:rPr>
        <w:t>4</w:t>
      </w:r>
      <w:r w:rsidR="00A8283B">
        <w:rPr>
          <w:noProof/>
        </w:rPr>
        <w:fldChar w:fldCharType="end"/>
      </w:r>
      <w:bookmarkEnd w:id="21"/>
      <w:r>
        <w:t xml:space="preserve"> </w:t>
      </w:r>
      <w:r w:rsidRPr="00A415E8">
        <w:t>Examples of distance decay functions and the resulting output based on a single point occurrence and a 1000</w:t>
      </w:r>
      <w:r w:rsidR="00D375D7">
        <w:t xml:space="preserve"> </w:t>
      </w:r>
      <w:r w:rsidRPr="00A415E8">
        <w:t>m influence distance. Red and orange hues indicate higher intensity values while green and blue hues represent lower intensity values.</w:t>
      </w:r>
      <w:bookmarkEnd w:id="22"/>
      <w:bookmarkEnd w:id="23"/>
    </w:p>
    <w:p w:rsidR="00187931" w:rsidRDefault="00187931" w:rsidP="00C54304">
      <w:pPr>
        <w:jc w:val="both"/>
        <w:rPr>
          <w:sz w:val="22"/>
          <w:szCs w:val="22"/>
        </w:rPr>
      </w:pPr>
    </w:p>
    <w:p w:rsidR="00187931" w:rsidRPr="00187931" w:rsidRDefault="00B3174E" w:rsidP="0051789D">
      <w:pPr>
        <w:pStyle w:val="Heading2"/>
      </w:pPr>
      <w:bookmarkStart w:id="24" w:name="_Toc332207050"/>
      <w:r>
        <w:t>Terrestr</w:t>
      </w:r>
      <w:r w:rsidR="005A531E">
        <w:t>ial flow accumulation to model marine environment r</w:t>
      </w:r>
      <w:r w:rsidR="00187931" w:rsidRPr="00187931">
        <w:t>isk</w:t>
      </w:r>
      <w:r>
        <w:t xml:space="preserve"> </w:t>
      </w:r>
      <w:r w:rsidR="0002081E">
        <w:t>from</w:t>
      </w:r>
      <w:r w:rsidR="005A531E">
        <w:t xml:space="preserve"> surface r</w:t>
      </w:r>
      <w:r>
        <w:t>unoff</w:t>
      </w:r>
      <w:bookmarkEnd w:id="24"/>
    </w:p>
    <w:p w:rsidR="00187931" w:rsidRPr="00D304F8" w:rsidRDefault="00187931" w:rsidP="00187931">
      <w:pPr>
        <w:pStyle w:val="Default"/>
        <w:rPr>
          <w:rFonts w:ascii="Times New Roman" w:hAnsi="Times New Roman" w:cs="Times New Roman"/>
          <w:sz w:val="22"/>
          <w:szCs w:val="22"/>
        </w:rPr>
      </w:pPr>
      <w:r w:rsidRPr="00D304F8">
        <w:rPr>
          <w:rFonts w:ascii="Times New Roman" w:hAnsi="Times New Roman" w:cs="Times New Roman"/>
          <w:b/>
          <w:bCs/>
          <w:sz w:val="22"/>
          <w:szCs w:val="22"/>
        </w:rPr>
        <w:t xml:space="preserve"> </w:t>
      </w:r>
    </w:p>
    <w:p w:rsidR="00187931" w:rsidRPr="0072525B" w:rsidRDefault="00187931" w:rsidP="00187931">
      <w:pPr>
        <w:pStyle w:val="Default"/>
        <w:jc w:val="both"/>
        <w:rPr>
          <w:rFonts w:ascii="Times New Roman" w:hAnsi="Times New Roman" w:cs="Times New Roman"/>
          <w:sz w:val="22"/>
          <w:szCs w:val="22"/>
        </w:rPr>
      </w:pPr>
      <w:r>
        <w:rPr>
          <w:rFonts w:ascii="Times New Roman" w:hAnsi="Times New Roman" w:cs="Times New Roman"/>
          <w:sz w:val="22"/>
          <w:szCs w:val="22"/>
        </w:rPr>
        <w:t>Included in the</w:t>
      </w:r>
      <w:r w:rsidRPr="00D304F8">
        <w:rPr>
          <w:rFonts w:ascii="Times New Roman" w:hAnsi="Times New Roman" w:cs="Times New Roman"/>
          <w:sz w:val="22"/>
          <w:szCs w:val="22"/>
        </w:rPr>
        <w:t xml:space="preserve"> </w:t>
      </w:r>
      <w:r>
        <w:rPr>
          <w:rFonts w:ascii="Times New Roman" w:hAnsi="Times New Roman" w:cs="Times New Roman"/>
          <w:sz w:val="22"/>
          <w:szCs w:val="22"/>
        </w:rPr>
        <w:t>marine ERS</w:t>
      </w:r>
      <w:r w:rsidR="008A725D">
        <w:rPr>
          <w:rFonts w:ascii="Times New Roman" w:hAnsi="Times New Roman" w:cs="Times New Roman"/>
          <w:sz w:val="22"/>
          <w:szCs w:val="22"/>
        </w:rPr>
        <w:t>s</w:t>
      </w:r>
      <w:r>
        <w:rPr>
          <w:rFonts w:ascii="Times New Roman" w:hAnsi="Times New Roman" w:cs="Times New Roman"/>
          <w:sz w:val="22"/>
          <w:szCs w:val="22"/>
        </w:rPr>
        <w:t xml:space="preserve"> </w:t>
      </w:r>
      <w:r w:rsidRPr="00D304F8">
        <w:rPr>
          <w:rFonts w:ascii="Times New Roman" w:hAnsi="Times New Roman" w:cs="Times New Roman"/>
          <w:sz w:val="22"/>
          <w:szCs w:val="22"/>
        </w:rPr>
        <w:t xml:space="preserve">created </w:t>
      </w:r>
      <w:r w:rsidR="008A725D">
        <w:rPr>
          <w:rFonts w:ascii="Times New Roman" w:hAnsi="Times New Roman" w:cs="Times New Roman"/>
          <w:sz w:val="22"/>
          <w:szCs w:val="22"/>
        </w:rPr>
        <w:t xml:space="preserve">were </w:t>
      </w:r>
      <w:r w:rsidR="0080488A">
        <w:rPr>
          <w:rFonts w:ascii="Times New Roman" w:hAnsi="Times New Roman" w:cs="Times New Roman"/>
          <w:sz w:val="22"/>
          <w:szCs w:val="22"/>
        </w:rPr>
        <w:t xml:space="preserve">potential </w:t>
      </w:r>
      <w:r w:rsidR="008A725D">
        <w:rPr>
          <w:rFonts w:ascii="Times New Roman" w:hAnsi="Times New Roman" w:cs="Times New Roman"/>
          <w:sz w:val="22"/>
          <w:szCs w:val="22"/>
        </w:rPr>
        <w:t xml:space="preserve">terrestrial risks </w:t>
      </w:r>
      <w:r w:rsidR="0080488A">
        <w:rPr>
          <w:rFonts w:ascii="Times New Roman" w:hAnsi="Times New Roman" w:cs="Times New Roman"/>
          <w:sz w:val="22"/>
          <w:szCs w:val="22"/>
        </w:rPr>
        <w:t xml:space="preserve">to the marine environment </w:t>
      </w:r>
      <w:r w:rsidR="001E5BA5">
        <w:rPr>
          <w:rFonts w:ascii="Times New Roman" w:hAnsi="Times New Roman" w:cs="Times New Roman"/>
          <w:sz w:val="22"/>
          <w:szCs w:val="22"/>
        </w:rPr>
        <w:t>such as</w:t>
      </w:r>
      <w:r w:rsidR="00DF7111">
        <w:rPr>
          <w:rFonts w:ascii="Times New Roman" w:hAnsi="Times New Roman" w:cs="Times New Roman"/>
          <w:sz w:val="22"/>
          <w:szCs w:val="22"/>
        </w:rPr>
        <w:t xml:space="preserve"> landfills, roadways, invasive species, etc. </w:t>
      </w:r>
      <w:r>
        <w:rPr>
          <w:rFonts w:ascii="Times New Roman" w:hAnsi="Times New Roman" w:cs="Times New Roman"/>
          <w:sz w:val="22"/>
          <w:szCs w:val="22"/>
        </w:rPr>
        <w:t xml:space="preserve">(which were mapped and assigned model variables during the February 2009 meeting between </w:t>
      </w:r>
      <w:r w:rsidR="00A15DB4">
        <w:rPr>
          <w:rFonts w:ascii="Times New Roman" w:hAnsi="Times New Roman" w:cs="Times New Roman"/>
          <w:sz w:val="22"/>
          <w:szCs w:val="22"/>
        </w:rPr>
        <w:t>DOE</w:t>
      </w:r>
      <w:r>
        <w:rPr>
          <w:rFonts w:ascii="Times New Roman" w:hAnsi="Times New Roman" w:cs="Times New Roman"/>
          <w:sz w:val="22"/>
          <w:szCs w:val="22"/>
        </w:rPr>
        <w:t xml:space="preserve"> and </w:t>
      </w:r>
      <w:r w:rsidRPr="00F81FE3">
        <w:rPr>
          <w:rFonts w:ascii="Times New Roman" w:hAnsi="Times New Roman" w:cs="Times New Roman"/>
          <w:sz w:val="22"/>
          <w:szCs w:val="22"/>
        </w:rPr>
        <w:t>TNC</w:t>
      </w:r>
      <w:r w:rsidR="005275D7" w:rsidRPr="00350E26">
        <w:rPr>
          <w:rFonts w:ascii="Times New Roman" w:hAnsi="Times New Roman" w:cs="Times New Roman"/>
          <w:sz w:val="22"/>
          <w:szCs w:val="22"/>
        </w:rPr>
        <w:t xml:space="preserve">; for example see </w:t>
      </w:r>
      <w:r w:rsidR="005275D7" w:rsidRPr="000F58A7">
        <w:rPr>
          <w:rFonts w:ascii="Times New Roman" w:hAnsi="Times New Roman" w:cs="Times New Roman"/>
          <w:sz w:val="22"/>
          <w:szCs w:val="22"/>
        </w:rPr>
        <w:fldChar w:fldCharType="begin"/>
      </w:r>
      <w:r w:rsidR="005275D7" w:rsidRPr="000F58A7">
        <w:rPr>
          <w:rFonts w:ascii="Times New Roman" w:hAnsi="Times New Roman" w:cs="Times New Roman"/>
          <w:sz w:val="22"/>
          <w:szCs w:val="22"/>
        </w:rPr>
        <w:instrText xml:space="preserve"> REF _Ref332112870 \h </w:instrText>
      </w:r>
      <w:r w:rsidR="00F81FE3" w:rsidRPr="000F58A7">
        <w:rPr>
          <w:rFonts w:ascii="Times New Roman" w:hAnsi="Times New Roman" w:cs="Times New Roman"/>
          <w:sz w:val="22"/>
          <w:szCs w:val="22"/>
        </w:rPr>
        <w:instrText xml:space="preserve"> \* MERGEFORMAT </w:instrText>
      </w:r>
      <w:r w:rsidR="005275D7" w:rsidRPr="000F58A7">
        <w:rPr>
          <w:rFonts w:ascii="Times New Roman" w:hAnsi="Times New Roman" w:cs="Times New Roman"/>
          <w:sz w:val="22"/>
          <w:szCs w:val="22"/>
        </w:rPr>
      </w:r>
      <w:r w:rsidR="005275D7" w:rsidRPr="000F58A7">
        <w:rPr>
          <w:rFonts w:ascii="Times New Roman" w:hAnsi="Times New Roman" w:cs="Times New Roman"/>
          <w:sz w:val="22"/>
          <w:szCs w:val="22"/>
        </w:rPr>
        <w:fldChar w:fldCharType="separate"/>
      </w:r>
      <w:r w:rsidR="009C04AE" w:rsidRPr="009C04AE">
        <w:rPr>
          <w:rFonts w:ascii="Times New Roman" w:hAnsi="Times New Roman" w:cs="Times New Roman"/>
          <w:sz w:val="22"/>
          <w:szCs w:val="22"/>
        </w:rPr>
        <w:t xml:space="preserve">Figure </w:t>
      </w:r>
      <w:r w:rsidR="009C04AE" w:rsidRPr="009C04AE">
        <w:rPr>
          <w:rFonts w:ascii="Times New Roman" w:hAnsi="Times New Roman" w:cs="Times New Roman"/>
          <w:noProof/>
          <w:sz w:val="22"/>
          <w:szCs w:val="22"/>
        </w:rPr>
        <w:t>5</w:t>
      </w:r>
      <w:r w:rsidR="005275D7" w:rsidRPr="000F58A7">
        <w:rPr>
          <w:rFonts w:ascii="Times New Roman" w:hAnsi="Times New Roman" w:cs="Times New Roman"/>
          <w:sz w:val="22"/>
          <w:szCs w:val="22"/>
        </w:rPr>
        <w:fldChar w:fldCharType="end"/>
      </w:r>
      <w:r w:rsidRPr="000F58A7">
        <w:rPr>
          <w:rFonts w:ascii="Times New Roman" w:hAnsi="Times New Roman" w:cs="Times New Roman"/>
          <w:sz w:val="22"/>
          <w:szCs w:val="22"/>
        </w:rPr>
        <w:t>).</w:t>
      </w:r>
      <w:r>
        <w:rPr>
          <w:rFonts w:ascii="Times New Roman" w:hAnsi="Times New Roman" w:cs="Times New Roman"/>
          <w:sz w:val="22"/>
          <w:szCs w:val="22"/>
        </w:rPr>
        <w:t xml:space="preserve"> These </w:t>
      </w:r>
      <w:r w:rsidRPr="00D304F8">
        <w:rPr>
          <w:rFonts w:ascii="Times New Roman" w:hAnsi="Times New Roman" w:cs="Times New Roman"/>
          <w:sz w:val="22"/>
          <w:szCs w:val="22"/>
        </w:rPr>
        <w:t xml:space="preserve">elements </w:t>
      </w:r>
      <w:r>
        <w:rPr>
          <w:rFonts w:ascii="Times New Roman" w:hAnsi="Times New Roman" w:cs="Times New Roman"/>
          <w:sz w:val="22"/>
          <w:szCs w:val="22"/>
        </w:rPr>
        <w:t xml:space="preserve">were </w:t>
      </w:r>
      <w:r w:rsidRPr="00D304F8">
        <w:rPr>
          <w:rFonts w:ascii="Times New Roman" w:hAnsi="Times New Roman" w:cs="Times New Roman"/>
          <w:sz w:val="22"/>
          <w:szCs w:val="22"/>
        </w:rPr>
        <w:t xml:space="preserve">used as input </w:t>
      </w:r>
      <w:r>
        <w:rPr>
          <w:rFonts w:ascii="Times New Roman" w:hAnsi="Times New Roman" w:cs="Times New Roman"/>
          <w:sz w:val="22"/>
          <w:szCs w:val="22"/>
        </w:rPr>
        <w:t xml:space="preserve">(weighting) </w:t>
      </w:r>
      <w:r w:rsidRPr="00D304F8">
        <w:rPr>
          <w:rFonts w:ascii="Times New Roman" w:hAnsi="Times New Roman" w:cs="Times New Roman"/>
          <w:sz w:val="22"/>
          <w:szCs w:val="22"/>
        </w:rPr>
        <w:t>to a flow accumulation model to better understand</w:t>
      </w:r>
      <w:r w:rsidR="00981E53">
        <w:rPr>
          <w:rFonts w:ascii="Times New Roman" w:hAnsi="Times New Roman" w:cs="Times New Roman"/>
          <w:sz w:val="22"/>
          <w:szCs w:val="22"/>
        </w:rPr>
        <w:t xml:space="preserve"> their</w:t>
      </w:r>
      <w:r w:rsidRPr="00D304F8">
        <w:rPr>
          <w:rFonts w:ascii="Times New Roman" w:hAnsi="Times New Roman" w:cs="Times New Roman"/>
          <w:sz w:val="22"/>
          <w:szCs w:val="22"/>
        </w:rPr>
        <w:t xml:space="preserve"> impacts on marine habitats at each coastal outlet. This function requires a flow di</w:t>
      </w:r>
      <w:r>
        <w:rPr>
          <w:rFonts w:ascii="Times New Roman" w:hAnsi="Times New Roman" w:cs="Times New Roman"/>
          <w:sz w:val="22"/>
          <w:szCs w:val="22"/>
        </w:rPr>
        <w:t xml:space="preserve">rection grid from a Digital Elevation Model (DEM). </w:t>
      </w:r>
      <w:r w:rsidRPr="00D304F8">
        <w:rPr>
          <w:rFonts w:ascii="Times New Roman" w:hAnsi="Times New Roman" w:cs="Times New Roman"/>
          <w:sz w:val="22"/>
          <w:szCs w:val="22"/>
        </w:rPr>
        <w:t>The flow direction model indicates the direction water flows on a cell-by-cell basis, starting at higher elevations and moving downward to the coastal outlet, simulating water moving across a sloped surface. The intensity values of the terrestrial risk elements are accumulated on a cell-by-cell basis as the model runs from the higher elevations to the coastal outlet. The final accumulated grid surface calculates accumulated risk (in intensity values) upstream from any outlet</w:t>
      </w:r>
      <w:r w:rsidR="00981E53">
        <w:rPr>
          <w:rFonts w:ascii="Times New Roman" w:hAnsi="Times New Roman" w:cs="Times New Roman"/>
          <w:sz w:val="22"/>
          <w:szCs w:val="22"/>
        </w:rPr>
        <w:t xml:space="preserve"> which is</w:t>
      </w:r>
      <w:r w:rsidRPr="00D304F8">
        <w:rPr>
          <w:rFonts w:ascii="Times New Roman" w:hAnsi="Times New Roman" w:cs="Times New Roman"/>
          <w:sz w:val="22"/>
          <w:szCs w:val="22"/>
        </w:rPr>
        <w:t xml:space="preserve"> an indication of potential upland impact on coastal environments. GIS point features are then created for each coastal outlet and the accumulated intensity values are extracted and transferred to the point attribute table. The intensity values attached to these coastal points are evaluated and assigned a classification based on </w:t>
      </w:r>
      <w:r w:rsidRPr="00FE4D4E">
        <w:rPr>
          <w:rFonts w:ascii="Times New Roman" w:hAnsi="Times New Roman" w:cs="Times New Roman"/>
          <w:sz w:val="22"/>
          <w:szCs w:val="22"/>
        </w:rPr>
        <w:t xml:space="preserve">the accumulated </w:t>
      </w:r>
      <w:r w:rsidRPr="00DA25D8">
        <w:rPr>
          <w:rFonts w:ascii="Times New Roman" w:hAnsi="Times New Roman" w:cs="Times New Roman"/>
          <w:sz w:val="22"/>
          <w:szCs w:val="22"/>
        </w:rPr>
        <w:t>values (very high, high, medium, low) and corresponding intensity and influence distance value</w:t>
      </w:r>
      <w:r w:rsidR="00981E53" w:rsidRPr="00DA25D8">
        <w:rPr>
          <w:rFonts w:ascii="Times New Roman" w:hAnsi="Times New Roman" w:cs="Times New Roman"/>
          <w:sz w:val="22"/>
          <w:szCs w:val="22"/>
        </w:rPr>
        <w:t>s</w:t>
      </w:r>
      <w:r w:rsidRPr="00DA25D8">
        <w:rPr>
          <w:rFonts w:ascii="Times New Roman" w:hAnsi="Times New Roman" w:cs="Times New Roman"/>
          <w:sz w:val="22"/>
          <w:szCs w:val="22"/>
        </w:rPr>
        <w:t xml:space="preserve"> (listed in the risk </w:t>
      </w:r>
      <w:r w:rsidR="003B410F" w:rsidRPr="0072525B">
        <w:rPr>
          <w:rFonts w:ascii="Times New Roman" w:hAnsi="Times New Roman" w:cs="Times New Roman"/>
          <w:sz w:val="22"/>
          <w:szCs w:val="22"/>
        </w:rPr>
        <w:fldChar w:fldCharType="begin"/>
      </w:r>
      <w:r w:rsidR="003B410F" w:rsidRPr="0072525B">
        <w:rPr>
          <w:rFonts w:ascii="Times New Roman" w:hAnsi="Times New Roman" w:cs="Times New Roman"/>
          <w:sz w:val="22"/>
          <w:szCs w:val="22"/>
        </w:rPr>
        <w:instrText xml:space="preserve"> REF _Ref332111663 \h  \* MERGEFORMAT </w:instrText>
      </w:r>
      <w:r w:rsidR="003B410F" w:rsidRPr="0072525B">
        <w:rPr>
          <w:rFonts w:ascii="Times New Roman" w:hAnsi="Times New Roman" w:cs="Times New Roman"/>
          <w:sz w:val="22"/>
          <w:szCs w:val="22"/>
        </w:rPr>
      </w:r>
      <w:r w:rsidR="003B410F" w:rsidRPr="0072525B">
        <w:rPr>
          <w:rFonts w:ascii="Times New Roman" w:hAnsi="Times New Roman" w:cs="Times New Roman"/>
          <w:sz w:val="22"/>
          <w:szCs w:val="22"/>
        </w:rPr>
        <w:fldChar w:fldCharType="separate"/>
      </w:r>
      <w:r w:rsidR="009C04AE" w:rsidRPr="0072525B">
        <w:rPr>
          <w:rFonts w:ascii="Times New Roman" w:hAnsi="Times New Roman" w:cs="Times New Roman"/>
          <w:sz w:val="22"/>
          <w:szCs w:val="22"/>
        </w:rPr>
        <w:t xml:space="preserve">Table </w:t>
      </w:r>
      <w:r w:rsidR="009C04AE" w:rsidRPr="0072525B">
        <w:rPr>
          <w:rFonts w:ascii="Times New Roman" w:hAnsi="Times New Roman" w:cs="Times New Roman"/>
          <w:noProof/>
          <w:sz w:val="22"/>
          <w:szCs w:val="22"/>
        </w:rPr>
        <w:t>2</w:t>
      </w:r>
      <w:r w:rsidR="003B410F" w:rsidRPr="0072525B">
        <w:rPr>
          <w:rFonts w:ascii="Times New Roman" w:hAnsi="Times New Roman" w:cs="Times New Roman"/>
          <w:sz w:val="22"/>
          <w:szCs w:val="22"/>
        </w:rPr>
        <w:fldChar w:fldCharType="end"/>
      </w:r>
      <w:r w:rsidR="00FE4D4E" w:rsidRPr="0072525B">
        <w:rPr>
          <w:rFonts w:ascii="Times New Roman" w:hAnsi="Times New Roman" w:cs="Times New Roman"/>
          <w:sz w:val="22"/>
          <w:szCs w:val="22"/>
        </w:rPr>
        <w:t>-</w:t>
      </w:r>
      <w:r w:rsidR="003B410F" w:rsidRPr="0072525B">
        <w:rPr>
          <w:rFonts w:ascii="Times New Roman" w:hAnsi="Times New Roman" w:cs="Times New Roman"/>
          <w:sz w:val="22"/>
          <w:szCs w:val="22"/>
        </w:rPr>
        <w:fldChar w:fldCharType="begin"/>
      </w:r>
      <w:r w:rsidR="003B410F" w:rsidRPr="0072525B">
        <w:rPr>
          <w:rFonts w:ascii="Times New Roman" w:hAnsi="Times New Roman" w:cs="Times New Roman"/>
          <w:sz w:val="22"/>
          <w:szCs w:val="22"/>
        </w:rPr>
        <w:instrText xml:space="preserve"> REF _Ref332111673 \h  \* MERGEFORMAT </w:instrText>
      </w:r>
      <w:r w:rsidR="003B410F" w:rsidRPr="0072525B">
        <w:rPr>
          <w:rFonts w:ascii="Times New Roman" w:hAnsi="Times New Roman" w:cs="Times New Roman"/>
          <w:sz w:val="22"/>
          <w:szCs w:val="22"/>
        </w:rPr>
      </w:r>
      <w:r w:rsidR="003B410F" w:rsidRPr="0072525B">
        <w:rPr>
          <w:rFonts w:ascii="Times New Roman" w:hAnsi="Times New Roman" w:cs="Times New Roman"/>
          <w:sz w:val="22"/>
          <w:szCs w:val="22"/>
        </w:rPr>
        <w:fldChar w:fldCharType="separate"/>
      </w:r>
      <w:r w:rsidR="009C04AE" w:rsidRPr="0072525B">
        <w:rPr>
          <w:rFonts w:ascii="Times New Roman" w:hAnsi="Times New Roman" w:cs="Times New Roman"/>
          <w:noProof/>
          <w:sz w:val="22"/>
          <w:szCs w:val="22"/>
        </w:rPr>
        <w:t>4</w:t>
      </w:r>
      <w:r w:rsidR="003B410F" w:rsidRPr="0072525B">
        <w:rPr>
          <w:rFonts w:ascii="Times New Roman" w:hAnsi="Times New Roman" w:cs="Times New Roman"/>
          <w:sz w:val="22"/>
          <w:szCs w:val="22"/>
        </w:rPr>
        <w:fldChar w:fldCharType="end"/>
      </w:r>
      <w:r w:rsidR="003B410F" w:rsidRPr="0072525B">
        <w:rPr>
          <w:rFonts w:ascii="Times New Roman" w:hAnsi="Times New Roman" w:cs="Times New Roman"/>
          <w:sz w:val="22"/>
          <w:szCs w:val="22"/>
        </w:rPr>
        <w:t xml:space="preserve"> </w:t>
      </w:r>
      <w:r w:rsidR="0072246D" w:rsidRPr="0072525B">
        <w:rPr>
          <w:rFonts w:ascii="Times New Roman" w:hAnsi="Times New Roman" w:cs="Times New Roman"/>
          <w:sz w:val="22"/>
          <w:szCs w:val="22"/>
        </w:rPr>
        <w:t>below</w:t>
      </w:r>
      <w:r w:rsidRPr="0072525B">
        <w:rPr>
          <w:rFonts w:ascii="Times New Roman" w:hAnsi="Times New Roman" w:cs="Times New Roman"/>
          <w:sz w:val="22"/>
          <w:szCs w:val="22"/>
        </w:rPr>
        <w:t>).</w:t>
      </w:r>
    </w:p>
    <w:p w:rsidR="00187931" w:rsidRPr="00FE4D4E" w:rsidRDefault="00187931" w:rsidP="00187931">
      <w:pPr>
        <w:pStyle w:val="Default"/>
        <w:jc w:val="both"/>
        <w:rPr>
          <w:rFonts w:ascii="Times New Roman" w:hAnsi="Times New Roman" w:cs="Times New Roman"/>
          <w:bCs/>
          <w:sz w:val="22"/>
          <w:szCs w:val="22"/>
        </w:rPr>
      </w:pPr>
    </w:p>
    <w:p w:rsidR="00187931" w:rsidRPr="00DA25D8" w:rsidRDefault="00187931" w:rsidP="00187931">
      <w:pPr>
        <w:pStyle w:val="Default"/>
        <w:jc w:val="both"/>
        <w:rPr>
          <w:rFonts w:ascii="Times New Roman" w:hAnsi="Times New Roman" w:cs="Times New Roman"/>
          <w:sz w:val="22"/>
          <w:szCs w:val="22"/>
        </w:rPr>
      </w:pPr>
      <w:r w:rsidRPr="00FE4D4E">
        <w:rPr>
          <w:rFonts w:ascii="Times New Roman" w:hAnsi="Times New Roman" w:cs="Times New Roman"/>
          <w:sz w:val="22"/>
          <w:szCs w:val="22"/>
        </w:rPr>
        <w:t>To create flow accumulation</w:t>
      </w:r>
      <w:r w:rsidR="008A725D" w:rsidRPr="00FE4D4E">
        <w:rPr>
          <w:rFonts w:ascii="Times New Roman" w:hAnsi="Times New Roman" w:cs="Times New Roman"/>
          <w:sz w:val="22"/>
          <w:szCs w:val="22"/>
        </w:rPr>
        <w:t xml:space="preserve"> </w:t>
      </w:r>
      <w:r w:rsidR="003B410F" w:rsidRPr="00FE4D4E">
        <w:rPr>
          <w:rFonts w:ascii="Times New Roman" w:hAnsi="Times New Roman" w:cs="Times New Roman"/>
          <w:sz w:val="22"/>
          <w:szCs w:val="22"/>
        </w:rPr>
        <w:t xml:space="preserve">models </w:t>
      </w:r>
      <w:r w:rsidR="008A725D" w:rsidRPr="00FE4D4E">
        <w:rPr>
          <w:rFonts w:ascii="Times New Roman" w:hAnsi="Times New Roman" w:cs="Times New Roman"/>
          <w:sz w:val="22"/>
          <w:szCs w:val="22"/>
        </w:rPr>
        <w:t xml:space="preserve">we used </w:t>
      </w:r>
      <w:r w:rsidR="009B5C8C" w:rsidRPr="00FE4D4E">
        <w:rPr>
          <w:rFonts w:ascii="Times New Roman" w:hAnsi="Times New Roman" w:cs="Times New Roman"/>
          <w:sz w:val="22"/>
          <w:szCs w:val="22"/>
        </w:rPr>
        <w:t>Light Detection and Ranging (</w:t>
      </w:r>
      <w:r w:rsidRPr="00FE4D4E">
        <w:rPr>
          <w:rFonts w:ascii="Times New Roman" w:hAnsi="Times New Roman" w:cs="Times New Roman"/>
          <w:sz w:val="22"/>
          <w:szCs w:val="22"/>
        </w:rPr>
        <w:t>LIDAR</w:t>
      </w:r>
      <w:r w:rsidR="009B5C8C" w:rsidRPr="00FE4D4E">
        <w:rPr>
          <w:rFonts w:ascii="Times New Roman" w:hAnsi="Times New Roman" w:cs="Times New Roman"/>
          <w:sz w:val="22"/>
          <w:szCs w:val="22"/>
        </w:rPr>
        <w:t>)</w:t>
      </w:r>
      <w:r w:rsidRPr="00FE4D4E">
        <w:rPr>
          <w:rFonts w:ascii="Times New Roman" w:hAnsi="Times New Roman" w:cs="Times New Roman"/>
          <w:sz w:val="22"/>
          <w:szCs w:val="22"/>
        </w:rPr>
        <w:t xml:space="preserve"> elevation data resampled to a 10</w:t>
      </w:r>
      <w:r w:rsidR="0080488A" w:rsidRPr="00FE4D4E">
        <w:rPr>
          <w:rFonts w:ascii="Times New Roman" w:hAnsi="Times New Roman" w:cs="Times New Roman"/>
          <w:sz w:val="22"/>
          <w:szCs w:val="22"/>
        </w:rPr>
        <w:t xml:space="preserve"> </w:t>
      </w:r>
      <w:r w:rsidRPr="00FE4D4E">
        <w:rPr>
          <w:rFonts w:ascii="Times New Roman" w:hAnsi="Times New Roman" w:cs="Times New Roman"/>
          <w:sz w:val="22"/>
          <w:szCs w:val="22"/>
        </w:rPr>
        <w:t xml:space="preserve">ft cell size, which was the same cell size used for the ERS models. All terrestrial ERS models were rescaled to 0-1 to </w:t>
      </w:r>
      <w:r w:rsidR="009B5C8C" w:rsidRPr="00FE4D4E">
        <w:rPr>
          <w:rFonts w:ascii="Times New Roman" w:hAnsi="Times New Roman" w:cs="Times New Roman"/>
          <w:sz w:val="22"/>
          <w:szCs w:val="22"/>
        </w:rPr>
        <w:t xml:space="preserve">constrain </w:t>
      </w:r>
      <w:r w:rsidRPr="00FE4D4E">
        <w:rPr>
          <w:rFonts w:ascii="Times New Roman" w:hAnsi="Times New Roman" w:cs="Times New Roman"/>
          <w:sz w:val="22"/>
          <w:szCs w:val="22"/>
        </w:rPr>
        <w:t>the accumulated values.</w:t>
      </w:r>
      <w:r w:rsidR="00C72852" w:rsidRPr="00FE4D4E">
        <w:rPr>
          <w:rFonts w:ascii="Times New Roman" w:hAnsi="Times New Roman" w:cs="Times New Roman"/>
          <w:sz w:val="22"/>
          <w:szCs w:val="22"/>
        </w:rPr>
        <w:t xml:space="preserve"> </w:t>
      </w:r>
      <w:r w:rsidR="00D35601" w:rsidRPr="00FE4D4E">
        <w:rPr>
          <w:rFonts w:ascii="Times New Roman" w:hAnsi="Times New Roman" w:cs="Times New Roman"/>
          <w:sz w:val="22"/>
          <w:szCs w:val="22"/>
        </w:rPr>
        <w:t>Comprehensive v</w:t>
      </w:r>
      <w:r w:rsidR="00743CAF" w:rsidRPr="00FE4D4E">
        <w:rPr>
          <w:rFonts w:ascii="Times New Roman" w:hAnsi="Times New Roman" w:cs="Times New Roman"/>
          <w:sz w:val="22"/>
          <w:szCs w:val="22"/>
        </w:rPr>
        <w:t xml:space="preserve">alues used in the calculation of the environmental risk surfaces for each of the islands </w:t>
      </w:r>
      <w:r w:rsidR="00D35601" w:rsidRPr="00FE4D4E">
        <w:rPr>
          <w:rFonts w:ascii="Times New Roman" w:hAnsi="Times New Roman" w:cs="Times New Roman"/>
          <w:sz w:val="22"/>
          <w:szCs w:val="22"/>
        </w:rPr>
        <w:t>are displayed</w:t>
      </w:r>
      <w:r w:rsidR="00743CAF" w:rsidRPr="00FE4D4E">
        <w:rPr>
          <w:rFonts w:ascii="Times New Roman" w:hAnsi="Times New Roman" w:cs="Times New Roman"/>
          <w:sz w:val="22"/>
          <w:szCs w:val="22"/>
        </w:rPr>
        <w:t xml:space="preserve"> in </w:t>
      </w:r>
      <w:r w:rsidR="00D35601" w:rsidRPr="00DA25D8">
        <w:rPr>
          <w:rFonts w:ascii="Times New Roman" w:hAnsi="Times New Roman" w:cs="Times New Roman"/>
          <w:sz w:val="22"/>
          <w:szCs w:val="22"/>
        </w:rPr>
        <w:fldChar w:fldCharType="begin"/>
      </w:r>
      <w:r w:rsidR="00D35601" w:rsidRPr="00DA25D8">
        <w:rPr>
          <w:rFonts w:ascii="Times New Roman" w:hAnsi="Times New Roman" w:cs="Times New Roman"/>
          <w:sz w:val="22"/>
          <w:szCs w:val="22"/>
        </w:rPr>
        <w:instrText xml:space="preserve"> REF _Ref332111663 \h  \* MERGEFORMAT </w:instrText>
      </w:r>
      <w:r w:rsidR="00D35601" w:rsidRPr="00DA25D8">
        <w:rPr>
          <w:rFonts w:ascii="Times New Roman" w:hAnsi="Times New Roman" w:cs="Times New Roman"/>
          <w:sz w:val="22"/>
          <w:szCs w:val="22"/>
        </w:rPr>
      </w:r>
      <w:r w:rsidR="00D35601" w:rsidRPr="00DA25D8">
        <w:rPr>
          <w:rFonts w:ascii="Times New Roman" w:hAnsi="Times New Roman" w:cs="Times New Roman"/>
          <w:sz w:val="22"/>
          <w:szCs w:val="22"/>
        </w:rPr>
        <w:fldChar w:fldCharType="separate"/>
      </w:r>
      <w:r w:rsidR="009C04AE" w:rsidRPr="00DA25D8">
        <w:rPr>
          <w:rFonts w:ascii="Times New Roman" w:hAnsi="Times New Roman" w:cs="Times New Roman"/>
          <w:sz w:val="22"/>
          <w:szCs w:val="22"/>
        </w:rPr>
        <w:t xml:space="preserve">Table </w:t>
      </w:r>
      <w:r w:rsidR="009C04AE" w:rsidRPr="00DA25D8">
        <w:rPr>
          <w:rFonts w:ascii="Times New Roman" w:hAnsi="Times New Roman" w:cs="Times New Roman"/>
          <w:noProof/>
          <w:sz w:val="22"/>
          <w:szCs w:val="22"/>
        </w:rPr>
        <w:t>2</w:t>
      </w:r>
      <w:r w:rsidR="00D35601" w:rsidRPr="00DA25D8">
        <w:rPr>
          <w:rFonts w:ascii="Times New Roman" w:hAnsi="Times New Roman" w:cs="Times New Roman"/>
          <w:sz w:val="22"/>
          <w:szCs w:val="22"/>
        </w:rPr>
        <w:fldChar w:fldCharType="end"/>
      </w:r>
      <w:r w:rsidR="00DA25D8">
        <w:rPr>
          <w:rFonts w:ascii="Times New Roman" w:hAnsi="Times New Roman" w:cs="Times New Roman"/>
          <w:sz w:val="22"/>
          <w:szCs w:val="22"/>
        </w:rPr>
        <w:t>-</w:t>
      </w:r>
      <w:r w:rsidR="00D35601" w:rsidRPr="00DA25D8">
        <w:rPr>
          <w:rFonts w:ascii="Times New Roman" w:hAnsi="Times New Roman" w:cs="Times New Roman"/>
          <w:sz w:val="22"/>
          <w:szCs w:val="22"/>
        </w:rPr>
        <w:fldChar w:fldCharType="begin"/>
      </w:r>
      <w:r w:rsidR="00D35601" w:rsidRPr="00DA25D8">
        <w:rPr>
          <w:rFonts w:ascii="Times New Roman" w:hAnsi="Times New Roman" w:cs="Times New Roman"/>
          <w:sz w:val="22"/>
          <w:szCs w:val="22"/>
        </w:rPr>
        <w:instrText xml:space="preserve"> REF _Ref332111673 \h  \* MERGEFORMAT </w:instrText>
      </w:r>
      <w:r w:rsidR="00D35601" w:rsidRPr="00DA25D8">
        <w:rPr>
          <w:rFonts w:ascii="Times New Roman" w:hAnsi="Times New Roman" w:cs="Times New Roman"/>
          <w:sz w:val="22"/>
          <w:szCs w:val="22"/>
        </w:rPr>
      </w:r>
      <w:r w:rsidR="00D35601" w:rsidRPr="00DA25D8">
        <w:rPr>
          <w:rFonts w:ascii="Times New Roman" w:hAnsi="Times New Roman" w:cs="Times New Roman"/>
          <w:sz w:val="22"/>
          <w:szCs w:val="22"/>
        </w:rPr>
        <w:fldChar w:fldCharType="separate"/>
      </w:r>
      <w:r w:rsidR="009C04AE" w:rsidRPr="00DA25D8">
        <w:rPr>
          <w:rFonts w:ascii="Times New Roman" w:hAnsi="Times New Roman" w:cs="Times New Roman"/>
          <w:noProof/>
          <w:sz w:val="22"/>
          <w:szCs w:val="22"/>
        </w:rPr>
        <w:t>4</w:t>
      </w:r>
      <w:r w:rsidR="00D35601" w:rsidRPr="00DA25D8">
        <w:rPr>
          <w:rFonts w:ascii="Times New Roman" w:hAnsi="Times New Roman" w:cs="Times New Roman"/>
          <w:sz w:val="22"/>
          <w:szCs w:val="22"/>
        </w:rPr>
        <w:fldChar w:fldCharType="end"/>
      </w:r>
      <w:r w:rsidR="00D35601" w:rsidRPr="00DA25D8">
        <w:rPr>
          <w:rFonts w:ascii="Times New Roman" w:hAnsi="Times New Roman" w:cs="Times New Roman"/>
          <w:sz w:val="22"/>
          <w:szCs w:val="22"/>
        </w:rPr>
        <w:t xml:space="preserve"> with </w:t>
      </w:r>
      <w:r w:rsidR="00970FAE" w:rsidRPr="00DA25D8">
        <w:rPr>
          <w:rFonts w:ascii="Times New Roman" w:hAnsi="Times New Roman" w:cs="Times New Roman"/>
          <w:sz w:val="22"/>
          <w:szCs w:val="22"/>
        </w:rPr>
        <w:t>maps of</w:t>
      </w:r>
      <w:r w:rsidR="00743CAF" w:rsidRPr="00DA25D8">
        <w:rPr>
          <w:rFonts w:ascii="Times New Roman" w:hAnsi="Times New Roman" w:cs="Times New Roman"/>
          <w:sz w:val="22"/>
          <w:szCs w:val="22"/>
        </w:rPr>
        <w:t xml:space="preserve"> model results for both the terrestrial risks and modeled flow accumulation of intensity values </w:t>
      </w:r>
      <w:r w:rsidR="00D35601" w:rsidRPr="00DA25D8">
        <w:rPr>
          <w:rFonts w:ascii="Times New Roman" w:hAnsi="Times New Roman" w:cs="Times New Roman"/>
          <w:sz w:val="22"/>
          <w:szCs w:val="22"/>
        </w:rPr>
        <w:t>(</w:t>
      </w:r>
      <w:r w:rsidR="00693CD1" w:rsidRPr="00DA25D8">
        <w:rPr>
          <w:rFonts w:ascii="Times New Roman" w:hAnsi="Times New Roman" w:cs="Times New Roman"/>
          <w:sz w:val="22"/>
          <w:szCs w:val="22"/>
        </w:rPr>
        <w:fldChar w:fldCharType="begin"/>
      </w:r>
      <w:r w:rsidR="00693CD1" w:rsidRPr="00DA25D8">
        <w:rPr>
          <w:rFonts w:ascii="Times New Roman" w:hAnsi="Times New Roman" w:cs="Times New Roman"/>
          <w:sz w:val="22"/>
          <w:szCs w:val="22"/>
        </w:rPr>
        <w:instrText xml:space="preserve"> REF _Ref332112870 \h  \* MERGEFORMAT </w:instrText>
      </w:r>
      <w:r w:rsidR="00693CD1" w:rsidRPr="00DA25D8">
        <w:rPr>
          <w:rFonts w:ascii="Times New Roman" w:hAnsi="Times New Roman" w:cs="Times New Roman"/>
          <w:sz w:val="22"/>
          <w:szCs w:val="22"/>
        </w:rPr>
      </w:r>
      <w:r w:rsidR="00693CD1" w:rsidRPr="00DA25D8">
        <w:rPr>
          <w:rFonts w:ascii="Times New Roman" w:hAnsi="Times New Roman" w:cs="Times New Roman"/>
          <w:sz w:val="22"/>
          <w:szCs w:val="22"/>
        </w:rPr>
        <w:fldChar w:fldCharType="separate"/>
      </w:r>
      <w:r w:rsidR="009C04AE" w:rsidRPr="00DA25D8">
        <w:rPr>
          <w:rFonts w:ascii="Times New Roman" w:hAnsi="Times New Roman" w:cs="Times New Roman"/>
          <w:sz w:val="22"/>
          <w:szCs w:val="22"/>
        </w:rPr>
        <w:t xml:space="preserve">Figure </w:t>
      </w:r>
      <w:r w:rsidR="009C04AE" w:rsidRPr="00DA25D8">
        <w:rPr>
          <w:rFonts w:ascii="Times New Roman" w:hAnsi="Times New Roman" w:cs="Times New Roman"/>
          <w:noProof/>
          <w:sz w:val="22"/>
          <w:szCs w:val="22"/>
        </w:rPr>
        <w:t>5</w:t>
      </w:r>
      <w:r w:rsidR="00693CD1" w:rsidRPr="00DA25D8">
        <w:rPr>
          <w:rFonts w:ascii="Times New Roman" w:hAnsi="Times New Roman" w:cs="Times New Roman"/>
          <w:sz w:val="22"/>
          <w:szCs w:val="22"/>
        </w:rPr>
        <w:fldChar w:fldCharType="end"/>
      </w:r>
      <w:r w:rsidR="00FE4D4E" w:rsidRPr="00DA25D8">
        <w:rPr>
          <w:rFonts w:ascii="Times New Roman" w:hAnsi="Times New Roman" w:cs="Times New Roman"/>
          <w:sz w:val="22"/>
          <w:szCs w:val="22"/>
        </w:rPr>
        <w:t>-</w:t>
      </w:r>
      <w:r w:rsidR="00693CD1" w:rsidRPr="00DA25D8">
        <w:rPr>
          <w:rFonts w:ascii="Times New Roman" w:hAnsi="Times New Roman" w:cs="Times New Roman"/>
          <w:sz w:val="22"/>
          <w:szCs w:val="22"/>
        </w:rPr>
        <w:fldChar w:fldCharType="begin"/>
      </w:r>
      <w:r w:rsidR="00693CD1" w:rsidRPr="00DA25D8">
        <w:rPr>
          <w:rFonts w:ascii="Times New Roman" w:hAnsi="Times New Roman" w:cs="Times New Roman"/>
          <w:sz w:val="22"/>
          <w:szCs w:val="22"/>
        </w:rPr>
        <w:instrText xml:space="preserve"> REF _Ref332112873 \h  \* MERGEFORMAT </w:instrText>
      </w:r>
      <w:r w:rsidR="00693CD1" w:rsidRPr="00DA25D8">
        <w:rPr>
          <w:rFonts w:ascii="Times New Roman" w:hAnsi="Times New Roman" w:cs="Times New Roman"/>
          <w:sz w:val="22"/>
          <w:szCs w:val="22"/>
        </w:rPr>
      </w:r>
      <w:r w:rsidR="00693CD1" w:rsidRPr="00DA25D8">
        <w:rPr>
          <w:rFonts w:ascii="Times New Roman" w:hAnsi="Times New Roman" w:cs="Times New Roman"/>
          <w:sz w:val="22"/>
          <w:szCs w:val="22"/>
        </w:rPr>
        <w:fldChar w:fldCharType="separate"/>
      </w:r>
      <w:r w:rsidR="009C04AE" w:rsidRPr="00DA25D8">
        <w:rPr>
          <w:rFonts w:ascii="Times New Roman" w:hAnsi="Times New Roman" w:cs="Times New Roman"/>
          <w:noProof/>
          <w:sz w:val="22"/>
          <w:szCs w:val="22"/>
        </w:rPr>
        <w:t>10</w:t>
      </w:r>
      <w:r w:rsidR="00693CD1" w:rsidRPr="00DA25D8">
        <w:rPr>
          <w:rFonts w:ascii="Times New Roman" w:hAnsi="Times New Roman" w:cs="Times New Roman"/>
          <w:sz w:val="22"/>
          <w:szCs w:val="22"/>
        </w:rPr>
        <w:fldChar w:fldCharType="end"/>
      </w:r>
      <w:r w:rsidR="00D35601" w:rsidRPr="00DA25D8">
        <w:rPr>
          <w:rFonts w:ascii="Times New Roman" w:hAnsi="Times New Roman" w:cs="Times New Roman"/>
          <w:sz w:val="22"/>
          <w:szCs w:val="22"/>
        </w:rPr>
        <w:t>)</w:t>
      </w:r>
      <w:r w:rsidR="00743CAF" w:rsidRPr="00DA25D8">
        <w:rPr>
          <w:rFonts w:ascii="Times New Roman" w:hAnsi="Times New Roman" w:cs="Times New Roman"/>
          <w:sz w:val="22"/>
          <w:szCs w:val="22"/>
        </w:rPr>
        <w:t>.</w:t>
      </w:r>
    </w:p>
    <w:p w:rsidR="00187931" w:rsidRDefault="00187931" w:rsidP="00187931">
      <w:pPr>
        <w:pStyle w:val="Default"/>
        <w:jc w:val="both"/>
        <w:rPr>
          <w:rFonts w:ascii="Times New Roman" w:hAnsi="Times New Roman" w:cs="Times New Roman"/>
          <w:bCs/>
          <w:sz w:val="22"/>
          <w:szCs w:val="22"/>
        </w:rPr>
      </w:pPr>
    </w:p>
    <w:p w:rsidR="00187931" w:rsidRPr="0002081E" w:rsidRDefault="00187931" w:rsidP="0002081E">
      <w:pPr>
        <w:pStyle w:val="Heading3"/>
        <w:numPr>
          <w:ilvl w:val="2"/>
          <w:numId w:val="7"/>
        </w:numPr>
      </w:pPr>
      <w:bookmarkStart w:id="25" w:name="_Toc332207051"/>
      <w:r w:rsidRPr="0002081E">
        <w:t>Grand Cayman</w:t>
      </w:r>
      <w:bookmarkEnd w:id="25"/>
    </w:p>
    <w:p w:rsidR="00187931" w:rsidRDefault="00187931" w:rsidP="00187931">
      <w:pPr>
        <w:pStyle w:val="Default"/>
        <w:jc w:val="both"/>
        <w:rPr>
          <w:rFonts w:ascii="Times New Roman" w:hAnsi="Times New Roman" w:cs="Times New Roman"/>
          <w:sz w:val="22"/>
          <w:szCs w:val="22"/>
        </w:rPr>
      </w:pPr>
    </w:p>
    <w:p w:rsidR="00187931" w:rsidRDefault="00187931" w:rsidP="00187931">
      <w:pPr>
        <w:pStyle w:val="Default"/>
        <w:jc w:val="both"/>
        <w:rPr>
          <w:rFonts w:ascii="Times New Roman" w:hAnsi="Times New Roman" w:cs="Times New Roman"/>
          <w:sz w:val="22"/>
          <w:szCs w:val="22"/>
        </w:rPr>
      </w:pPr>
      <w:r>
        <w:rPr>
          <w:rFonts w:ascii="Times New Roman" w:hAnsi="Times New Roman" w:cs="Times New Roman"/>
          <w:sz w:val="22"/>
          <w:szCs w:val="22"/>
        </w:rPr>
        <w:t xml:space="preserve">The terrestrial ERS risks determined for Grand Cayman (and used for weighting of flow accumulation risks to the marine environment) </w:t>
      </w:r>
      <w:r w:rsidR="000E2337">
        <w:rPr>
          <w:rFonts w:ascii="Times New Roman" w:hAnsi="Times New Roman" w:cs="Times New Roman"/>
          <w:sz w:val="22"/>
          <w:szCs w:val="22"/>
        </w:rPr>
        <w:t xml:space="preserve">were </w:t>
      </w:r>
      <w:r>
        <w:rPr>
          <w:rFonts w:ascii="Times New Roman" w:hAnsi="Times New Roman" w:cs="Times New Roman"/>
          <w:sz w:val="22"/>
          <w:szCs w:val="22"/>
        </w:rPr>
        <w:t>as follows:</w:t>
      </w:r>
    </w:p>
    <w:p w:rsidR="00187931" w:rsidRDefault="00187931" w:rsidP="00187931">
      <w:pPr>
        <w:pStyle w:val="Default"/>
        <w:jc w:val="both"/>
        <w:rPr>
          <w:rFonts w:ascii="Times New Roman" w:hAnsi="Times New Roman" w:cs="Times New Roman"/>
          <w:sz w:val="22"/>
          <w:szCs w:val="22"/>
        </w:rPr>
      </w:pPr>
    </w:p>
    <w:p w:rsidR="003F177C" w:rsidRPr="003F177C" w:rsidRDefault="004E63A5" w:rsidP="003F177C">
      <w:pPr>
        <w:pStyle w:val="Caption"/>
        <w:keepNext/>
      </w:pPr>
      <w:bookmarkStart w:id="26" w:name="_Ref332111663"/>
      <w:bookmarkStart w:id="27" w:name="_Toc332207153"/>
      <w:r>
        <w:t xml:space="preserve">Table </w:t>
      </w:r>
      <w:r w:rsidR="00A8283B">
        <w:fldChar w:fldCharType="begin"/>
      </w:r>
      <w:r w:rsidR="00A8283B">
        <w:instrText xml:space="preserve"> SEQ Table \* ARABIC </w:instrText>
      </w:r>
      <w:r w:rsidR="00A8283B">
        <w:fldChar w:fldCharType="separate"/>
      </w:r>
      <w:r w:rsidR="009C04AE">
        <w:rPr>
          <w:noProof/>
        </w:rPr>
        <w:t>2</w:t>
      </w:r>
      <w:r w:rsidR="00A8283B">
        <w:rPr>
          <w:noProof/>
        </w:rPr>
        <w:fldChar w:fldCharType="end"/>
      </w:r>
      <w:bookmarkEnd w:id="26"/>
      <w:r>
        <w:t xml:space="preserve"> Grand Cayman terrestrial risk elements</w:t>
      </w:r>
      <w:r w:rsidR="007A40D8">
        <w:t>.</w:t>
      </w:r>
      <w:bookmarkEnd w:id="27"/>
    </w:p>
    <w:tbl>
      <w:tblPr>
        <w:tblW w:w="10690" w:type="dxa"/>
        <w:jc w:val="center"/>
        <w:tblInd w:w="-4042" w:type="dxa"/>
        <w:tblLook w:val="04A0" w:firstRow="1" w:lastRow="0" w:firstColumn="1" w:lastColumn="0" w:noHBand="0" w:noVBand="1"/>
      </w:tblPr>
      <w:tblGrid>
        <w:gridCol w:w="1835"/>
        <w:gridCol w:w="1620"/>
        <w:gridCol w:w="1208"/>
        <w:gridCol w:w="2122"/>
        <w:gridCol w:w="1800"/>
        <w:gridCol w:w="2105"/>
      </w:tblGrid>
      <w:tr w:rsidR="00D35601" w:rsidRPr="007A40D8" w:rsidTr="005275D7">
        <w:trPr>
          <w:trHeight w:val="200"/>
          <w:jc w:val="center"/>
        </w:trPr>
        <w:tc>
          <w:tcPr>
            <w:tcW w:w="1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931" w:rsidRPr="009B5C8C" w:rsidRDefault="00187931" w:rsidP="005275D7">
            <w:pPr>
              <w:rPr>
                <w:b/>
                <w:sz w:val="20"/>
                <w:szCs w:val="20"/>
              </w:rPr>
            </w:pPr>
            <w:r w:rsidRPr="009B5C8C">
              <w:rPr>
                <w:b/>
                <w:sz w:val="20"/>
                <w:szCs w:val="20"/>
              </w:rPr>
              <w:t>Risk</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187931" w:rsidRPr="009B5C8C" w:rsidRDefault="00187931" w:rsidP="005275D7">
            <w:pPr>
              <w:rPr>
                <w:b/>
                <w:sz w:val="20"/>
                <w:szCs w:val="20"/>
              </w:rPr>
            </w:pPr>
            <w:r w:rsidRPr="009B5C8C">
              <w:rPr>
                <w:b/>
                <w:sz w:val="20"/>
                <w:szCs w:val="20"/>
              </w:rPr>
              <w:t>Class</w:t>
            </w:r>
          </w:p>
        </w:tc>
        <w:tc>
          <w:tcPr>
            <w:tcW w:w="1208" w:type="dxa"/>
            <w:tcBorders>
              <w:top w:val="single" w:sz="4" w:space="0" w:color="auto"/>
              <w:left w:val="nil"/>
              <w:bottom w:val="single" w:sz="4" w:space="0" w:color="auto"/>
              <w:right w:val="single" w:sz="4" w:space="0" w:color="auto"/>
            </w:tcBorders>
            <w:shd w:val="clear" w:color="auto" w:fill="auto"/>
            <w:noWrap/>
            <w:vAlign w:val="bottom"/>
            <w:hideMark/>
          </w:tcPr>
          <w:p w:rsidR="00187931" w:rsidRPr="009B5C8C" w:rsidRDefault="00187931" w:rsidP="005275D7">
            <w:pPr>
              <w:rPr>
                <w:b/>
                <w:sz w:val="20"/>
                <w:szCs w:val="20"/>
              </w:rPr>
            </w:pPr>
            <w:r w:rsidRPr="009B5C8C">
              <w:rPr>
                <w:b/>
                <w:sz w:val="20"/>
                <w:szCs w:val="20"/>
              </w:rPr>
              <w:t>Intensity</w:t>
            </w:r>
          </w:p>
        </w:tc>
        <w:tc>
          <w:tcPr>
            <w:tcW w:w="2122" w:type="dxa"/>
            <w:tcBorders>
              <w:top w:val="single" w:sz="4" w:space="0" w:color="auto"/>
              <w:left w:val="nil"/>
              <w:bottom w:val="single" w:sz="4" w:space="0" w:color="auto"/>
              <w:right w:val="single" w:sz="4" w:space="0" w:color="auto"/>
            </w:tcBorders>
            <w:shd w:val="clear" w:color="auto" w:fill="auto"/>
            <w:noWrap/>
            <w:vAlign w:val="bottom"/>
            <w:hideMark/>
          </w:tcPr>
          <w:p w:rsidR="00187931" w:rsidRPr="009B5C8C" w:rsidRDefault="00187931" w:rsidP="005275D7">
            <w:pPr>
              <w:rPr>
                <w:b/>
                <w:sz w:val="20"/>
                <w:szCs w:val="20"/>
              </w:rPr>
            </w:pPr>
            <w:r w:rsidRPr="009B5C8C">
              <w:rPr>
                <w:b/>
                <w:sz w:val="20"/>
                <w:szCs w:val="20"/>
              </w:rPr>
              <w:t xml:space="preserve">Influence </w:t>
            </w:r>
            <w:r w:rsidR="00D35601">
              <w:rPr>
                <w:b/>
                <w:sz w:val="20"/>
                <w:szCs w:val="20"/>
              </w:rPr>
              <w:t>d</w:t>
            </w:r>
            <w:r w:rsidRPr="009B5C8C">
              <w:rPr>
                <w:b/>
                <w:sz w:val="20"/>
                <w:szCs w:val="20"/>
              </w:rPr>
              <w:t>istance</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187931" w:rsidRPr="009B5C8C" w:rsidRDefault="00187931" w:rsidP="005275D7">
            <w:pPr>
              <w:rPr>
                <w:b/>
                <w:sz w:val="20"/>
                <w:szCs w:val="20"/>
              </w:rPr>
            </w:pPr>
            <w:r w:rsidRPr="009B5C8C">
              <w:rPr>
                <w:b/>
                <w:sz w:val="20"/>
                <w:szCs w:val="20"/>
              </w:rPr>
              <w:t xml:space="preserve">Decay </w:t>
            </w:r>
            <w:r w:rsidR="00D35601">
              <w:rPr>
                <w:b/>
                <w:sz w:val="20"/>
                <w:szCs w:val="20"/>
              </w:rPr>
              <w:t>f</w:t>
            </w:r>
            <w:r w:rsidRPr="009B5C8C">
              <w:rPr>
                <w:b/>
                <w:sz w:val="20"/>
                <w:szCs w:val="20"/>
              </w:rPr>
              <w:t>unction</w:t>
            </w:r>
          </w:p>
        </w:tc>
        <w:tc>
          <w:tcPr>
            <w:tcW w:w="2105" w:type="dxa"/>
            <w:tcBorders>
              <w:top w:val="single" w:sz="4" w:space="0" w:color="auto"/>
              <w:left w:val="nil"/>
              <w:bottom w:val="single" w:sz="4" w:space="0" w:color="auto"/>
              <w:right w:val="single" w:sz="4" w:space="0" w:color="auto"/>
            </w:tcBorders>
            <w:shd w:val="clear" w:color="auto" w:fill="auto"/>
            <w:noWrap/>
            <w:vAlign w:val="bottom"/>
            <w:hideMark/>
          </w:tcPr>
          <w:p w:rsidR="00187931" w:rsidRPr="009B5C8C" w:rsidRDefault="00187931" w:rsidP="005275D7">
            <w:pPr>
              <w:rPr>
                <w:b/>
                <w:sz w:val="20"/>
                <w:szCs w:val="20"/>
              </w:rPr>
            </w:pPr>
            <w:r w:rsidRPr="009B5C8C">
              <w:rPr>
                <w:b/>
                <w:sz w:val="20"/>
                <w:szCs w:val="20"/>
              </w:rPr>
              <w:t xml:space="preserve">Overlay </w:t>
            </w:r>
            <w:r w:rsidR="00D35601">
              <w:rPr>
                <w:b/>
                <w:sz w:val="20"/>
                <w:szCs w:val="20"/>
              </w:rPr>
              <w:t>f</w:t>
            </w:r>
            <w:r w:rsidRPr="009B5C8C">
              <w:rPr>
                <w:b/>
                <w:sz w:val="20"/>
                <w:szCs w:val="20"/>
              </w:rPr>
              <w:t>unction</w:t>
            </w:r>
          </w:p>
        </w:tc>
      </w:tr>
      <w:tr w:rsidR="00D35601" w:rsidRPr="007A40D8" w:rsidTr="005275D7">
        <w:trPr>
          <w:trHeight w:val="200"/>
          <w:jc w:val="center"/>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rsidR="00187931" w:rsidRPr="009B5C8C" w:rsidRDefault="007A40D8" w:rsidP="00D35601">
            <w:pPr>
              <w:rPr>
                <w:sz w:val="20"/>
                <w:szCs w:val="20"/>
              </w:rPr>
            </w:pPr>
            <w:r w:rsidRPr="007A40D8">
              <w:rPr>
                <w:sz w:val="20"/>
                <w:szCs w:val="20"/>
              </w:rPr>
              <w:t>Landfill</w:t>
            </w:r>
          </w:p>
        </w:tc>
        <w:tc>
          <w:tcPr>
            <w:tcW w:w="1620" w:type="dxa"/>
            <w:tcBorders>
              <w:top w:val="nil"/>
              <w:left w:val="nil"/>
              <w:bottom w:val="single" w:sz="4" w:space="0" w:color="auto"/>
              <w:right w:val="single" w:sz="4" w:space="0" w:color="auto"/>
            </w:tcBorders>
            <w:shd w:val="clear" w:color="auto" w:fill="auto"/>
            <w:noWrap/>
            <w:vAlign w:val="bottom"/>
            <w:hideMark/>
          </w:tcPr>
          <w:p w:rsidR="00187931" w:rsidRPr="009B5C8C" w:rsidRDefault="00187931" w:rsidP="00D35601">
            <w:pPr>
              <w:rPr>
                <w:sz w:val="20"/>
                <w:szCs w:val="20"/>
              </w:rPr>
            </w:pPr>
            <w:r w:rsidRPr="009B5C8C">
              <w:rPr>
                <w:sz w:val="20"/>
                <w:szCs w:val="20"/>
              </w:rPr>
              <w:t> </w:t>
            </w:r>
            <w:r w:rsidR="000E2337">
              <w:rPr>
                <w:sz w:val="20"/>
                <w:szCs w:val="20"/>
              </w:rPr>
              <w:t>N/A</w:t>
            </w:r>
          </w:p>
        </w:tc>
        <w:tc>
          <w:tcPr>
            <w:tcW w:w="1208" w:type="dxa"/>
            <w:tcBorders>
              <w:top w:val="nil"/>
              <w:left w:val="nil"/>
              <w:bottom w:val="single" w:sz="4" w:space="0" w:color="auto"/>
              <w:right w:val="single" w:sz="4" w:space="0" w:color="auto"/>
            </w:tcBorders>
            <w:shd w:val="clear" w:color="auto" w:fill="auto"/>
            <w:noWrap/>
            <w:vAlign w:val="bottom"/>
            <w:hideMark/>
          </w:tcPr>
          <w:p w:rsidR="00187931" w:rsidRPr="009B5C8C" w:rsidRDefault="00187931" w:rsidP="005275D7">
            <w:pPr>
              <w:rPr>
                <w:sz w:val="20"/>
                <w:szCs w:val="20"/>
              </w:rPr>
            </w:pPr>
            <w:r w:rsidRPr="009B5C8C">
              <w:rPr>
                <w:sz w:val="20"/>
                <w:szCs w:val="20"/>
              </w:rPr>
              <w:t>95</w:t>
            </w:r>
          </w:p>
        </w:tc>
        <w:tc>
          <w:tcPr>
            <w:tcW w:w="2122" w:type="dxa"/>
            <w:tcBorders>
              <w:top w:val="nil"/>
              <w:left w:val="nil"/>
              <w:bottom w:val="single" w:sz="4" w:space="0" w:color="auto"/>
              <w:right w:val="single" w:sz="4" w:space="0" w:color="auto"/>
            </w:tcBorders>
            <w:shd w:val="clear" w:color="auto" w:fill="auto"/>
            <w:noWrap/>
            <w:vAlign w:val="bottom"/>
            <w:hideMark/>
          </w:tcPr>
          <w:p w:rsidR="00187931" w:rsidRPr="009B5C8C" w:rsidRDefault="00187931" w:rsidP="005275D7">
            <w:pPr>
              <w:rPr>
                <w:sz w:val="20"/>
                <w:szCs w:val="20"/>
              </w:rPr>
            </w:pPr>
            <w:r w:rsidRPr="009B5C8C">
              <w:rPr>
                <w:sz w:val="20"/>
                <w:szCs w:val="20"/>
              </w:rPr>
              <w:t>300</w:t>
            </w:r>
            <w:r w:rsidR="00D80356">
              <w:rPr>
                <w:sz w:val="20"/>
                <w:szCs w:val="20"/>
              </w:rPr>
              <w:t xml:space="preserve"> </w:t>
            </w:r>
            <w:r w:rsidR="00CD39B1">
              <w:rPr>
                <w:sz w:val="20"/>
                <w:szCs w:val="20"/>
              </w:rPr>
              <w:t>ft</w:t>
            </w:r>
            <w:r w:rsidR="00D80356">
              <w:rPr>
                <w:sz w:val="20"/>
                <w:szCs w:val="20"/>
              </w:rPr>
              <w:t xml:space="preserve"> (91 m)</w:t>
            </w:r>
          </w:p>
        </w:tc>
        <w:tc>
          <w:tcPr>
            <w:tcW w:w="180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Linear</w:t>
            </w:r>
          </w:p>
        </w:tc>
        <w:tc>
          <w:tcPr>
            <w:tcW w:w="2105"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Maximum</w:t>
            </w:r>
          </w:p>
        </w:tc>
      </w:tr>
      <w:tr w:rsidR="00D35601" w:rsidRPr="007A40D8" w:rsidTr="005275D7">
        <w:trPr>
          <w:trHeight w:val="200"/>
          <w:jc w:val="center"/>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rsidR="00187931" w:rsidRPr="009B5C8C" w:rsidRDefault="007A40D8" w:rsidP="00D35601">
            <w:pPr>
              <w:rPr>
                <w:sz w:val="20"/>
                <w:szCs w:val="20"/>
              </w:rPr>
            </w:pPr>
            <w:r w:rsidRPr="007A40D8">
              <w:rPr>
                <w:sz w:val="20"/>
                <w:szCs w:val="20"/>
              </w:rPr>
              <w:t>Buildings</w:t>
            </w:r>
          </w:p>
        </w:tc>
        <w:tc>
          <w:tcPr>
            <w:tcW w:w="162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Very high</w:t>
            </w:r>
          </w:p>
        </w:tc>
        <w:tc>
          <w:tcPr>
            <w:tcW w:w="1208" w:type="dxa"/>
            <w:tcBorders>
              <w:top w:val="nil"/>
              <w:left w:val="nil"/>
              <w:bottom w:val="single" w:sz="4" w:space="0" w:color="auto"/>
              <w:right w:val="single" w:sz="4" w:space="0" w:color="auto"/>
            </w:tcBorders>
            <w:shd w:val="clear" w:color="auto" w:fill="auto"/>
            <w:noWrap/>
            <w:vAlign w:val="bottom"/>
            <w:hideMark/>
          </w:tcPr>
          <w:p w:rsidR="00187931" w:rsidRPr="009B5C8C" w:rsidRDefault="00187931" w:rsidP="005275D7">
            <w:pPr>
              <w:rPr>
                <w:sz w:val="20"/>
                <w:szCs w:val="20"/>
              </w:rPr>
            </w:pPr>
            <w:r w:rsidRPr="009B5C8C">
              <w:rPr>
                <w:sz w:val="20"/>
                <w:szCs w:val="20"/>
              </w:rPr>
              <w:t>80</w:t>
            </w:r>
          </w:p>
        </w:tc>
        <w:tc>
          <w:tcPr>
            <w:tcW w:w="2122" w:type="dxa"/>
            <w:tcBorders>
              <w:top w:val="nil"/>
              <w:left w:val="nil"/>
              <w:bottom w:val="single" w:sz="4" w:space="0" w:color="auto"/>
              <w:right w:val="single" w:sz="4" w:space="0" w:color="auto"/>
            </w:tcBorders>
            <w:shd w:val="clear" w:color="auto" w:fill="auto"/>
            <w:noWrap/>
            <w:vAlign w:val="bottom"/>
            <w:hideMark/>
          </w:tcPr>
          <w:p w:rsidR="00187931" w:rsidRPr="009B5C8C" w:rsidRDefault="00187931" w:rsidP="005275D7">
            <w:pPr>
              <w:rPr>
                <w:sz w:val="20"/>
                <w:szCs w:val="20"/>
              </w:rPr>
            </w:pPr>
            <w:r w:rsidRPr="009B5C8C">
              <w:rPr>
                <w:sz w:val="20"/>
                <w:szCs w:val="20"/>
              </w:rPr>
              <w:t>300</w:t>
            </w:r>
            <w:r w:rsidR="00D80356">
              <w:rPr>
                <w:sz w:val="20"/>
                <w:szCs w:val="20"/>
              </w:rPr>
              <w:t xml:space="preserve"> </w:t>
            </w:r>
            <w:r w:rsidR="00CD39B1">
              <w:rPr>
                <w:sz w:val="20"/>
                <w:szCs w:val="20"/>
              </w:rPr>
              <w:t>ft</w:t>
            </w:r>
            <w:r w:rsidR="00D80356">
              <w:rPr>
                <w:sz w:val="20"/>
                <w:szCs w:val="20"/>
              </w:rPr>
              <w:t xml:space="preserve"> (91 m)</w:t>
            </w:r>
          </w:p>
        </w:tc>
        <w:tc>
          <w:tcPr>
            <w:tcW w:w="180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Linear</w:t>
            </w:r>
          </w:p>
        </w:tc>
        <w:tc>
          <w:tcPr>
            <w:tcW w:w="2105"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Maximum</w:t>
            </w:r>
          </w:p>
        </w:tc>
      </w:tr>
      <w:tr w:rsidR="00D35601" w:rsidRPr="007A40D8" w:rsidTr="005275D7">
        <w:trPr>
          <w:trHeight w:val="200"/>
          <w:jc w:val="center"/>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rsidR="00187931" w:rsidRPr="009B5C8C" w:rsidRDefault="007A40D8" w:rsidP="00D35601">
            <w:pPr>
              <w:rPr>
                <w:sz w:val="20"/>
                <w:szCs w:val="20"/>
              </w:rPr>
            </w:pPr>
            <w:r w:rsidRPr="007A40D8">
              <w:rPr>
                <w:sz w:val="20"/>
                <w:szCs w:val="20"/>
              </w:rPr>
              <w:t>Buildings</w:t>
            </w:r>
          </w:p>
        </w:tc>
        <w:tc>
          <w:tcPr>
            <w:tcW w:w="162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High</w:t>
            </w:r>
          </w:p>
        </w:tc>
        <w:tc>
          <w:tcPr>
            <w:tcW w:w="1208" w:type="dxa"/>
            <w:tcBorders>
              <w:top w:val="nil"/>
              <w:left w:val="nil"/>
              <w:bottom w:val="single" w:sz="4" w:space="0" w:color="auto"/>
              <w:right w:val="single" w:sz="4" w:space="0" w:color="auto"/>
            </w:tcBorders>
            <w:shd w:val="clear" w:color="auto" w:fill="auto"/>
            <w:noWrap/>
            <w:vAlign w:val="bottom"/>
            <w:hideMark/>
          </w:tcPr>
          <w:p w:rsidR="00187931" w:rsidRPr="009B5C8C" w:rsidRDefault="00187931" w:rsidP="005275D7">
            <w:pPr>
              <w:rPr>
                <w:sz w:val="20"/>
                <w:szCs w:val="20"/>
              </w:rPr>
            </w:pPr>
            <w:r w:rsidRPr="009B5C8C">
              <w:rPr>
                <w:sz w:val="20"/>
                <w:szCs w:val="20"/>
              </w:rPr>
              <w:t>70</w:t>
            </w:r>
          </w:p>
        </w:tc>
        <w:tc>
          <w:tcPr>
            <w:tcW w:w="2122" w:type="dxa"/>
            <w:tcBorders>
              <w:top w:val="nil"/>
              <w:left w:val="nil"/>
              <w:bottom w:val="single" w:sz="4" w:space="0" w:color="auto"/>
              <w:right w:val="single" w:sz="4" w:space="0" w:color="auto"/>
            </w:tcBorders>
            <w:shd w:val="clear" w:color="auto" w:fill="auto"/>
            <w:noWrap/>
            <w:vAlign w:val="bottom"/>
            <w:hideMark/>
          </w:tcPr>
          <w:p w:rsidR="00B1743B" w:rsidRPr="009B5C8C" w:rsidRDefault="00187931" w:rsidP="005275D7">
            <w:pPr>
              <w:rPr>
                <w:sz w:val="20"/>
                <w:szCs w:val="20"/>
              </w:rPr>
            </w:pPr>
            <w:r w:rsidRPr="009B5C8C">
              <w:rPr>
                <w:sz w:val="20"/>
                <w:szCs w:val="20"/>
              </w:rPr>
              <w:t>50</w:t>
            </w:r>
            <w:r w:rsidR="00B1743B">
              <w:rPr>
                <w:sz w:val="20"/>
                <w:szCs w:val="20"/>
              </w:rPr>
              <w:t xml:space="preserve"> </w:t>
            </w:r>
            <w:r w:rsidR="00CD39B1">
              <w:rPr>
                <w:sz w:val="20"/>
                <w:szCs w:val="20"/>
              </w:rPr>
              <w:t>ft</w:t>
            </w:r>
            <w:r w:rsidR="00B1743B">
              <w:rPr>
                <w:sz w:val="20"/>
                <w:szCs w:val="20"/>
              </w:rPr>
              <w:t xml:space="preserve"> (15 m)</w:t>
            </w:r>
          </w:p>
        </w:tc>
        <w:tc>
          <w:tcPr>
            <w:tcW w:w="180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Linear</w:t>
            </w:r>
          </w:p>
        </w:tc>
        <w:tc>
          <w:tcPr>
            <w:tcW w:w="2105"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Maximum</w:t>
            </w:r>
          </w:p>
        </w:tc>
      </w:tr>
      <w:tr w:rsidR="00D35601" w:rsidRPr="007A40D8" w:rsidTr="005275D7">
        <w:trPr>
          <w:trHeight w:val="200"/>
          <w:jc w:val="center"/>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rsidR="00187931" w:rsidRPr="009B5C8C" w:rsidRDefault="007A40D8" w:rsidP="00D35601">
            <w:pPr>
              <w:rPr>
                <w:sz w:val="20"/>
                <w:szCs w:val="20"/>
              </w:rPr>
            </w:pPr>
            <w:r w:rsidRPr="007A40D8">
              <w:rPr>
                <w:sz w:val="20"/>
                <w:szCs w:val="20"/>
              </w:rPr>
              <w:t>Airports</w:t>
            </w:r>
          </w:p>
        </w:tc>
        <w:tc>
          <w:tcPr>
            <w:tcW w:w="1620" w:type="dxa"/>
            <w:tcBorders>
              <w:top w:val="nil"/>
              <w:left w:val="nil"/>
              <w:bottom w:val="single" w:sz="4" w:space="0" w:color="auto"/>
              <w:right w:val="single" w:sz="4" w:space="0" w:color="auto"/>
            </w:tcBorders>
            <w:shd w:val="clear" w:color="auto" w:fill="auto"/>
            <w:noWrap/>
            <w:vAlign w:val="bottom"/>
            <w:hideMark/>
          </w:tcPr>
          <w:p w:rsidR="000E2337" w:rsidRPr="009B5C8C" w:rsidRDefault="000E2337" w:rsidP="005275D7">
            <w:pPr>
              <w:rPr>
                <w:sz w:val="20"/>
                <w:szCs w:val="20"/>
              </w:rPr>
            </w:pPr>
            <w:r>
              <w:rPr>
                <w:sz w:val="20"/>
                <w:szCs w:val="20"/>
              </w:rPr>
              <w:t>N/A</w:t>
            </w:r>
          </w:p>
        </w:tc>
        <w:tc>
          <w:tcPr>
            <w:tcW w:w="1208" w:type="dxa"/>
            <w:tcBorders>
              <w:top w:val="nil"/>
              <w:left w:val="nil"/>
              <w:bottom w:val="single" w:sz="4" w:space="0" w:color="auto"/>
              <w:right w:val="single" w:sz="4" w:space="0" w:color="auto"/>
            </w:tcBorders>
            <w:shd w:val="clear" w:color="auto" w:fill="auto"/>
            <w:noWrap/>
            <w:vAlign w:val="bottom"/>
            <w:hideMark/>
          </w:tcPr>
          <w:p w:rsidR="00187931" w:rsidRPr="009B5C8C" w:rsidRDefault="00187931" w:rsidP="005275D7">
            <w:pPr>
              <w:rPr>
                <w:sz w:val="20"/>
                <w:szCs w:val="20"/>
              </w:rPr>
            </w:pPr>
            <w:r w:rsidRPr="009B5C8C">
              <w:rPr>
                <w:sz w:val="20"/>
                <w:szCs w:val="20"/>
              </w:rPr>
              <w:t>70</w:t>
            </w:r>
          </w:p>
        </w:tc>
        <w:tc>
          <w:tcPr>
            <w:tcW w:w="2122" w:type="dxa"/>
            <w:tcBorders>
              <w:top w:val="nil"/>
              <w:left w:val="nil"/>
              <w:bottom w:val="single" w:sz="4" w:space="0" w:color="auto"/>
              <w:right w:val="single" w:sz="4" w:space="0" w:color="auto"/>
            </w:tcBorders>
            <w:shd w:val="clear" w:color="auto" w:fill="auto"/>
            <w:noWrap/>
            <w:vAlign w:val="bottom"/>
            <w:hideMark/>
          </w:tcPr>
          <w:p w:rsidR="00187931" w:rsidRPr="009B5C8C" w:rsidRDefault="00D80356" w:rsidP="005275D7">
            <w:pPr>
              <w:rPr>
                <w:sz w:val="20"/>
                <w:szCs w:val="20"/>
              </w:rPr>
            </w:pPr>
            <w:r w:rsidRPr="009B5C8C">
              <w:rPr>
                <w:sz w:val="20"/>
                <w:szCs w:val="20"/>
              </w:rPr>
              <w:t>300</w:t>
            </w:r>
            <w:r>
              <w:rPr>
                <w:sz w:val="20"/>
                <w:szCs w:val="20"/>
              </w:rPr>
              <w:t xml:space="preserve"> </w:t>
            </w:r>
            <w:r w:rsidR="00CD39B1">
              <w:rPr>
                <w:sz w:val="20"/>
                <w:szCs w:val="20"/>
              </w:rPr>
              <w:t>ft</w:t>
            </w:r>
            <w:r>
              <w:rPr>
                <w:sz w:val="20"/>
                <w:szCs w:val="20"/>
              </w:rPr>
              <w:t xml:space="preserve"> (91 m)</w:t>
            </w:r>
          </w:p>
        </w:tc>
        <w:tc>
          <w:tcPr>
            <w:tcW w:w="180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Linear</w:t>
            </w:r>
          </w:p>
        </w:tc>
        <w:tc>
          <w:tcPr>
            <w:tcW w:w="2105"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Maximum</w:t>
            </w:r>
          </w:p>
        </w:tc>
      </w:tr>
      <w:tr w:rsidR="00D35601" w:rsidRPr="007A40D8" w:rsidTr="005275D7">
        <w:trPr>
          <w:trHeight w:val="200"/>
          <w:jc w:val="center"/>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rsidR="00187931" w:rsidRPr="009B5C8C" w:rsidRDefault="007A40D8" w:rsidP="00D35601">
            <w:pPr>
              <w:rPr>
                <w:sz w:val="20"/>
                <w:szCs w:val="20"/>
              </w:rPr>
            </w:pPr>
            <w:r w:rsidRPr="007A40D8">
              <w:rPr>
                <w:sz w:val="20"/>
                <w:szCs w:val="20"/>
              </w:rPr>
              <w:t>Ports</w:t>
            </w:r>
          </w:p>
        </w:tc>
        <w:tc>
          <w:tcPr>
            <w:tcW w:w="1620" w:type="dxa"/>
            <w:tcBorders>
              <w:top w:val="nil"/>
              <w:left w:val="nil"/>
              <w:bottom w:val="single" w:sz="4" w:space="0" w:color="auto"/>
              <w:right w:val="single" w:sz="4" w:space="0" w:color="auto"/>
            </w:tcBorders>
            <w:shd w:val="clear" w:color="auto" w:fill="auto"/>
            <w:noWrap/>
            <w:vAlign w:val="bottom"/>
            <w:hideMark/>
          </w:tcPr>
          <w:p w:rsidR="00187931" w:rsidRPr="009B5C8C" w:rsidRDefault="000E2337" w:rsidP="005275D7">
            <w:pPr>
              <w:rPr>
                <w:sz w:val="20"/>
                <w:szCs w:val="20"/>
              </w:rPr>
            </w:pPr>
            <w:r>
              <w:rPr>
                <w:sz w:val="20"/>
                <w:szCs w:val="20"/>
              </w:rPr>
              <w:t>N/A</w:t>
            </w:r>
          </w:p>
        </w:tc>
        <w:tc>
          <w:tcPr>
            <w:tcW w:w="1208" w:type="dxa"/>
            <w:tcBorders>
              <w:top w:val="nil"/>
              <w:left w:val="nil"/>
              <w:bottom w:val="single" w:sz="4" w:space="0" w:color="auto"/>
              <w:right w:val="single" w:sz="4" w:space="0" w:color="auto"/>
            </w:tcBorders>
            <w:shd w:val="clear" w:color="auto" w:fill="auto"/>
            <w:noWrap/>
            <w:vAlign w:val="bottom"/>
            <w:hideMark/>
          </w:tcPr>
          <w:p w:rsidR="00187931" w:rsidRPr="009B5C8C" w:rsidRDefault="00187931" w:rsidP="005275D7">
            <w:pPr>
              <w:rPr>
                <w:sz w:val="20"/>
                <w:szCs w:val="20"/>
              </w:rPr>
            </w:pPr>
            <w:r w:rsidRPr="009B5C8C">
              <w:rPr>
                <w:sz w:val="20"/>
                <w:szCs w:val="20"/>
              </w:rPr>
              <w:t>70</w:t>
            </w:r>
          </w:p>
        </w:tc>
        <w:tc>
          <w:tcPr>
            <w:tcW w:w="2122" w:type="dxa"/>
            <w:tcBorders>
              <w:top w:val="nil"/>
              <w:left w:val="nil"/>
              <w:bottom w:val="single" w:sz="4" w:space="0" w:color="auto"/>
              <w:right w:val="single" w:sz="4" w:space="0" w:color="auto"/>
            </w:tcBorders>
            <w:shd w:val="clear" w:color="auto" w:fill="auto"/>
            <w:noWrap/>
            <w:vAlign w:val="bottom"/>
            <w:hideMark/>
          </w:tcPr>
          <w:p w:rsidR="00187931" w:rsidRPr="009B5C8C" w:rsidRDefault="00D80356" w:rsidP="005275D7">
            <w:pPr>
              <w:rPr>
                <w:sz w:val="20"/>
                <w:szCs w:val="20"/>
              </w:rPr>
            </w:pPr>
            <w:r w:rsidRPr="009B5C8C">
              <w:rPr>
                <w:sz w:val="20"/>
                <w:szCs w:val="20"/>
              </w:rPr>
              <w:t>300</w:t>
            </w:r>
            <w:r>
              <w:rPr>
                <w:sz w:val="20"/>
                <w:szCs w:val="20"/>
              </w:rPr>
              <w:t xml:space="preserve"> </w:t>
            </w:r>
            <w:r w:rsidR="00CD39B1">
              <w:rPr>
                <w:sz w:val="20"/>
                <w:szCs w:val="20"/>
              </w:rPr>
              <w:t>ft</w:t>
            </w:r>
            <w:r>
              <w:rPr>
                <w:sz w:val="20"/>
                <w:szCs w:val="20"/>
              </w:rPr>
              <w:t xml:space="preserve"> (91 m)</w:t>
            </w:r>
          </w:p>
        </w:tc>
        <w:tc>
          <w:tcPr>
            <w:tcW w:w="180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Linear</w:t>
            </w:r>
          </w:p>
        </w:tc>
        <w:tc>
          <w:tcPr>
            <w:tcW w:w="2105"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Maximum</w:t>
            </w:r>
          </w:p>
        </w:tc>
      </w:tr>
      <w:tr w:rsidR="00D35601" w:rsidRPr="007A40D8" w:rsidTr="005275D7">
        <w:trPr>
          <w:trHeight w:val="200"/>
          <w:jc w:val="center"/>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rsidR="00187931" w:rsidRPr="009B5C8C" w:rsidRDefault="007A40D8" w:rsidP="00D35601">
            <w:pPr>
              <w:rPr>
                <w:sz w:val="20"/>
                <w:szCs w:val="20"/>
              </w:rPr>
            </w:pPr>
            <w:r w:rsidRPr="007A40D8">
              <w:rPr>
                <w:sz w:val="20"/>
                <w:szCs w:val="20"/>
              </w:rPr>
              <w:t>Quarries</w:t>
            </w:r>
          </w:p>
        </w:tc>
        <w:tc>
          <w:tcPr>
            <w:tcW w:w="162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Wet</w:t>
            </w:r>
          </w:p>
        </w:tc>
        <w:tc>
          <w:tcPr>
            <w:tcW w:w="1208" w:type="dxa"/>
            <w:tcBorders>
              <w:top w:val="nil"/>
              <w:left w:val="nil"/>
              <w:bottom w:val="single" w:sz="4" w:space="0" w:color="auto"/>
              <w:right w:val="single" w:sz="4" w:space="0" w:color="auto"/>
            </w:tcBorders>
            <w:shd w:val="clear" w:color="auto" w:fill="auto"/>
            <w:noWrap/>
            <w:vAlign w:val="bottom"/>
            <w:hideMark/>
          </w:tcPr>
          <w:p w:rsidR="00187931" w:rsidRPr="009B5C8C" w:rsidRDefault="00187931" w:rsidP="005275D7">
            <w:pPr>
              <w:rPr>
                <w:sz w:val="20"/>
                <w:szCs w:val="20"/>
              </w:rPr>
            </w:pPr>
            <w:r w:rsidRPr="009B5C8C">
              <w:rPr>
                <w:sz w:val="20"/>
                <w:szCs w:val="20"/>
              </w:rPr>
              <w:t>60</w:t>
            </w:r>
          </w:p>
        </w:tc>
        <w:tc>
          <w:tcPr>
            <w:tcW w:w="2122" w:type="dxa"/>
            <w:tcBorders>
              <w:top w:val="nil"/>
              <w:left w:val="nil"/>
              <w:bottom w:val="single" w:sz="4" w:space="0" w:color="auto"/>
              <w:right w:val="single" w:sz="4" w:space="0" w:color="auto"/>
            </w:tcBorders>
            <w:shd w:val="clear" w:color="auto" w:fill="auto"/>
            <w:noWrap/>
            <w:vAlign w:val="bottom"/>
            <w:hideMark/>
          </w:tcPr>
          <w:p w:rsidR="00187931" w:rsidRPr="009B5C8C" w:rsidRDefault="00187931" w:rsidP="005275D7">
            <w:pPr>
              <w:rPr>
                <w:sz w:val="20"/>
                <w:szCs w:val="20"/>
              </w:rPr>
            </w:pPr>
            <w:r w:rsidRPr="009B5C8C">
              <w:rPr>
                <w:sz w:val="20"/>
                <w:szCs w:val="20"/>
              </w:rPr>
              <w:t>100</w:t>
            </w:r>
            <w:r w:rsidR="00B1743B">
              <w:rPr>
                <w:sz w:val="20"/>
                <w:szCs w:val="20"/>
              </w:rPr>
              <w:t xml:space="preserve"> </w:t>
            </w:r>
            <w:r w:rsidR="00CD39B1">
              <w:rPr>
                <w:sz w:val="20"/>
                <w:szCs w:val="20"/>
              </w:rPr>
              <w:t>ft</w:t>
            </w:r>
            <w:r w:rsidR="00B1743B">
              <w:rPr>
                <w:sz w:val="20"/>
                <w:szCs w:val="20"/>
              </w:rPr>
              <w:t xml:space="preserve"> (30 m)</w:t>
            </w:r>
          </w:p>
        </w:tc>
        <w:tc>
          <w:tcPr>
            <w:tcW w:w="180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Linear</w:t>
            </w:r>
          </w:p>
        </w:tc>
        <w:tc>
          <w:tcPr>
            <w:tcW w:w="2105"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Maximum</w:t>
            </w:r>
          </w:p>
        </w:tc>
      </w:tr>
      <w:tr w:rsidR="00D35601" w:rsidRPr="007A40D8" w:rsidTr="005275D7">
        <w:trPr>
          <w:trHeight w:val="200"/>
          <w:jc w:val="center"/>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rsidR="00187931" w:rsidRPr="009B5C8C" w:rsidRDefault="007A40D8" w:rsidP="00D35601">
            <w:pPr>
              <w:rPr>
                <w:sz w:val="20"/>
                <w:szCs w:val="20"/>
              </w:rPr>
            </w:pPr>
            <w:r w:rsidRPr="007A40D8">
              <w:rPr>
                <w:sz w:val="20"/>
                <w:szCs w:val="20"/>
              </w:rPr>
              <w:t>Quarries</w:t>
            </w:r>
          </w:p>
        </w:tc>
        <w:tc>
          <w:tcPr>
            <w:tcW w:w="162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Dry</w:t>
            </w:r>
          </w:p>
        </w:tc>
        <w:tc>
          <w:tcPr>
            <w:tcW w:w="1208" w:type="dxa"/>
            <w:tcBorders>
              <w:top w:val="nil"/>
              <w:left w:val="nil"/>
              <w:bottom w:val="single" w:sz="4" w:space="0" w:color="auto"/>
              <w:right w:val="single" w:sz="4" w:space="0" w:color="auto"/>
            </w:tcBorders>
            <w:shd w:val="clear" w:color="auto" w:fill="auto"/>
            <w:noWrap/>
            <w:vAlign w:val="bottom"/>
            <w:hideMark/>
          </w:tcPr>
          <w:p w:rsidR="00187931" w:rsidRPr="009B5C8C" w:rsidRDefault="00187931" w:rsidP="005275D7">
            <w:pPr>
              <w:rPr>
                <w:sz w:val="20"/>
                <w:szCs w:val="20"/>
              </w:rPr>
            </w:pPr>
            <w:r w:rsidRPr="009B5C8C">
              <w:rPr>
                <w:sz w:val="20"/>
                <w:szCs w:val="20"/>
              </w:rPr>
              <w:t>60</w:t>
            </w:r>
          </w:p>
        </w:tc>
        <w:tc>
          <w:tcPr>
            <w:tcW w:w="2122" w:type="dxa"/>
            <w:tcBorders>
              <w:top w:val="nil"/>
              <w:left w:val="nil"/>
              <w:bottom w:val="single" w:sz="4" w:space="0" w:color="auto"/>
              <w:right w:val="single" w:sz="4" w:space="0" w:color="auto"/>
            </w:tcBorders>
            <w:shd w:val="clear" w:color="auto" w:fill="auto"/>
            <w:noWrap/>
            <w:vAlign w:val="bottom"/>
            <w:hideMark/>
          </w:tcPr>
          <w:p w:rsidR="00187931" w:rsidRPr="009B5C8C" w:rsidRDefault="00D80356" w:rsidP="005275D7">
            <w:pPr>
              <w:rPr>
                <w:sz w:val="20"/>
                <w:szCs w:val="20"/>
              </w:rPr>
            </w:pPr>
            <w:r w:rsidRPr="009B5C8C">
              <w:rPr>
                <w:sz w:val="20"/>
                <w:szCs w:val="20"/>
              </w:rPr>
              <w:t>300</w:t>
            </w:r>
            <w:r>
              <w:rPr>
                <w:sz w:val="20"/>
                <w:szCs w:val="20"/>
              </w:rPr>
              <w:t xml:space="preserve"> </w:t>
            </w:r>
            <w:r w:rsidR="00CD39B1">
              <w:rPr>
                <w:sz w:val="20"/>
                <w:szCs w:val="20"/>
              </w:rPr>
              <w:t>ft</w:t>
            </w:r>
            <w:r>
              <w:rPr>
                <w:sz w:val="20"/>
                <w:szCs w:val="20"/>
              </w:rPr>
              <w:t xml:space="preserve"> (91 m)</w:t>
            </w:r>
          </w:p>
        </w:tc>
        <w:tc>
          <w:tcPr>
            <w:tcW w:w="180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Linear</w:t>
            </w:r>
          </w:p>
        </w:tc>
        <w:tc>
          <w:tcPr>
            <w:tcW w:w="2105"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Maximum</w:t>
            </w:r>
          </w:p>
        </w:tc>
      </w:tr>
      <w:tr w:rsidR="00D35601" w:rsidRPr="007A40D8" w:rsidTr="005275D7">
        <w:trPr>
          <w:trHeight w:val="200"/>
          <w:jc w:val="center"/>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rsidR="00187931" w:rsidRPr="009B5C8C" w:rsidRDefault="007A40D8" w:rsidP="00D35601">
            <w:pPr>
              <w:rPr>
                <w:sz w:val="20"/>
                <w:szCs w:val="20"/>
              </w:rPr>
            </w:pPr>
            <w:r w:rsidRPr="007A40D8">
              <w:rPr>
                <w:sz w:val="20"/>
                <w:szCs w:val="20"/>
              </w:rPr>
              <w:t>Buildings</w:t>
            </w:r>
          </w:p>
        </w:tc>
        <w:tc>
          <w:tcPr>
            <w:tcW w:w="162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Low</w:t>
            </w:r>
          </w:p>
        </w:tc>
        <w:tc>
          <w:tcPr>
            <w:tcW w:w="1208" w:type="dxa"/>
            <w:tcBorders>
              <w:top w:val="nil"/>
              <w:left w:val="nil"/>
              <w:bottom w:val="single" w:sz="4" w:space="0" w:color="auto"/>
              <w:right w:val="single" w:sz="4" w:space="0" w:color="auto"/>
            </w:tcBorders>
            <w:shd w:val="clear" w:color="auto" w:fill="auto"/>
            <w:noWrap/>
            <w:vAlign w:val="bottom"/>
            <w:hideMark/>
          </w:tcPr>
          <w:p w:rsidR="00187931" w:rsidRPr="009B5C8C" w:rsidRDefault="00187931" w:rsidP="005275D7">
            <w:pPr>
              <w:rPr>
                <w:sz w:val="20"/>
                <w:szCs w:val="20"/>
              </w:rPr>
            </w:pPr>
            <w:r w:rsidRPr="009B5C8C">
              <w:rPr>
                <w:sz w:val="20"/>
                <w:szCs w:val="20"/>
              </w:rPr>
              <w:t>60</w:t>
            </w:r>
          </w:p>
        </w:tc>
        <w:tc>
          <w:tcPr>
            <w:tcW w:w="2122" w:type="dxa"/>
            <w:tcBorders>
              <w:top w:val="nil"/>
              <w:left w:val="nil"/>
              <w:bottom w:val="single" w:sz="4" w:space="0" w:color="auto"/>
              <w:right w:val="single" w:sz="4" w:space="0" w:color="auto"/>
            </w:tcBorders>
            <w:shd w:val="clear" w:color="auto" w:fill="auto"/>
            <w:noWrap/>
            <w:vAlign w:val="bottom"/>
            <w:hideMark/>
          </w:tcPr>
          <w:p w:rsidR="00B1743B" w:rsidRPr="009B5C8C" w:rsidRDefault="00187931" w:rsidP="005275D7">
            <w:pPr>
              <w:rPr>
                <w:sz w:val="20"/>
                <w:szCs w:val="20"/>
              </w:rPr>
            </w:pPr>
            <w:r w:rsidRPr="009B5C8C">
              <w:rPr>
                <w:sz w:val="20"/>
                <w:szCs w:val="20"/>
              </w:rPr>
              <w:t>25</w:t>
            </w:r>
            <w:r w:rsidR="00B1743B">
              <w:rPr>
                <w:sz w:val="20"/>
                <w:szCs w:val="20"/>
              </w:rPr>
              <w:t xml:space="preserve"> </w:t>
            </w:r>
            <w:r w:rsidR="00CD39B1">
              <w:rPr>
                <w:sz w:val="20"/>
                <w:szCs w:val="20"/>
              </w:rPr>
              <w:t>ft</w:t>
            </w:r>
            <w:r w:rsidR="00B1743B">
              <w:rPr>
                <w:sz w:val="20"/>
                <w:szCs w:val="20"/>
              </w:rPr>
              <w:t xml:space="preserve"> (8 m)</w:t>
            </w:r>
          </w:p>
        </w:tc>
        <w:tc>
          <w:tcPr>
            <w:tcW w:w="180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Linear</w:t>
            </w:r>
          </w:p>
        </w:tc>
        <w:tc>
          <w:tcPr>
            <w:tcW w:w="2105"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Maximum</w:t>
            </w:r>
          </w:p>
        </w:tc>
      </w:tr>
      <w:tr w:rsidR="00D35601" w:rsidRPr="007A40D8" w:rsidTr="005275D7">
        <w:trPr>
          <w:trHeight w:val="200"/>
          <w:jc w:val="center"/>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rsidR="00187931" w:rsidRPr="009B5C8C" w:rsidRDefault="007A40D8" w:rsidP="00D35601">
            <w:pPr>
              <w:rPr>
                <w:sz w:val="20"/>
                <w:szCs w:val="20"/>
              </w:rPr>
            </w:pPr>
            <w:r w:rsidRPr="007A40D8">
              <w:rPr>
                <w:sz w:val="20"/>
                <w:szCs w:val="20"/>
              </w:rPr>
              <w:t>Roads</w:t>
            </w:r>
          </w:p>
        </w:tc>
        <w:tc>
          <w:tcPr>
            <w:tcW w:w="162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Primary</w:t>
            </w:r>
          </w:p>
        </w:tc>
        <w:tc>
          <w:tcPr>
            <w:tcW w:w="1208" w:type="dxa"/>
            <w:tcBorders>
              <w:top w:val="nil"/>
              <w:left w:val="nil"/>
              <w:bottom w:val="single" w:sz="4" w:space="0" w:color="auto"/>
              <w:right w:val="single" w:sz="4" w:space="0" w:color="auto"/>
            </w:tcBorders>
            <w:shd w:val="clear" w:color="auto" w:fill="auto"/>
            <w:noWrap/>
            <w:vAlign w:val="bottom"/>
            <w:hideMark/>
          </w:tcPr>
          <w:p w:rsidR="00187931" w:rsidRPr="009B5C8C" w:rsidRDefault="00187931" w:rsidP="005275D7">
            <w:pPr>
              <w:rPr>
                <w:sz w:val="20"/>
                <w:szCs w:val="20"/>
              </w:rPr>
            </w:pPr>
            <w:r w:rsidRPr="009B5C8C">
              <w:rPr>
                <w:sz w:val="20"/>
                <w:szCs w:val="20"/>
              </w:rPr>
              <w:t>50</w:t>
            </w:r>
          </w:p>
        </w:tc>
        <w:tc>
          <w:tcPr>
            <w:tcW w:w="2122" w:type="dxa"/>
            <w:tcBorders>
              <w:top w:val="nil"/>
              <w:left w:val="nil"/>
              <w:bottom w:val="single" w:sz="4" w:space="0" w:color="auto"/>
              <w:right w:val="single" w:sz="4" w:space="0" w:color="auto"/>
            </w:tcBorders>
            <w:shd w:val="clear" w:color="auto" w:fill="auto"/>
            <w:noWrap/>
            <w:vAlign w:val="bottom"/>
            <w:hideMark/>
          </w:tcPr>
          <w:p w:rsidR="00187931" w:rsidRPr="009B5C8C" w:rsidRDefault="00B1743B" w:rsidP="005275D7">
            <w:pPr>
              <w:rPr>
                <w:sz w:val="20"/>
                <w:szCs w:val="20"/>
              </w:rPr>
            </w:pPr>
            <w:r w:rsidRPr="009B5C8C">
              <w:rPr>
                <w:sz w:val="20"/>
                <w:szCs w:val="20"/>
              </w:rPr>
              <w:t>50</w:t>
            </w:r>
            <w:r>
              <w:rPr>
                <w:sz w:val="20"/>
                <w:szCs w:val="20"/>
              </w:rPr>
              <w:t xml:space="preserve"> </w:t>
            </w:r>
            <w:r w:rsidR="00CD39B1">
              <w:rPr>
                <w:sz w:val="20"/>
                <w:szCs w:val="20"/>
              </w:rPr>
              <w:t>ft</w:t>
            </w:r>
            <w:r>
              <w:rPr>
                <w:sz w:val="20"/>
                <w:szCs w:val="20"/>
              </w:rPr>
              <w:t xml:space="preserve"> (15 m)</w:t>
            </w:r>
          </w:p>
        </w:tc>
        <w:tc>
          <w:tcPr>
            <w:tcW w:w="180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Linear</w:t>
            </w:r>
          </w:p>
        </w:tc>
        <w:tc>
          <w:tcPr>
            <w:tcW w:w="2105"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Maximum</w:t>
            </w:r>
          </w:p>
        </w:tc>
      </w:tr>
      <w:tr w:rsidR="00D35601" w:rsidRPr="007A40D8" w:rsidTr="005275D7">
        <w:trPr>
          <w:trHeight w:val="200"/>
          <w:jc w:val="center"/>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rsidR="00187931" w:rsidRPr="009B5C8C" w:rsidRDefault="007A40D8" w:rsidP="00D35601">
            <w:pPr>
              <w:rPr>
                <w:sz w:val="20"/>
                <w:szCs w:val="20"/>
              </w:rPr>
            </w:pPr>
            <w:r w:rsidRPr="007A40D8">
              <w:rPr>
                <w:sz w:val="20"/>
                <w:szCs w:val="20"/>
              </w:rPr>
              <w:t>R</w:t>
            </w:r>
            <w:r w:rsidR="00187931" w:rsidRPr="009B5C8C">
              <w:rPr>
                <w:sz w:val="20"/>
                <w:szCs w:val="20"/>
              </w:rPr>
              <w:t>oads</w:t>
            </w:r>
          </w:p>
        </w:tc>
        <w:tc>
          <w:tcPr>
            <w:tcW w:w="162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Secondary</w:t>
            </w:r>
          </w:p>
        </w:tc>
        <w:tc>
          <w:tcPr>
            <w:tcW w:w="1208" w:type="dxa"/>
            <w:tcBorders>
              <w:top w:val="nil"/>
              <w:left w:val="nil"/>
              <w:bottom w:val="single" w:sz="4" w:space="0" w:color="auto"/>
              <w:right w:val="single" w:sz="4" w:space="0" w:color="auto"/>
            </w:tcBorders>
            <w:shd w:val="clear" w:color="auto" w:fill="auto"/>
            <w:noWrap/>
            <w:vAlign w:val="bottom"/>
            <w:hideMark/>
          </w:tcPr>
          <w:p w:rsidR="00187931" w:rsidRPr="009B5C8C" w:rsidRDefault="00187931" w:rsidP="005275D7">
            <w:pPr>
              <w:rPr>
                <w:sz w:val="20"/>
                <w:szCs w:val="20"/>
              </w:rPr>
            </w:pPr>
            <w:r w:rsidRPr="009B5C8C">
              <w:rPr>
                <w:sz w:val="20"/>
                <w:szCs w:val="20"/>
              </w:rPr>
              <w:t>30</w:t>
            </w:r>
          </w:p>
        </w:tc>
        <w:tc>
          <w:tcPr>
            <w:tcW w:w="2122" w:type="dxa"/>
            <w:tcBorders>
              <w:top w:val="nil"/>
              <w:left w:val="nil"/>
              <w:bottom w:val="single" w:sz="4" w:space="0" w:color="auto"/>
              <w:right w:val="single" w:sz="4" w:space="0" w:color="auto"/>
            </w:tcBorders>
            <w:shd w:val="clear" w:color="auto" w:fill="auto"/>
            <w:noWrap/>
            <w:vAlign w:val="bottom"/>
            <w:hideMark/>
          </w:tcPr>
          <w:p w:rsidR="00187931" w:rsidRPr="009B5C8C" w:rsidRDefault="00187931" w:rsidP="005275D7">
            <w:pPr>
              <w:rPr>
                <w:sz w:val="20"/>
                <w:szCs w:val="20"/>
              </w:rPr>
            </w:pPr>
            <w:r w:rsidRPr="009B5C8C">
              <w:rPr>
                <w:sz w:val="20"/>
                <w:szCs w:val="20"/>
              </w:rPr>
              <w:t>40</w:t>
            </w:r>
            <w:r w:rsidR="003A4891">
              <w:rPr>
                <w:sz w:val="20"/>
                <w:szCs w:val="20"/>
              </w:rPr>
              <w:t xml:space="preserve"> </w:t>
            </w:r>
            <w:r w:rsidR="00CD39B1">
              <w:rPr>
                <w:sz w:val="20"/>
                <w:szCs w:val="20"/>
              </w:rPr>
              <w:t>ft</w:t>
            </w:r>
            <w:r w:rsidR="003A4891">
              <w:rPr>
                <w:sz w:val="20"/>
                <w:szCs w:val="20"/>
              </w:rPr>
              <w:t xml:space="preserve"> (12 m)</w:t>
            </w:r>
          </w:p>
        </w:tc>
        <w:tc>
          <w:tcPr>
            <w:tcW w:w="180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Linear</w:t>
            </w:r>
          </w:p>
        </w:tc>
        <w:tc>
          <w:tcPr>
            <w:tcW w:w="2105"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Maximum</w:t>
            </w:r>
          </w:p>
        </w:tc>
      </w:tr>
      <w:tr w:rsidR="00D35601" w:rsidRPr="007A40D8" w:rsidTr="005275D7">
        <w:trPr>
          <w:trHeight w:val="200"/>
          <w:jc w:val="center"/>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rsidR="00187931" w:rsidRPr="009B5C8C" w:rsidRDefault="007A40D8" w:rsidP="00D35601">
            <w:pPr>
              <w:rPr>
                <w:sz w:val="20"/>
                <w:szCs w:val="20"/>
              </w:rPr>
            </w:pPr>
            <w:r w:rsidRPr="007A40D8">
              <w:rPr>
                <w:sz w:val="20"/>
                <w:szCs w:val="20"/>
              </w:rPr>
              <w:lastRenderedPageBreak/>
              <w:t>Golf course</w:t>
            </w:r>
          </w:p>
        </w:tc>
        <w:tc>
          <w:tcPr>
            <w:tcW w:w="1620" w:type="dxa"/>
            <w:tcBorders>
              <w:top w:val="nil"/>
              <w:left w:val="nil"/>
              <w:bottom w:val="single" w:sz="4" w:space="0" w:color="auto"/>
              <w:right w:val="single" w:sz="4" w:space="0" w:color="auto"/>
            </w:tcBorders>
            <w:shd w:val="clear" w:color="auto" w:fill="auto"/>
            <w:noWrap/>
            <w:vAlign w:val="bottom"/>
            <w:hideMark/>
          </w:tcPr>
          <w:p w:rsidR="00187931" w:rsidRPr="009B5C8C" w:rsidRDefault="000E2337" w:rsidP="005275D7">
            <w:pPr>
              <w:rPr>
                <w:sz w:val="20"/>
                <w:szCs w:val="20"/>
              </w:rPr>
            </w:pPr>
            <w:r>
              <w:rPr>
                <w:sz w:val="20"/>
                <w:szCs w:val="20"/>
              </w:rPr>
              <w:t>N/A</w:t>
            </w:r>
          </w:p>
        </w:tc>
        <w:tc>
          <w:tcPr>
            <w:tcW w:w="1208" w:type="dxa"/>
            <w:tcBorders>
              <w:top w:val="nil"/>
              <w:left w:val="nil"/>
              <w:bottom w:val="single" w:sz="4" w:space="0" w:color="auto"/>
              <w:right w:val="single" w:sz="4" w:space="0" w:color="auto"/>
            </w:tcBorders>
            <w:shd w:val="clear" w:color="auto" w:fill="auto"/>
            <w:noWrap/>
            <w:vAlign w:val="bottom"/>
            <w:hideMark/>
          </w:tcPr>
          <w:p w:rsidR="00187931" w:rsidRPr="009B5C8C" w:rsidRDefault="00187931" w:rsidP="005275D7">
            <w:pPr>
              <w:rPr>
                <w:sz w:val="20"/>
                <w:szCs w:val="20"/>
              </w:rPr>
            </w:pPr>
            <w:r w:rsidRPr="009B5C8C">
              <w:rPr>
                <w:sz w:val="20"/>
                <w:szCs w:val="20"/>
              </w:rPr>
              <w:t>20</w:t>
            </w:r>
          </w:p>
        </w:tc>
        <w:tc>
          <w:tcPr>
            <w:tcW w:w="2122" w:type="dxa"/>
            <w:tcBorders>
              <w:top w:val="nil"/>
              <w:left w:val="nil"/>
              <w:bottom w:val="single" w:sz="4" w:space="0" w:color="auto"/>
              <w:right w:val="single" w:sz="4" w:space="0" w:color="auto"/>
            </w:tcBorders>
            <w:shd w:val="clear" w:color="auto" w:fill="auto"/>
            <w:noWrap/>
            <w:vAlign w:val="bottom"/>
            <w:hideMark/>
          </w:tcPr>
          <w:p w:rsidR="00187931" w:rsidRPr="009B5C8C" w:rsidRDefault="003A4891" w:rsidP="005275D7">
            <w:pPr>
              <w:rPr>
                <w:sz w:val="20"/>
                <w:szCs w:val="20"/>
              </w:rPr>
            </w:pPr>
            <w:r w:rsidRPr="009B5C8C">
              <w:rPr>
                <w:sz w:val="20"/>
                <w:szCs w:val="20"/>
              </w:rPr>
              <w:t>25</w:t>
            </w:r>
            <w:r>
              <w:rPr>
                <w:sz w:val="20"/>
                <w:szCs w:val="20"/>
              </w:rPr>
              <w:t xml:space="preserve"> </w:t>
            </w:r>
            <w:r w:rsidR="00CD39B1">
              <w:rPr>
                <w:sz w:val="20"/>
                <w:szCs w:val="20"/>
              </w:rPr>
              <w:t>ft</w:t>
            </w:r>
            <w:r>
              <w:rPr>
                <w:sz w:val="20"/>
                <w:szCs w:val="20"/>
              </w:rPr>
              <w:t xml:space="preserve"> (8 m)</w:t>
            </w:r>
          </w:p>
        </w:tc>
        <w:tc>
          <w:tcPr>
            <w:tcW w:w="180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Linear</w:t>
            </w:r>
          </w:p>
        </w:tc>
        <w:tc>
          <w:tcPr>
            <w:tcW w:w="2105"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Maximum</w:t>
            </w:r>
          </w:p>
        </w:tc>
      </w:tr>
      <w:tr w:rsidR="00D35601" w:rsidRPr="007A40D8" w:rsidTr="005275D7">
        <w:trPr>
          <w:trHeight w:val="200"/>
          <w:jc w:val="center"/>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rsidR="00187931" w:rsidRPr="009B5C8C" w:rsidRDefault="007A40D8" w:rsidP="00D35601">
            <w:pPr>
              <w:rPr>
                <w:sz w:val="20"/>
                <w:szCs w:val="20"/>
              </w:rPr>
            </w:pPr>
            <w:r w:rsidRPr="007A40D8">
              <w:rPr>
                <w:sz w:val="20"/>
                <w:szCs w:val="20"/>
              </w:rPr>
              <w:t>Roads</w:t>
            </w:r>
          </w:p>
        </w:tc>
        <w:tc>
          <w:tcPr>
            <w:tcW w:w="162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Unpaved</w:t>
            </w:r>
          </w:p>
        </w:tc>
        <w:tc>
          <w:tcPr>
            <w:tcW w:w="1208" w:type="dxa"/>
            <w:tcBorders>
              <w:top w:val="nil"/>
              <w:left w:val="nil"/>
              <w:bottom w:val="single" w:sz="4" w:space="0" w:color="auto"/>
              <w:right w:val="single" w:sz="4" w:space="0" w:color="auto"/>
            </w:tcBorders>
            <w:shd w:val="clear" w:color="auto" w:fill="auto"/>
            <w:noWrap/>
            <w:vAlign w:val="bottom"/>
            <w:hideMark/>
          </w:tcPr>
          <w:p w:rsidR="00187931" w:rsidRPr="009B5C8C" w:rsidRDefault="00187931" w:rsidP="005275D7">
            <w:pPr>
              <w:rPr>
                <w:sz w:val="20"/>
                <w:szCs w:val="20"/>
              </w:rPr>
            </w:pPr>
            <w:r w:rsidRPr="009B5C8C">
              <w:rPr>
                <w:sz w:val="20"/>
                <w:szCs w:val="20"/>
              </w:rPr>
              <w:t>15</w:t>
            </w:r>
          </w:p>
        </w:tc>
        <w:tc>
          <w:tcPr>
            <w:tcW w:w="2122" w:type="dxa"/>
            <w:tcBorders>
              <w:top w:val="nil"/>
              <w:left w:val="nil"/>
              <w:bottom w:val="single" w:sz="4" w:space="0" w:color="auto"/>
              <w:right w:val="single" w:sz="4" w:space="0" w:color="auto"/>
            </w:tcBorders>
            <w:shd w:val="clear" w:color="auto" w:fill="auto"/>
            <w:noWrap/>
            <w:vAlign w:val="bottom"/>
            <w:hideMark/>
          </w:tcPr>
          <w:p w:rsidR="00187931" w:rsidRPr="009B5C8C" w:rsidRDefault="003A4891" w:rsidP="005275D7">
            <w:pPr>
              <w:rPr>
                <w:sz w:val="20"/>
                <w:szCs w:val="20"/>
              </w:rPr>
            </w:pPr>
            <w:r w:rsidRPr="009B5C8C">
              <w:rPr>
                <w:sz w:val="20"/>
                <w:szCs w:val="20"/>
              </w:rPr>
              <w:t>25</w:t>
            </w:r>
            <w:r>
              <w:rPr>
                <w:sz w:val="20"/>
                <w:szCs w:val="20"/>
              </w:rPr>
              <w:t xml:space="preserve"> </w:t>
            </w:r>
            <w:r w:rsidR="00CD39B1">
              <w:rPr>
                <w:sz w:val="20"/>
                <w:szCs w:val="20"/>
              </w:rPr>
              <w:t>ft</w:t>
            </w:r>
            <w:r>
              <w:rPr>
                <w:sz w:val="20"/>
                <w:szCs w:val="20"/>
              </w:rPr>
              <w:t xml:space="preserve"> (8 m)</w:t>
            </w:r>
          </w:p>
        </w:tc>
        <w:tc>
          <w:tcPr>
            <w:tcW w:w="180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Linear</w:t>
            </w:r>
          </w:p>
        </w:tc>
        <w:tc>
          <w:tcPr>
            <w:tcW w:w="2105"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Maximum</w:t>
            </w:r>
          </w:p>
        </w:tc>
      </w:tr>
      <w:tr w:rsidR="00D35601" w:rsidRPr="007A40D8" w:rsidTr="005275D7">
        <w:trPr>
          <w:trHeight w:val="200"/>
          <w:jc w:val="center"/>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rsidR="00187931" w:rsidRPr="009B5C8C" w:rsidRDefault="007A40D8" w:rsidP="00D35601">
            <w:pPr>
              <w:rPr>
                <w:sz w:val="20"/>
                <w:szCs w:val="20"/>
              </w:rPr>
            </w:pPr>
            <w:r w:rsidRPr="007A40D8">
              <w:rPr>
                <w:sz w:val="20"/>
                <w:szCs w:val="20"/>
              </w:rPr>
              <w:t>Man-modified</w:t>
            </w:r>
          </w:p>
        </w:tc>
        <w:tc>
          <w:tcPr>
            <w:tcW w:w="1620" w:type="dxa"/>
            <w:tcBorders>
              <w:top w:val="nil"/>
              <w:left w:val="nil"/>
              <w:bottom w:val="single" w:sz="4" w:space="0" w:color="auto"/>
              <w:right w:val="single" w:sz="4" w:space="0" w:color="auto"/>
            </w:tcBorders>
            <w:shd w:val="clear" w:color="auto" w:fill="auto"/>
            <w:noWrap/>
            <w:vAlign w:val="bottom"/>
            <w:hideMark/>
          </w:tcPr>
          <w:p w:rsidR="00187931" w:rsidRPr="009B5C8C" w:rsidRDefault="000E2337" w:rsidP="005275D7">
            <w:pPr>
              <w:rPr>
                <w:sz w:val="20"/>
                <w:szCs w:val="20"/>
              </w:rPr>
            </w:pPr>
            <w:r>
              <w:rPr>
                <w:sz w:val="20"/>
                <w:szCs w:val="20"/>
              </w:rPr>
              <w:t>N/A</w:t>
            </w:r>
          </w:p>
        </w:tc>
        <w:tc>
          <w:tcPr>
            <w:tcW w:w="1208" w:type="dxa"/>
            <w:tcBorders>
              <w:top w:val="nil"/>
              <w:left w:val="nil"/>
              <w:bottom w:val="single" w:sz="4" w:space="0" w:color="auto"/>
              <w:right w:val="single" w:sz="4" w:space="0" w:color="auto"/>
            </w:tcBorders>
            <w:shd w:val="clear" w:color="auto" w:fill="auto"/>
            <w:noWrap/>
            <w:vAlign w:val="bottom"/>
            <w:hideMark/>
          </w:tcPr>
          <w:p w:rsidR="00187931" w:rsidRPr="009B5C8C" w:rsidRDefault="00187931" w:rsidP="005275D7">
            <w:pPr>
              <w:rPr>
                <w:sz w:val="20"/>
                <w:szCs w:val="20"/>
              </w:rPr>
            </w:pPr>
            <w:r w:rsidRPr="009B5C8C">
              <w:rPr>
                <w:sz w:val="20"/>
                <w:szCs w:val="20"/>
              </w:rPr>
              <w:t>15</w:t>
            </w:r>
          </w:p>
        </w:tc>
        <w:tc>
          <w:tcPr>
            <w:tcW w:w="2122" w:type="dxa"/>
            <w:tcBorders>
              <w:top w:val="nil"/>
              <w:left w:val="nil"/>
              <w:bottom w:val="single" w:sz="4" w:space="0" w:color="auto"/>
              <w:right w:val="single" w:sz="4" w:space="0" w:color="auto"/>
            </w:tcBorders>
            <w:shd w:val="clear" w:color="auto" w:fill="auto"/>
            <w:noWrap/>
            <w:vAlign w:val="bottom"/>
            <w:hideMark/>
          </w:tcPr>
          <w:p w:rsidR="00187931" w:rsidRPr="009B5C8C" w:rsidRDefault="003A4891" w:rsidP="005275D7">
            <w:pPr>
              <w:rPr>
                <w:sz w:val="20"/>
                <w:szCs w:val="20"/>
              </w:rPr>
            </w:pPr>
            <w:r w:rsidRPr="009B5C8C">
              <w:rPr>
                <w:sz w:val="20"/>
                <w:szCs w:val="20"/>
              </w:rPr>
              <w:t>25</w:t>
            </w:r>
            <w:r>
              <w:rPr>
                <w:sz w:val="20"/>
                <w:szCs w:val="20"/>
              </w:rPr>
              <w:t xml:space="preserve"> </w:t>
            </w:r>
            <w:r w:rsidR="00CD39B1">
              <w:rPr>
                <w:sz w:val="20"/>
                <w:szCs w:val="20"/>
              </w:rPr>
              <w:t>ft</w:t>
            </w:r>
            <w:r>
              <w:rPr>
                <w:sz w:val="20"/>
                <w:szCs w:val="20"/>
              </w:rPr>
              <w:t xml:space="preserve"> (8 m)</w:t>
            </w:r>
          </w:p>
        </w:tc>
        <w:tc>
          <w:tcPr>
            <w:tcW w:w="180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Linear</w:t>
            </w:r>
          </w:p>
        </w:tc>
        <w:tc>
          <w:tcPr>
            <w:tcW w:w="2105"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Maximum</w:t>
            </w:r>
          </w:p>
        </w:tc>
      </w:tr>
      <w:tr w:rsidR="00D35601" w:rsidRPr="007A40D8" w:rsidTr="005275D7">
        <w:trPr>
          <w:trHeight w:val="200"/>
          <w:jc w:val="center"/>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rsidR="00187931" w:rsidRPr="009B5C8C" w:rsidRDefault="007A40D8" w:rsidP="00D35601">
            <w:pPr>
              <w:rPr>
                <w:sz w:val="20"/>
                <w:szCs w:val="20"/>
              </w:rPr>
            </w:pPr>
            <w:r>
              <w:rPr>
                <w:sz w:val="20"/>
                <w:szCs w:val="20"/>
              </w:rPr>
              <w:t>MRCU</w:t>
            </w:r>
            <w:r w:rsidRPr="007A40D8">
              <w:rPr>
                <w:sz w:val="20"/>
                <w:szCs w:val="20"/>
              </w:rPr>
              <w:t xml:space="preserve"> canals</w:t>
            </w:r>
          </w:p>
        </w:tc>
        <w:tc>
          <w:tcPr>
            <w:tcW w:w="1620" w:type="dxa"/>
            <w:tcBorders>
              <w:top w:val="nil"/>
              <w:left w:val="nil"/>
              <w:bottom w:val="single" w:sz="4" w:space="0" w:color="auto"/>
              <w:right w:val="single" w:sz="4" w:space="0" w:color="auto"/>
            </w:tcBorders>
            <w:shd w:val="clear" w:color="auto" w:fill="auto"/>
            <w:noWrap/>
            <w:vAlign w:val="bottom"/>
            <w:hideMark/>
          </w:tcPr>
          <w:p w:rsidR="00187931" w:rsidRPr="009B5C8C" w:rsidRDefault="000E2337" w:rsidP="005275D7">
            <w:pPr>
              <w:rPr>
                <w:sz w:val="20"/>
                <w:szCs w:val="20"/>
              </w:rPr>
            </w:pPr>
            <w:r>
              <w:rPr>
                <w:sz w:val="20"/>
                <w:szCs w:val="20"/>
              </w:rPr>
              <w:t>N/A</w:t>
            </w:r>
          </w:p>
        </w:tc>
        <w:tc>
          <w:tcPr>
            <w:tcW w:w="1208" w:type="dxa"/>
            <w:tcBorders>
              <w:top w:val="nil"/>
              <w:left w:val="nil"/>
              <w:bottom w:val="single" w:sz="4" w:space="0" w:color="auto"/>
              <w:right w:val="single" w:sz="4" w:space="0" w:color="auto"/>
            </w:tcBorders>
            <w:shd w:val="clear" w:color="auto" w:fill="auto"/>
            <w:noWrap/>
            <w:vAlign w:val="bottom"/>
            <w:hideMark/>
          </w:tcPr>
          <w:p w:rsidR="00187931" w:rsidRPr="009B5C8C" w:rsidRDefault="00187931" w:rsidP="005275D7">
            <w:pPr>
              <w:rPr>
                <w:sz w:val="20"/>
                <w:szCs w:val="20"/>
              </w:rPr>
            </w:pPr>
            <w:r w:rsidRPr="009B5C8C">
              <w:rPr>
                <w:sz w:val="20"/>
                <w:szCs w:val="20"/>
              </w:rPr>
              <w:t>10</w:t>
            </w:r>
          </w:p>
        </w:tc>
        <w:tc>
          <w:tcPr>
            <w:tcW w:w="2122" w:type="dxa"/>
            <w:tcBorders>
              <w:top w:val="nil"/>
              <w:left w:val="nil"/>
              <w:bottom w:val="single" w:sz="4" w:space="0" w:color="auto"/>
              <w:right w:val="single" w:sz="4" w:space="0" w:color="auto"/>
            </w:tcBorders>
            <w:shd w:val="clear" w:color="auto" w:fill="auto"/>
            <w:noWrap/>
            <w:vAlign w:val="bottom"/>
            <w:hideMark/>
          </w:tcPr>
          <w:p w:rsidR="00187931" w:rsidRPr="009B5C8C" w:rsidRDefault="00187931" w:rsidP="005275D7">
            <w:pPr>
              <w:rPr>
                <w:sz w:val="20"/>
                <w:szCs w:val="20"/>
              </w:rPr>
            </w:pPr>
            <w:r w:rsidRPr="009B5C8C">
              <w:rPr>
                <w:sz w:val="20"/>
                <w:szCs w:val="20"/>
              </w:rPr>
              <w:t>0</w:t>
            </w:r>
          </w:p>
        </w:tc>
        <w:tc>
          <w:tcPr>
            <w:tcW w:w="180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Concave</w:t>
            </w:r>
          </w:p>
        </w:tc>
        <w:tc>
          <w:tcPr>
            <w:tcW w:w="2105"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Maximum</w:t>
            </w:r>
          </w:p>
        </w:tc>
      </w:tr>
      <w:tr w:rsidR="00D35601" w:rsidRPr="007A40D8" w:rsidTr="005275D7">
        <w:trPr>
          <w:trHeight w:val="200"/>
          <w:jc w:val="center"/>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rsidR="00187931" w:rsidRPr="009B5C8C" w:rsidRDefault="007A40D8" w:rsidP="00D35601">
            <w:pPr>
              <w:rPr>
                <w:sz w:val="20"/>
                <w:szCs w:val="20"/>
              </w:rPr>
            </w:pPr>
            <w:r w:rsidRPr="007A40D8">
              <w:rPr>
                <w:sz w:val="20"/>
                <w:szCs w:val="20"/>
              </w:rPr>
              <w:t>Invasives</w:t>
            </w:r>
          </w:p>
        </w:tc>
        <w:tc>
          <w:tcPr>
            <w:tcW w:w="162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Casuarina</w:t>
            </w:r>
          </w:p>
        </w:tc>
        <w:tc>
          <w:tcPr>
            <w:tcW w:w="1208" w:type="dxa"/>
            <w:tcBorders>
              <w:top w:val="nil"/>
              <w:left w:val="nil"/>
              <w:bottom w:val="single" w:sz="4" w:space="0" w:color="auto"/>
              <w:right w:val="single" w:sz="4" w:space="0" w:color="auto"/>
            </w:tcBorders>
            <w:shd w:val="clear" w:color="auto" w:fill="auto"/>
            <w:noWrap/>
            <w:vAlign w:val="bottom"/>
            <w:hideMark/>
          </w:tcPr>
          <w:p w:rsidR="00187931" w:rsidRPr="009B5C8C" w:rsidRDefault="00187931" w:rsidP="005275D7">
            <w:pPr>
              <w:rPr>
                <w:sz w:val="20"/>
                <w:szCs w:val="20"/>
              </w:rPr>
            </w:pPr>
            <w:r w:rsidRPr="009B5C8C">
              <w:rPr>
                <w:sz w:val="20"/>
                <w:szCs w:val="20"/>
              </w:rPr>
              <w:t>5</w:t>
            </w:r>
          </w:p>
        </w:tc>
        <w:tc>
          <w:tcPr>
            <w:tcW w:w="2122" w:type="dxa"/>
            <w:tcBorders>
              <w:top w:val="nil"/>
              <w:left w:val="nil"/>
              <w:bottom w:val="single" w:sz="4" w:space="0" w:color="auto"/>
              <w:right w:val="single" w:sz="4" w:space="0" w:color="auto"/>
            </w:tcBorders>
            <w:shd w:val="clear" w:color="auto" w:fill="auto"/>
            <w:noWrap/>
            <w:vAlign w:val="bottom"/>
            <w:hideMark/>
          </w:tcPr>
          <w:p w:rsidR="003A4891" w:rsidRPr="009B5C8C" w:rsidRDefault="00187931" w:rsidP="005275D7">
            <w:pPr>
              <w:rPr>
                <w:sz w:val="20"/>
                <w:szCs w:val="20"/>
              </w:rPr>
            </w:pPr>
            <w:r w:rsidRPr="009B5C8C">
              <w:rPr>
                <w:sz w:val="20"/>
                <w:szCs w:val="20"/>
              </w:rPr>
              <w:t>10</w:t>
            </w:r>
            <w:r w:rsidR="003A4891">
              <w:rPr>
                <w:sz w:val="20"/>
                <w:szCs w:val="20"/>
              </w:rPr>
              <w:t xml:space="preserve"> </w:t>
            </w:r>
            <w:r w:rsidR="00CD39B1">
              <w:rPr>
                <w:sz w:val="20"/>
                <w:szCs w:val="20"/>
              </w:rPr>
              <w:t>ft</w:t>
            </w:r>
            <w:r w:rsidR="003A4891">
              <w:rPr>
                <w:sz w:val="20"/>
                <w:szCs w:val="20"/>
              </w:rPr>
              <w:t xml:space="preserve"> (3 m)</w:t>
            </w:r>
          </w:p>
        </w:tc>
        <w:tc>
          <w:tcPr>
            <w:tcW w:w="180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Concave</w:t>
            </w:r>
          </w:p>
        </w:tc>
        <w:tc>
          <w:tcPr>
            <w:tcW w:w="2105"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Maxim</w:t>
            </w:r>
            <w:r w:rsidR="00187931" w:rsidRPr="009B5C8C">
              <w:rPr>
                <w:sz w:val="20"/>
                <w:szCs w:val="20"/>
              </w:rPr>
              <w:t>um</w:t>
            </w:r>
          </w:p>
        </w:tc>
      </w:tr>
      <w:tr w:rsidR="00D35601" w:rsidRPr="007A40D8" w:rsidTr="005275D7">
        <w:trPr>
          <w:trHeight w:val="200"/>
          <w:jc w:val="center"/>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rsidR="00187931" w:rsidRPr="009B5C8C" w:rsidRDefault="007A40D8" w:rsidP="00D35601">
            <w:pPr>
              <w:rPr>
                <w:sz w:val="20"/>
                <w:szCs w:val="20"/>
              </w:rPr>
            </w:pPr>
            <w:r w:rsidRPr="007A40D8">
              <w:rPr>
                <w:sz w:val="20"/>
                <w:szCs w:val="20"/>
              </w:rPr>
              <w:t>Invasives</w:t>
            </w:r>
          </w:p>
        </w:tc>
        <w:tc>
          <w:tcPr>
            <w:tcW w:w="162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Scaevola</w:t>
            </w:r>
          </w:p>
        </w:tc>
        <w:tc>
          <w:tcPr>
            <w:tcW w:w="1208" w:type="dxa"/>
            <w:tcBorders>
              <w:top w:val="nil"/>
              <w:left w:val="nil"/>
              <w:bottom w:val="single" w:sz="4" w:space="0" w:color="auto"/>
              <w:right w:val="single" w:sz="4" w:space="0" w:color="auto"/>
            </w:tcBorders>
            <w:shd w:val="clear" w:color="auto" w:fill="auto"/>
            <w:noWrap/>
            <w:vAlign w:val="bottom"/>
            <w:hideMark/>
          </w:tcPr>
          <w:p w:rsidR="00187931" w:rsidRPr="009B5C8C" w:rsidRDefault="00187931" w:rsidP="005275D7">
            <w:pPr>
              <w:rPr>
                <w:sz w:val="20"/>
                <w:szCs w:val="20"/>
              </w:rPr>
            </w:pPr>
            <w:r w:rsidRPr="009B5C8C">
              <w:rPr>
                <w:sz w:val="20"/>
                <w:szCs w:val="20"/>
              </w:rPr>
              <w:t>5</w:t>
            </w:r>
          </w:p>
        </w:tc>
        <w:tc>
          <w:tcPr>
            <w:tcW w:w="2122" w:type="dxa"/>
            <w:tcBorders>
              <w:top w:val="nil"/>
              <w:left w:val="nil"/>
              <w:bottom w:val="single" w:sz="4" w:space="0" w:color="auto"/>
              <w:right w:val="single" w:sz="4" w:space="0" w:color="auto"/>
            </w:tcBorders>
            <w:shd w:val="clear" w:color="auto" w:fill="auto"/>
            <w:noWrap/>
            <w:vAlign w:val="bottom"/>
            <w:hideMark/>
          </w:tcPr>
          <w:p w:rsidR="00187931" w:rsidRPr="009B5C8C" w:rsidRDefault="003A4891" w:rsidP="005275D7">
            <w:pPr>
              <w:rPr>
                <w:sz w:val="20"/>
                <w:szCs w:val="20"/>
              </w:rPr>
            </w:pPr>
            <w:r w:rsidRPr="009B5C8C">
              <w:rPr>
                <w:sz w:val="20"/>
                <w:szCs w:val="20"/>
              </w:rPr>
              <w:t>10</w:t>
            </w:r>
            <w:r>
              <w:rPr>
                <w:sz w:val="20"/>
                <w:szCs w:val="20"/>
              </w:rPr>
              <w:t xml:space="preserve"> </w:t>
            </w:r>
            <w:r w:rsidR="00CD39B1">
              <w:rPr>
                <w:sz w:val="20"/>
                <w:szCs w:val="20"/>
              </w:rPr>
              <w:t>ft</w:t>
            </w:r>
            <w:r>
              <w:rPr>
                <w:sz w:val="20"/>
                <w:szCs w:val="20"/>
              </w:rPr>
              <w:t xml:space="preserve"> (3 m)</w:t>
            </w:r>
          </w:p>
        </w:tc>
        <w:tc>
          <w:tcPr>
            <w:tcW w:w="1800"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Concave</w:t>
            </w:r>
          </w:p>
        </w:tc>
        <w:tc>
          <w:tcPr>
            <w:tcW w:w="2105" w:type="dxa"/>
            <w:tcBorders>
              <w:top w:val="nil"/>
              <w:left w:val="nil"/>
              <w:bottom w:val="single" w:sz="4" w:space="0" w:color="auto"/>
              <w:right w:val="single" w:sz="4" w:space="0" w:color="auto"/>
            </w:tcBorders>
            <w:shd w:val="clear" w:color="auto" w:fill="auto"/>
            <w:noWrap/>
            <w:vAlign w:val="bottom"/>
            <w:hideMark/>
          </w:tcPr>
          <w:p w:rsidR="00187931" w:rsidRPr="009B5C8C" w:rsidRDefault="00CE6426" w:rsidP="005275D7">
            <w:pPr>
              <w:rPr>
                <w:sz w:val="20"/>
                <w:szCs w:val="20"/>
              </w:rPr>
            </w:pPr>
            <w:r w:rsidRPr="009B5C8C">
              <w:rPr>
                <w:sz w:val="20"/>
                <w:szCs w:val="20"/>
              </w:rPr>
              <w:t>Maximum</w:t>
            </w:r>
          </w:p>
        </w:tc>
      </w:tr>
    </w:tbl>
    <w:p w:rsidR="00187931" w:rsidRDefault="00187931" w:rsidP="00187931">
      <w:pPr>
        <w:pStyle w:val="Default"/>
        <w:rPr>
          <w:rFonts w:ascii="Times New Roman" w:hAnsi="Times New Roman" w:cs="Times New Roman"/>
          <w:sz w:val="22"/>
          <w:szCs w:val="22"/>
        </w:rPr>
      </w:pPr>
    </w:p>
    <w:p w:rsidR="00D35601" w:rsidRDefault="003F177C" w:rsidP="00D35601">
      <w:pPr>
        <w:pStyle w:val="Default"/>
        <w:keepNext/>
        <w:jc w:val="center"/>
      </w:pPr>
      <w:r>
        <w:rPr>
          <w:noProof/>
        </w:rPr>
        <w:drawing>
          <wp:inline distT="0" distB="0" distL="0" distR="0" wp14:anchorId="6BB162D2" wp14:editId="0F28F7E5">
            <wp:extent cx="5943600" cy="324196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_Terrestrial_ERS_FINAL_v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241963"/>
                    </a:xfrm>
                    <a:prstGeom prst="rect">
                      <a:avLst/>
                    </a:prstGeom>
                  </pic:spPr>
                </pic:pic>
              </a:graphicData>
            </a:graphic>
          </wp:inline>
        </w:drawing>
      </w:r>
    </w:p>
    <w:p w:rsidR="00307F9C" w:rsidRDefault="00D35601" w:rsidP="005275D7">
      <w:pPr>
        <w:pStyle w:val="Caption"/>
        <w:jc w:val="center"/>
      </w:pPr>
      <w:bookmarkStart w:id="28" w:name="_Ref332112870"/>
      <w:bookmarkStart w:id="29" w:name="_Toc332207281"/>
      <w:bookmarkStart w:id="30" w:name="_Toc332208071"/>
      <w:r>
        <w:t xml:space="preserve">Figure </w:t>
      </w:r>
      <w:r w:rsidR="00A8283B">
        <w:fldChar w:fldCharType="begin"/>
      </w:r>
      <w:r w:rsidR="00A8283B">
        <w:instrText xml:space="preserve"> SEQ Figure \* ARABIC </w:instrText>
      </w:r>
      <w:r w:rsidR="00A8283B">
        <w:fldChar w:fldCharType="separate"/>
      </w:r>
      <w:r w:rsidR="009C04AE">
        <w:rPr>
          <w:noProof/>
        </w:rPr>
        <w:t>5</w:t>
      </w:r>
      <w:r w:rsidR="00A8283B">
        <w:rPr>
          <w:noProof/>
        </w:rPr>
        <w:fldChar w:fldCharType="end"/>
      </w:r>
      <w:bookmarkEnd w:id="28"/>
      <w:r>
        <w:t xml:space="preserve"> </w:t>
      </w:r>
      <w:r w:rsidRPr="001214FD">
        <w:t>Terrestrial Environmental Risk Surface (ERS) for Grand Cayman. Highlights the level of risk to the terrestrial environment and includes the intensity, influence distance, distance decay, and overlay function. This information was combined with the flow</w:t>
      </w:r>
      <w:r>
        <w:t xml:space="preserve"> accumulation model so that coastal outlet points could be assigned a level of risk to the marine environment due to surface run-off.</w:t>
      </w:r>
      <w:bookmarkEnd w:id="29"/>
      <w:bookmarkEnd w:id="30"/>
    </w:p>
    <w:p w:rsidR="00187931" w:rsidRPr="00D1642B" w:rsidRDefault="00187931" w:rsidP="004E63A5">
      <w:pPr>
        <w:pStyle w:val="Caption"/>
        <w:jc w:val="center"/>
        <w:rPr>
          <w:sz w:val="22"/>
          <w:szCs w:val="22"/>
        </w:rPr>
      </w:pPr>
    </w:p>
    <w:p w:rsidR="00187931" w:rsidRDefault="00187931" w:rsidP="00187931">
      <w:pPr>
        <w:rPr>
          <w:noProof/>
        </w:rPr>
      </w:pPr>
    </w:p>
    <w:p w:rsidR="000E03AE" w:rsidRDefault="00187931" w:rsidP="000E03AE">
      <w:pPr>
        <w:pStyle w:val="Default"/>
        <w:keepNext/>
        <w:jc w:val="center"/>
      </w:pPr>
      <w:r>
        <w:rPr>
          <w:rFonts w:ascii="Times New Roman" w:hAnsi="Times New Roman" w:cs="Times New Roman"/>
          <w:noProof/>
          <w:sz w:val="22"/>
          <w:szCs w:val="22"/>
        </w:rPr>
        <w:lastRenderedPageBreak/>
        <w:drawing>
          <wp:inline distT="0" distB="0" distL="0" distR="0" wp14:anchorId="31BACB5B" wp14:editId="6618409E">
            <wp:extent cx="5943600" cy="45965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_flow_accumulation_polyg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4596542"/>
                    </a:xfrm>
                    <a:prstGeom prst="rect">
                      <a:avLst/>
                    </a:prstGeom>
                  </pic:spPr>
                </pic:pic>
              </a:graphicData>
            </a:graphic>
          </wp:inline>
        </w:drawing>
      </w:r>
    </w:p>
    <w:p w:rsidR="00D35601" w:rsidRDefault="000E03AE" w:rsidP="005275D7">
      <w:pPr>
        <w:pStyle w:val="Caption"/>
        <w:jc w:val="center"/>
      </w:pPr>
      <w:r>
        <w:t xml:space="preserve">Figure </w:t>
      </w:r>
      <w:r w:rsidR="00A8283B">
        <w:fldChar w:fldCharType="begin"/>
      </w:r>
      <w:r w:rsidR="00A8283B">
        <w:instrText xml:space="preserve"> SEQ Figure \* ARABIC </w:instrText>
      </w:r>
      <w:r w:rsidR="00A8283B">
        <w:fldChar w:fldCharType="separate"/>
      </w:r>
      <w:r w:rsidR="009C04AE">
        <w:rPr>
          <w:noProof/>
        </w:rPr>
        <w:t>6</w:t>
      </w:r>
      <w:r w:rsidR="00A8283B">
        <w:rPr>
          <w:noProof/>
        </w:rPr>
        <w:fldChar w:fldCharType="end"/>
      </w:r>
      <w:r w:rsidRPr="000E03AE">
        <w:t xml:space="preserve"> </w:t>
      </w:r>
      <w:r w:rsidRPr="007E3D7F">
        <w:t>Simplified version of the flow accumulation model and coastal outlet points (pour points) for Grand Cayman. The model highlights the major flow of water across the surface of the island, as well as the major coastal outlets, based on LIDAR elevation dat</w:t>
      </w:r>
      <w:r>
        <w:t>a.</w:t>
      </w:r>
    </w:p>
    <w:p w:rsidR="009C77D5" w:rsidRDefault="009C77D5" w:rsidP="003F177C">
      <w:pPr>
        <w:pStyle w:val="Caption"/>
        <w:jc w:val="center"/>
      </w:pPr>
    </w:p>
    <w:p w:rsidR="00D80356" w:rsidRDefault="00D80356" w:rsidP="009C77D5">
      <w:pPr>
        <w:pStyle w:val="Caption"/>
        <w:rPr>
          <w:b w:val="0"/>
          <w:color w:val="auto"/>
          <w:sz w:val="22"/>
          <w:szCs w:val="22"/>
          <w:u w:val="single"/>
        </w:rPr>
      </w:pPr>
    </w:p>
    <w:p w:rsidR="00187931" w:rsidRPr="009C77D5" w:rsidRDefault="0002081E" w:rsidP="0002081E">
      <w:pPr>
        <w:pStyle w:val="Heading3"/>
        <w:numPr>
          <w:ilvl w:val="2"/>
          <w:numId w:val="7"/>
        </w:numPr>
      </w:pPr>
      <w:bookmarkStart w:id="31" w:name="_Toc332207052"/>
      <w:r>
        <w:t>Little Cayman</w:t>
      </w:r>
      <w:bookmarkEnd w:id="31"/>
    </w:p>
    <w:p w:rsidR="0002081E" w:rsidRDefault="0002081E" w:rsidP="00187931">
      <w:pPr>
        <w:pStyle w:val="Default"/>
        <w:rPr>
          <w:rFonts w:ascii="Times New Roman" w:hAnsi="Times New Roman" w:cs="Times New Roman"/>
          <w:sz w:val="22"/>
          <w:szCs w:val="22"/>
        </w:rPr>
      </w:pPr>
    </w:p>
    <w:p w:rsidR="00187931" w:rsidRDefault="00187931" w:rsidP="00187931">
      <w:pPr>
        <w:pStyle w:val="Default"/>
        <w:rPr>
          <w:rFonts w:ascii="Times New Roman" w:hAnsi="Times New Roman" w:cs="Times New Roman"/>
          <w:sz w:val="22"/>
          <w:szCs w:val="22"/>
        </w:rPr>
      </w:pPr>
      <w:r>
        <w:rPr>
          <w:rFonts w:ascii="Times New Roman" w:hAnsi="Times New Roman" w:cs="Times New Roman"/>
          <w:sz w:val="22"/>
          <w:szCs w:val="22"/>
        </w:rPr>
        <w:t xml:space="preserve">The terrestrial ERS risks determined for Little Cayman </w:t>
      </w:r>
      <w:r w:rsidR="000E2337">
        <w:rPr>
          <w:rFonts w:ascii="Times New Roman" w:hAnsi="Times New Roman" w:cs="Times New Roman"/>
          <w:sz w:val="22"/>
          <w:szCs w:val="22"/>
        </w:rPr>
        <w:t xml:space="preserve">were </w:t>
      </w:r>
      <w:r>
        <w:rPr>
          <w:rFonts w:ascii="Times New Roman" w:hAnsi="Times New Roman" w:cs="Times New Roman"/>
          <w:sz w:val="22"/>
          <w:szCs w:val="22"/>
        </w:rPr>
        <w:t>as follows:</w:t>
      </w:r>
    </w:p>
    <w:p w:rsidR="003C37CB" w:rsidRDefault="003C37CB" w:rsidP="00187931">
      <w:pPr>
        <w:pStyle w:val="Default"/>
        <w:rPr>
          <w:rFonts w:ascii="Times New Roman" w:hAnsi="Times New Roman" w:cs="Times New Roman"/>
          <w:sz w:val="22"/>
          <w:szCs w:val="22"/>
        </w:rPr>
      </w:pPr>
    </w:p>
    <w:p w:rsidR="004E63A5" w:rsidRDefault="004E63A5" w:rsidP="0043725D">
      <w:pPr>
        <w:pStyle w:val="Caption"/>
        <w:keepNext/>
      </w:pPr>
      <w:bookmarkStart w:id="32" w:name="_Ref332111671"/>
      <w:bookmarkStart w:id="33" w:name="_Toc332207154"/>
      <w:r>
        <w:t xml:space="preserve">Table </w:t>
      </w:r>
      <w:r w:rsidR="00A8283B">
        <w:fldChar w:fldCharType="begin"/>
      </w:r>
      <w:r w:rsidR="00A8283B">
        <w:instrText xml:space="preserve"> SEQ Table \* ARABIC </w:instrText>
      </w:r>
      <w:r w:rsidR="00A8283B">
        <w:fldChar w:fldCharType="separate"/>
      </w:r>
      <w:r w:rsidR="009C04AE">
        <w:rPr>
          <w:noProof/>
        </w:rPr>
        <w:t>3</w:t>
      </w:r>
      <w:r w:rsidR="00A8283B">
        <w:rPr>
          <w:noProof/>
        </w:rPr>
        <w:fldChar w:fldCharType="end"/>
      </w:r>
      <w:bookmarkEnd w:id="32"/>
      <w:r>
        <w:t xml:space="preserve"> Little Cayman terrestrial risk elements</w:t>
      </w:r>
      <w:r w:rsidR="007A40D8">
        <w:t>.</w:t>
      </w:r>
      <w:bookmarkEnd w:id="33"/>
    </w:p>
    <w:tbl>
      <w:tblPr>
        <w:tblW w:w="10696" w:type="dxa"/>
        <w:jc w:val="center"/>
        <w:tblInd w:w="-1550" w:type="dxa"/>
        <w:tblLook w:val="04A0" w:firstRow="1" w:lastRow="0" w:firstColumn="1" w:lastColumn="0" w:noHBand="0" w:noVBand="1"/>
      </w:tblPr>
      <w:tblGrid>
        <w:gridCol w:w="2018"/>
        <w:gridCol w:w="2175"/>
        <w:gridCol w:w="1016"/>
        <w:gridCol w:w="2354"/>
        <w:gridCol w:w="1411"/>
        <w:gridCol w:w="1722"/>
      </w:tblGrid>
      <w:tr w:rsidR="00187931" w:rsidRPr="007A40D8" w:rsidTr="005275D7">
        <w:trPr>
          <w:trHeight w:val="252"/>
          <w:jc w:val="center"/>
        </w:trPr>
        <w:tc>
          <w:tcPr>
            <w:tcW w:w="20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931" w:rsidRPr="003F177C" w:rsidRDefault="00187931" w:rsidP="005275D7">
            <w:pPr>
              <w:rPr>
                <w:sz w:val="20"/>
                <w:szCs w:val="20"/>
              </w:rPr>
            </w:pPr>
            <w:r w:rsidRPr="003F177C">
              <w:rPr>
                <w:sz w:val="20"/>
                <w:szCs w:val="20"/>
              </w:rPr>
              <w:t>Risk</w:t>
            </w:r>
          </w:p>
        </w:tc>
        <w:tc>
          <w:tcPr>
            <w:tcW w:w="2175" w:type="dxa"/>
            <w:tcBorders>
              <w:top w:val="single" w:sz="4" w:space="0" w:color="auto"/>
              <w:left w:val="nil"/>
              <w:bottom w:val="single" w:sz="4" w:space="0" w:color="auto"/>
              <w:right w:val="single" w:sz="4" w:space="0" w:color="auto"/>
            </w:tcBorders>
            <w:shd w:val="clear" w:color="auto" w:fill="auto"/>
            <w:noWrap/>
            <w:vAlign w:val="bottom"/>
            <w:hideMark/>
          </w:tcPr>
          <w:p w:rsidR="00187931" w:rsidRPr="003F177C" w:rsidRDefault="00187931" w:rsidP="005275D7">
            <w:pPr>
              <w:rPr>
                <w:sz w:val="20"/>
                <w:szCs w:val="20"/>
              </w:rPr>
            </w:pPr>
            <w:r w:rsidRPr="003F177C">
              <w:rPr>
                <w:sz w:val="20"/>
                <w:szCs w:val="20"/>
              </w:rPr>
              <w:t>Class</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187931" w:rsidRPr="003F177C" w:rsidRDefault="00187931" w:rsidP="005275D7">
            <w:pPr>
              <w:rPr>
                <w:sz w:val="20"/>
                <w:szCs w:val="20"/>
              </w:rPr>
            </w:pPr>
            <w:r w:rsidRPr="003F177C">
              <w:rPr>
                <w:sz w:val="20"/>
                <w:szCs w:val="20"/>
              </w:rPr>
              <w:t>Intensity</w:t>
            </w:r>
          </w:p>
        </w:tc>
        <w:tc>
          <w:tcPr>
            <w:tcW w:w="2354" w:type="dxa"/>
            <w:tcBorders>
              <w:top w:val="single" w:sz="4" w:space="0" w:color="auto"/>
              <w:left w:val="nil"/>
              <w:bottom w:val="single" w:sz="4" w:space="0" w:color="auto"/>
              <w:right w:val="single" w:sz="4" w:space="0" w:color="auto"/>
            </w:tcBorders>
            <w:shd w:val="clear" w:color="auto" w:fill="auto"/>
            <w:noWrap/>
            <w:vAlign w:val="bottom"/>
            <w:hideMark/>
          </w:tcPr>
          <w:p w:rsidR="00187931" w:rsidRPr="003F177C" w:rsidRDefault="00D80356" w:rsidP="005275D7">
            <w:pPr>
              <w:rPr>
                <w:sz w:val="20"/>
                <w:szCs w:val="20"/>
              </w:rPr>
            </w:pPr>
            <w:r>
              <w:rPr>
                <w:sz w:val="20"/>
                <w:szCs w:val="20"/>
              </w:rPr>
              <w:t xml:space="preserve">Influence </w:t>
            </w:r>
            <w:r w:rsidR="00D35601">
              <w:rPr>
                <w:sz w:val="20"/>
                <w:szCs w:val="20"/>
              </w:rPr>
              <w:t>d</w:t>
            </w:r>
            <w:r>
              <w:rPr>
                <w:sz w:val="20"/>
                <w:szCs w:val="20"/>
              </w:rPr>
              <w:t xml:space="preserve">istance </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187931" w:rsidRPr="003F177C" w:rsidRDefault="00187931" w:rsidP="005275D7">
            <w:pPr>
              <w:rPr>
                <w:sz w:val="20"/>
                <w:szCs w:val="20"/>
              </w:rPr>
            </w:pPr>
            <w:r w:rsidRPr="003F177C">
              <w:rPr>
                <w:sz w:val="20"/>
                <w:szCs w:val="20"/>
              </w:rPr>
              <w:t xml:space="preserve">Decay </w:t>
            </w:r>
            <w:r w:rsidR="00D35601">
              <w:rPr>
                <w:sz w:val="20"/>
                <w:szCs w:val="20"/>
              </w:rPr>
              <w:t>f</w:t>
            </w:r>
            <w:r w:rsidRPr="003F177C">
              <w:rPr>
                <w:sz w:val="20"/>
                <w:szCs w:val="20"/>
              </w:rPr>
              <w:t>unction</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rsidR="00187931" w:rsidRPr="003F177C" w:rsidRDefault="00187931" w:rsidP="005275D7">
            <w:pPr>
              <w:rPr>
                <w:sz w:val="20"/>
                <w:szCs w:val="20"/>
              </w:rPr>
            </w:pPr>
            <w:r w:rsidRPr="003F177C">
              <w:rPr>
                <w:sz w:val="20"/>
                <w:szCs w:val="20"/>
              </w:rPr>
              <w:t xml:space="preserve">Overlay </w:t>
            </w:r>
            <w:r w:rsidR="00D35601">
              <w:rPr>
                <w:sz w:val="20"/>
                <w:szCs w:val="20"/>
              </w:rPr>
              <w:t>f</w:t>
            </w:r>
            <w:r w:rsidRPr="003F177C">
              <w:rPr>
                <w:sz w:val="20"/>
                <w:szCs w:val="20"/>
              </w:rPr>
              <w:t>unction</w:t>
            </w:r>
          </w:p>
        </w:tc>
      </w:tr>
      <w:tr w:rsidR="00187931" w:rsidRPr="007A40D8" w:rsidTr="005275D7">
        <w:trPr>
          <w:trHeight w:val="252"/>
          <w:jc w:val="center"/>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187931" w:rsidRPr="003F177C" w:rsidRDefault="007A40D8" w:rsidP="00187931">
            <w:pPr>
              <w:rPr>
                <w:sz w:val="20"/>
                <w:szCs w:val="20"/>
              </w:rPr>
            </w:pPr>
            <w:r w:rsidRPr="007A40D8">
              <w:rPr>
                <w:sz w:val="20"/>
                <w:szCs w:val="20"/>
              </w:rPr>
              <w:t>Landfill</w:t>
            </w:r>
          </w:p>
        </w:tc>
        <w:tc>
          <w:tcPr>
            <w:tcW w:w="2175" w:type="dxa"/>
            <w:tcBorders>
              <w:top w:val="nil"/>
              <w:left w:val="nil"/>
              <w:bottom w:val="single" w:sz="4" w:space="0" w:color="auto"/>
              <w:right w:val="single" w:sz="4" w:space="0" w:color="auto"/>
            </w:tcBorders>
            <w:shd w:val="clear" w:color="auto" w:fill="auto"/>
            <w:noWrap/>
            <w:vAlign w:val="bottom"/>
            <w:hideMark/>
          </w:tcPr>
          <w:p w:rsidR="00187931" w:rsidRPr="003F177C" w:rsidRDefault="000E2337" w:rsidP="00D35601">
            <w:pPr>
              <w:rPr>
                <w:sz w:val="20"/>
                <w:szCs w:val="20"/>
              </w:rPr>
            </w:pPr>
            <w:r>
              <w:rPr>
                <w:sz w:val="20"/>
                <w:szCs w:val="20"/>
              </w:rPr>
              <w:t>N/A</w:t>
            </w:r>
            <w:r w:rsidR="00187931" w:rsidRPr="003F177C">
              <w:rPr>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rsidR="00187931" w:rsidRPr="003F177C" w:rsidRDefault="00187931" w:rsidP="005275D7">
            <w:pPr>
              <w:rPr>
                <w:sz w:val="20"/>
                <w:szCs w:val="20"/>
              </w:rPr>
            </w:pPr>
            <w:r w:rsidRPr="003F177C">
              <w:rPr>
                <w:sz w:val="20"/>
                <w:szCs w:val="20"/>
              </w:rPr>
              <w:t>95</w:t>
            </w:r>
          </w:p>
        </w:tc>
        <w:tc>
          <w:tcPr>
            <w:tcW w:w="2354" w:type="dxa"/>
            <w:tcBorders>
              <w:top w:val="nil"/>
              <w:left w:val="nil"/>
              <w:bottom w:val="single" w:sz="4" w:space="0" w:color="auto"/>
              <w:right w:val="single" w:sz="4" w:space="0" w:color="auto"/>
            </w:tcBorders>
            <w:shd w:val="clear" w:color="auto" w:fill="auto"/>
            <w:noWrap/>
            <w:vAlign w:val="bottom"/>
            <w:hideMark/>
          </w:tcPr>
          <w:p w:rsidR="00187931" w:rsidRPr="003F177C" w:rsidRDefault="00187931" w:rsidP="005275D7">
            <w:pPr>
              <w:rPr>
                <w:sz w:val="20"/>
                <w:szCs w:val="20"/>
              </w:rPr>
            </w:pPr>
            <w:r w:rsidRPr="003F177C">
              <w:rPr>
                <w:sz w:val="20"/>
                <w:szCs w:val="20"/>
              </w:rPr>
              <w:t>300</w:t>
            </w:r>
            <w:r w:rsidR="00D80356">
              <w:rPr>
                <w:sz w:val="20"/>
                <w:szCs w:val="20"/>
              </w:rPr>
              <w:t xml:space="preserve"> </w:t>
            </w:r>
            <w:r w:rsidR="00CD39B1">
              <w:rPr>
                <w:sz w:val="20"/>
                <w:szCs w:val="20"/>
              </w:rPr>
              <w:t>ft</w:t>
            </w:r>
            <w:r w:rsidR="00D80356">
              <w:rPr>
                <w:sz w:val="20"/>
                <w:szCs w:val="20"/>
              </w:rPr>
              <w:t xml:space="preserve"> (</w:t>
            </w:r>
            <w:r w:rsidR="00473E67">
              <w:rPr>
                <w:sz w:val="20"/>
                <w:szCs w:val="20"/>
              </w:rPr>
              <w:t>91</w:t>
            </w:r>
            <w:r w:rsidR="00D80356">
              <w:rPr>
                <w:sz w:val="20"/>
                <w:szCs w:val="20"/>
              </w:rPr>
              <w:t xml:space="preserve"> m)</w:t>
            </w:r>
          </w:p>
        </w:tc>
        <w:tc>
          <w:tcPr>
            <w:tcW w:w="1411"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Maximum</w:t>
            </w:r>
          </w:p>
        </w:tc>
      </w:tr>
      <w:tr w:rsidR="00187931" w:rsidRPr="007A40D8" w:rsidTr="005275D7">
        <w:trPr>
          <w:trHeight w:val="252"/>
          <w:jc w:val="center"/>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187931" w:rsidRPr="003F177C" w:rsidRDefault="007A40D8" w:rsidP="00187931">
            <w:pPr>
              <w:rPr>
                <w:sz w:val="20"/>
                <w:szCs w:val="20"/>
              </w:rPr>
            </w:pPr>
            <w:r w:rsidRPr="007A40D8">
              <w:rPr>
                <w:sz w:val="20"/>
                <w:szCs w:val="20"/>
              </w:rPr>
              <w:t>Buildings</w:t>
            </w:r>
          </w:p>
        </w:tc>
        <w:tc>
          <w:tcPr>
            <w:tcW w:w="2175"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High</w:t>
            </w:r>
          </w:p>
        </w:tc>
        <w:tc>
          <w:tcPr>
            <w:tcW w:w="1016" w:type="dxa"/>
            <w:tcBorders>
              <w:top w:val="nil"/>
              <w:left w:val="nil"/>
              <w:bottom w:val="single" w:sz="4" w:space="0" w:color="auto"/>
              <w:right w:val="single" w:sz="4" w:space="0" w:color="auto"/>
            </w:tcBorders>
            <w:shd w:val="clear" w:color="auto" w:fill="auto"/>
            <w:noWrap/>
            <w:vAlign w:val="bottom"/>
            <w:hideMark/>
          </w:tcPr>
          <w:p w:rsidR="00187931" w:rsidRPr="003F177C" w:rsidRDefault="00187931" w:rsidP="005275D7">
            <w:pPr>
              <w:rPr>
                <w:sz w:val="20"/>
                <w:szCs w:val="20"/>
              </w:rPr>
            </w:pPr>
            <w:r w:rsidRPr="003F177C">
              <w:rPr>
                <w:sz w:val="20"/>
                <w:szCs w:val="20"/>
              </w:rPr>
              <w:t>70</w:t>
            </w:r>
          </w:p>
        </w:tc>
        <w:tc>
          <w:tcPr>
            <w:tcW w:w="2354" w:type="dxa"/>
            <w:tcBorders>
              <w:top w:val="nil"/>
              <w:left w:val="nil"/>
              <w:bottom w:val="single" w:sz="4" w:space="0" w:color="auto"/>
              <w:right w:val="single" w:sz="4" w:space="0" w:color="auto"/>
            </w:tcBorders>
            <w:shd w:val="clear" w:color="auto" w:fill="auto"/>
            <w:noWrap/>
            <w:vAlign w:val="bottom"/>
            <w:hideMark/>
          </w:tcPr>
          <w:p w:rsidR="00187931" w:rsidRPr="003F177C" w:rsidRDefault="00473E67" w:rsidP="005275D7">
            <w:pPr>
              <w:rPr>
                <w:sz w:val="20"/>
                <w:szCs w:val="20"/>
              </w:rPr>
            </w:pPr>
            <w:r w:rsidRPr="009B5C8C">
              <w:rPr>
                <w:sz w:val="20"/>
                <w:szCs w:val="20"/>
              </w:rPr>
              <w:t>50</w:t>
            </w:r>
            <w:r>
              <w:rPr>
                <w:sz w:val="20"/>
                <w:szCs w:val="20"/>
              </w:rPr>
              <w:t xml:space="preserve"> </w:t>
            </w:r>
            <w:r w:rsidR="00CD39B1">
              <w:rPr>
                <w:sz w:val="20"/>
                <w:szCs w:val="20"/>
              </w:rPr>
              <w:t>ft</w:t>
            </w:r>
            <w:r>
              <w:rPr>
                <w:sz w:val="20"/>
                <w:szCs w:val="20"/>
              </w:rPr>
              <w:t xml:space="preserve"> (15 m)</w:t>
            </w:r>
          </w:p>
        </w:tc>
        <w:tc>
          <w:tcPr>
            <w:tcW w:w="1411"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Maximum</w:t>
            </w:r>
          </w:p>
        </w:tc>
      </w:tr>
      <w:tr w:rsidR="00187931" w:rsidRPr="007A40D8" w:rsidTr="005275D7">
        <w:trPr>
          <w:trHeight w:val="252"/>
          <w:jc w:val="center"/>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187931" w:rsidRPr="003F177C" w:rsidRDefault="007A40D8" w:rsidP="00187931">
            <w:pPr>
              <w:rPr>
                <w:sz w:val="20"/>
                <w:szCs w:val="20"/>
              </w:rPr>
            </w:pPr>
            <w:r w:rsidRPr="007A40D8">
              <w:rPr>
                <w:sz w:val="20"/>
                <w:szCs w:val="20"/>
              </w:rPr>
              <w:t>Airports</w:t>
            </w:r>
          </w:p>
        </w:tc>
        <w:tc>
          <w:tcPr>
            <w:tcW w:w="2175" w:type="dxa"/>
            <w:tcBorders>
              <w:top w:val="nil"/>
              <w:left w:val="nil"/>
              <w:bottom w:val="single" w:sz="4" w:space="0" w:color="auto"/>
              <w:right w:val="single" w:sz="4" w:space="0" w:color="auto"/>
            </w:tcBorders>
            <w:shd w:val="clear" w:color="auto" w:fill="auto"/>
            <w:noWrap/>
            <w:vAlign w:val="bottom"/>
            <w:hideMark/>
          </w:tcPr>
          <w:p w:rsidR="00187931" w:rsidRPr="003F177C" w:rsidRDefault="000E2337" w:rsidP="005275D7">
            <w:pPr>
              <w:rPr>
                <w:sz w:val="20"/>
                <w:szCs w:val="20"/>
              </w:rPr>
            </w:pPr>
            <w:r>
              <w:rPr>
                <w:sz w:val="20"/>
                <w:szCs w:val="20"/>
              </w:rPr>
              <w:t>N/A</w:t>
            </w:r>
          </w:p>
        </w:tc>
        <w:tc>
          <w:tcPr>
            <w:tcW w:w="1016" w:type="dxa"/>
            <w:tcBorders>
              <w:top w:val="nil"/>
              <w:left w:val="nil"/>
              <w:bottom w:val="single" w:sz="4" w:space="0" w:color="auto"/>
              <w:right w:val="single" w:sz="4" w:space="0" w:color="auto"/>
            </w:tcBorders>
            <w:shd w:val="clear" w:color="auto" w:fill="auto"/>
            <w:noWrap/>
            <w:vAlign w:val="bottom"/>
            <w:hideMark/>
          </w:tcPr>
          <w:p w:rsidR="00187931" w:rsidRPr="003F177C" w:rsidRDefault="00187931" w:rsidP="005275D7">
            <w:pPr>
              <w:rPr>
                <w:sz w:val="20"/>
                <w:szCs w:val="20"/>
              </w:rPr>
            </w:pPr>
            <w:r w:rsidRPr="003F177C">
              <w:rPr>
                <w:sz w:val="20"/>
                <w:szCs w:val="20"/>
              </w:rPr>
              <w:t>70</w:t>
            </w:r>
          </w:p>
        </w:tc>
        <w:tc>
          <w:tcPr>
            <w:tcW w:w="2354" w:type="dxa"/>
            <w:tcBorders>
              <w:top w:val="nil"/>
              <w:left w:val="nil"/>
              <w:bottom w:val="single" w:sz="4" w:space="0" w:color="auto"/>
              <w:right w:val="single" w:sz="4" w:space="0" w:color="auto"/>
            </w:tcBorders>
            <w:shd w:val="clear" w:color="auto" w:fill="auto"/>
            <w:noWrap/>
            <w:vAlign w:val="bottom"/>
            <w:hideMark/>
          </w:tcPr>
          <w:p w:rsidR="00187931" w:rsidRPr="003F177C" w:rsidRDefault="00473E67" w:rsidP="005275D7">
            <w:pPr>
              <w:rPr>
                <w:sz w:val="20"/>
                <w:szCs w:val="20"/>
              </w:rPr>
            </w:pPr>
            <w:r w:rsidRPr="003F177C">
              <w:rPr>
                <w:sz w:val="20"/>
                <w:szCs w:val="20"/>
              </w:rPr>
              <w:t>300</w:t>
            </w:r>
            <w:r>
              <w:rPr>
                <w:sz w:val="20"/>
                <w:szCs w:val="20"/>
              </w:rPr>
              <w:t xml:space="preserve"> </w:t>
            </w:r>
            <w:r w:rsidR="00CD39B1">
              <w:rPr>
                <w:sz w:val="20"/>
                <w:szCs w:val="20"/>
              </w:rPr>
              <w:t>ft</w:t>
            </w:r>
            <w:r>
              <w:rPr>
                <w:sz w:val="20"/>
                <w:szCs w:val="20"/>
              </w:rPr>
              <w:t xml:space="preserve"> (91 m)</w:t>
            </w:r>
          </w:p>
        </w:tc>
        <w:tc>
          <w:tcPr>
            <w:tcW w:w="1411"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Maximum</w:t>
            </w:r>
          </w:p>
        </w:tc>
      </w:tr>
      <w:tr w:rsidR="00187931" w:rsidRPr="007A40D8" w:rsidTr="005275D7">
        <w:trPr>
          <w:trHeight w:val="252"/>
          <w:jc w:val="center"/>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187931" w:rsidRPr="003F177C" w:rsidRDefault="007A40D8" w:rsidP="00187931">
            <w:pPr>
              <w:rPr>
                <w:sz w:val="20"/>
                <w:szCs w:val="20"/>
              </w:rPr>
            </w:pPr>
            <w:r w:rsidRPr="007A40D8">
              <w:rPr>
                <w:sz w:val="20"/>
                <w:szCs w:val="20"/>
              </w:rPr>
              <w:t>Salt rocks dock</w:t>
            </w:r>
          </w:p>
        </w:tc>
        <w:tc>
          <w:tcPr>
            <w:tcW w:w="2175" w:type="dxa"/>
            <w:tcBorders>
              <w:top w:val="nil"/>
              <w:left w:val="nil"/>
              <w:bottom w:val="single" w:sz="4" w:space="0" w:color="auto"/>
              <w:right w:val="single" w:sz="4" w:space="0" w:color="auto"/>
            </w:tcBorders>
            <w:shd w:val="clear" w:color="auto" w:fill="auto"/>
            <w:noWrap/>
            <w:vAlign w:val="bottom"/>
            <w:hideMark/>
          </w:tcPr>
          <w:p w:rsidR="00187931" w:rsidRPr="003F177C" w:rsidRDefault="000E2337" w:rsidP="005275D7">
            <w:pPr>
              <w:rPr>
                <w:sz w:val="20"/>
                <w:szCs w:val="20"/>
              </w:rPr>
            </w:pPr>
            <w:r>
              <w:rPr>
                <w:sz w:val="20"/>
                <w:szCs w:val="20"/>
              </w:rPr>
              <w:t>N/A</w:t>
            </w:r>
          </w:p>
        </w:tc>
        <w:tc>
          <w:tcPr>
            <w:tcW w:w="1016" w:type="dxa"/>
            <w:tcBorders>
              <w:top w:val="nil"/>
              <w:left w:val="nil"/>
              <w:bottom w:val="single" w:sz="4" w:space="0" w:color="auto"/>
              <w:right w:val="single" w:sz="4" w:space="0" w:color="auto"/>
            </w:tcBorders>
            <w:shd w:val="clear" w:color="auto" w:fill="auto"/>
            <w:noWrap/>
            <w:vAlign w:val="bottom"/>
            <w:hideMark/>
          </w:tcPr>
          <w:p w:rsidR="00187931" w:rsidRPr="003F177C" w:rsidRDefault="00187931" w:rsidP="005275D7">
            <w:pPr>
              <w:rPr>
                <w:sz w:val="20"/>
                <w:szCs w:val="20"/>
              </w:rPr>
            </w:pPr>
            <w:r w:rsidRPr="003F177C">
              <w:rPr>
                <w:sz w:val="20"/>
                <w:szCs w:val="20"/>
              </w:rPr>
              <w:t>70</w:t>
            </w:r>
          </w:p>
        </w:tc>
        <w:tc>
          <w:tcPr>
            <w:tcW w:w="2354" w:type="dxa"/>
            <w:tcBorders>
              <w:top w:val="nil"/>
              <w:left w:val="nil"/>
              <w:bottom w:val="single" w:sz="4" w:space="0" w:color="auto"/>
              <w:right w:val="single" w:sz="4" w:space="0" w:color="auto"/>
            </w:tcBorders>
            <w:shd w:val="clear" w:color="auto" w:fill="auto"/>
            <w:noWrap/>
            <w:vAlign w:val="bottom"/>
            <w:hideMark/>
          </w:tcPr>
          <w:p w:rsidR="00187931" w:rsidRPr="003F177C" w:rsidRDefault="00473E67" w:rsidP="005275D7">
            <w:pPr>
              <w:rPr>
                <w:sz w:val="20"/>
                <w:szCs w:val="20"/>
              </w:rPr>
            </w:pPr>
            <w:r w:rsidRPr="003F177C">
              <w:rPr>
                <w:sz w:val="20"/>
                <w:szCs w:val="20"/>
              </w:rPr>
              <w:t>300</w:t>
            </w:r>
            <w:r>
              <w:rPr>
                <w:sz w:val="20"/>
                <w:szCs w:val="20"/>
              </w:rPr>
              <w:t xml:space="preserve"> </w:t>
            </w:r>
            <w:r w:rsidR="00CD39B1">
              <w:rPr>
                <w:sz w:val="20"/>
                <w:szCs w:val="20"/>
              </w:rPr>
              <w:t>ft</w:t>
            </w:r>
            <w:r>
              <w:rPr>
                <w:sz w:val="20"/>
                <w:szCs w:val="20"/>
              </w:rPr>
              <w:t xml:space="preserve"> (91 m)</w:t>
            </w:r>
          </w:p>
        </w:tc>
        <w:tc>
          <w:tcPr>
            <w:tcW w:w="1411"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Maximum</w:t>
            </w:r>
          </w:p>
        </w:tc>
      </w:tr>
      <w:tr w:rsidR="00187931" w:rsidRPr="007A40D8" w:rsidTr="005275D7">
        <w:trPr>
          <w:trHeight w:val="252"/>
          <w:jc w:val="center"/>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187931" w:rsidRPr="003F177C" w:rsidRDefault="007A40D8" w:rsidP="00187931">
            <w:pPr>
              <w:rPr>
                <w:sz w:val="20"/>
                <w:szCs w:val="20"/>
              </w:rPr>
            </w:pPr>
            <w:r w:rsidRPr="007A40D8">
              <w:rPr>
                <w:sz w:val="20"/>
                <w:szCs w:val="20"/>
              </w:rPr>
              <w:t>Quarries</w:t>
            </w:r>
          </w:p>
        </w:tc>
        <w:tc>
          <w:tcPr>
            <w:tcW w:w="2175"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Dry</w:t>
            </w:r>
          </w:p>
        </w:tc>
        <w:tc>
          <w:tcPr>
            <w:tcW w:w="1016" w:type="dxa"/>
            <w:tcBorders>
              <w:top w:val="nil"/>
              <w:left w:val="nil"/>
              <w:bottom w:val="single" w:sz="4" w:space="0" w:color="auto"/>
              <w:right w:val="single" w:sz="4" w:space="0" w:color="auto"/>
            </w:tcBorders>
            <w:shd w:val="clear" w:color="auto" w:fill="auto"/>
            <w:noWrap/>
            <w:vAlign w:val="bottom"/>
            <w:hideMark/>
          </w:tcPr>
          <w:p w:rsidR="00187931" w:rsidRPr="003F177C" w:rsidRDefault="00187931" w:rsidP="005275D7">
            <w:pPr>
              <w:rPr>
                <w:sz w:val="20"/>
                <w:szCs w:val="20"/>
              </w:rPr>
            </w:pPr>
            <w:r w:rsidRPr="003F177C">
              <w:rPr>
                <w:sz w:val="20"/>
                <w:szCs w:val="20"/>
              </w:rPr>
              <w:t>60</w:t>
            </w:r>
          </w:p>
        </w:tc>
        <w:tc>
          <w:tcPr>
            <w:tcW w:w="2354" w:type="dxa"/>
            <w:tcBorders>
              <w:top w:val="nil"/>
              <w:left w:val="nil"/>
              <w:bottom w:val="single" w:sz="4" w:space="0" w:color="auto"/>
              <w:right w:val="single" w:sz="4" w:space="0" w:color="auto"/>
            </w:tcBorders>
            <w:shd w:val="clear" w:color="auto" w:fill="auto"/>
            <w:noWrap/>
            <w:vAlign w:val="bottom"/>
            <w:hideMark/>
          </w:tcPr>
          <w:p w:rsidR="00187931" w:rsidRPr="003F177C" w:rsidRDefault="00473E67" w:rsidP="005275D7">
            <w:pPr>
              <w:rPr>
                <w:sz w:val="20"/>
                <w:szCs w:val="20"/>
              </w:rPr>
            </w:pPr>
            <w:r w:rsidRPr="003F177C">
              <w:rPr>
                <w:sz w:val="20"/>
                <w:szCs w:val="20"/>
              </w:rPr>
              <w:t>300</w:t>
            </w:r>
            <w:r>
              <w:rPr>
                <w:sz w:val="20"/>
                <w:szCs w:val="20"/>
              </w:rPr>
              <w:t xml:space="preserve"> </w:t>
            </w:r>
            <w:r w:rsidR="00CD39B1">
              <w:rPr>
                <w:sz w:val="20"/>
                <w:szCs w:val="20"/>
              </w:rPr>
              <w:t>ft</w:t>
            </w:r>
            <w:r>
              <w:rPr>
                <w:sz w:val="20"/>
                <w:szCs w:val="20"/>
              </w:rPr>
              <w:t xml:space="preserve"> (91 m)</w:t>
            </w:r>
          </w:p>
        </w:tc>
        <w:tc>
          <w:tcPr>
            <w:tcW w:w="1411"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Maximum</w:t>
            </w:r>
          </w:p>
        </w:tc>
      </w:tr>
      <w:tr w:rsidR="00187931" w:rsidRPr="007A40D8" w:rsidTr="005275D7">
        <w:trPr>
          <w:trHeight w:val="252"/>
          <w:jc w:val="center"/>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187931" w:rsidRPr="003F177C" w:rsidRDefault="007A40D8" w:rsidP="00187931">
            <w:pPr>
              <w:rPr>
                <w:sz w:val="20"/>
                <w:szCs w:val="20"/>
              </w:rPr>
            </w:pPr>
            <w:r w:rsidRPr="007A40D8">
              <w:rPr>
                <w:sz w:val="20"/>
                <w:szCs w:val="20"/>
              </w:rPr>
              <w:t>Buildings</w:t>
            </w:r>
          </w:p>
        </w:tc>
        <w:tc>
          <w:tcPr>
            <w:tcW w:w="2175"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Low</w:t>
            </w:r>
          </w:p>
        </w:tc>
        <w:tc>
          <w:tcPr>
            <w:tcW w:w="1016" w:type="dxa"/>
            <w:tcBorders>
              <w:top w:val="nil"/>
              <w:left w:val="nil"/>
              <w:bottom w:val="single" w:sz="4" w:space="0" w:color="auto"/>
              <w:right w:val="single" w:sz="4" w:space="0" w:color="auto"/>
            </w:tcBorders>
            <w:shd w:val="clear" w:color="auto" w:fill="auto"/>
            <w:noWrap/>
            <w:vAlign w:val="bottom"/>
            <w:hideMark/>
          </w:tcPr>
          <w:p w:rsidR="00187931" w:rsidRPr="003F177C" w:rsidRDefault="00187931" w:rsidP="005275D7">
            <w:pPr>
              <w:rPr>
                <w:sz w:val="20"/>
                <w:szCs w:val="20"/>
              </w:rPr>
            </w:pPr>
            <w:r w:rsidRPr="003F177C">
              <w:rPr>
                <w:sz w:val="20"/>
                <w:szCs w:val="20"/>
              </w:rPr>
              <w:t>60</w:t>
            </w:r>
          </w:p>
        </w:tc>
        <w:tc>
          <w:tcPr>
            <w:tcW w:w="2354" w:type="dxa"/>
            <w:tcBorders>
              <w:top w:val="nil"/>
              <w:left w:val="nil"/>
              <w:bottom w:val="single" w:sz="4" w:space="0" w:color="auto"/>
              <w:right w:val="single" w:sz="4" w:space="0" w:color="auto"/>
            </w:tcBorders>
            <w:shd w:val="clear" w:color="auto" w:fill="auto"/>
            <w:noWrap/>
            <w:vAlign w:val="bottom"/>
            <w:hideMark/>
          </w:tcPr>
          <w:p w:rsidR="00187931" w:rsidRPr="003F177C" w:rsidRDefault="00473E67" w:rsidP="005275D7">
            <w:pPr>
              <w:rPr>
                <w:sz w:val="20"/>
                <w:szCs w:val="20"/>
              </w:rPr>
            </w:pPr>
            <w:r w:rsidRPr="003F177C">
              <w:rPr>
                <w:sz w:val="20"/>
                <w:szCs w:val="20"/>
              </w:rPr>
              <w:t>30</w:t>
            </w:r>
            <w:r>
              <w:rPr>
                <w:sz w:val="20"/>
                <w:szCs w:val="20"/>
              </w:rPr>
              <w:t xml:space="preserve"> </w:t>
            </w:r>
            <w:r w:rsidR="00CD39B1">
              <w:rPr>
                <w:sz w:val="20"/>
                <w:szCs w:val="20"/>
              </w:rPr>
              <w:t>ft</w:t>
            </w:r>
            <w:r>
              <w:rPr>
                <w:sz w:val="20"/>
                <w:szCs w:val="20"/>
              </w:rPr>
              <w:t xml:space="preserve"> (9 m)</w:t>
            </w:r>
          </w:p>
        </w:tc>
        <w:tc>
          <w:tcPr>
            <w:tcW w:w="1411"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Maximum</w:t>
            </w:r>
          </w:p>
        </w:tc>
      </w:tr>
      <w:tr w:rsidR="00187931" w:rsidRPr="007A40D8" w:rsidTr="005275D7">
        <w:trPr>
          <w:trHeight w:val="252"/>
          <w:jc w:val="center"/>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187931" w:rsidRPr="003F177C" w:rsidRDefault="007A40D8" w:rsidP="00187931">
            <w:pPr>
              <w:rPr>
                <w:sz w:val="20"/>
                <w:szCs w:val="20"/>
              </w:rPr>
            </w:pPr>
            <w:r w:rsidRPr="007A40D8">
              <w:rPr>
                <w:sz w:val="20"/>
                <w:szCs w:val="20"/>
              </w:rPr>
              <w:t>Roads</w:t>
            </w:r>
          </w:p>
        </w:tc>
        <w:tc>
          <w:tcPr>
            <w:tcW w:w="2175"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Primary</w:t>
            </w:r>
          </w:p>
        </w:tc>
        <w:tc>
          <w:tcPr>
            <w:tcW w:w="1016" w:type="dxa"/>
            <w:tcBorders>
              <w:top w:val="nil"/>
              <w:left w:val="nil"/>
              <w:bottom w:val="single" w:sz="4" w:space="0" w:color="auto"/>
              <w:right w:val="single" w:sz="4" w:space="0" w:color="auto"/>
            </w:tcBorders>
            <w:shd w:val="clear" w:color="auto" w:fill="auto"/>
            <w:noWrap/>
            <w:vAlign w:val="bottom"/>
            <w:hideMark/>
          </w:tcPr>
          <w:p w:rsidR="00187931" w:rsidRPr="003F177C" w:rsidRDefault="00187931" w:rsidP="005275D7">
            <w:pPr>
              <w:rPr>
                <w:sz w:val="20"/>
                <w:szCs w:val="20"/>
              </w:rPr>
            </w:pPr>
            <w:r w:rsidRPr="003F177C">
              <w:rPr>
                <w:sz w:val="20"/>
                <w:szCs w:val="20"/>
              </w:rPr>
              <w:t>50</w:t>
            </w:r>
          </w:p>
        </w:tc>
        <w:tc>
          <w:tcPr>
            <w:tcW w:w="2354" w:type="dxa"/>
            <w:tcBorders>
              <w:top w:val="nil"/>
              <w:left w:val="nil"/>
              <w:bottom w:val="single" w:sz="4" w:space="0" w:color="auto"/>
              <w:right w:val="single" w:sz="4" w:space="0" w:color="auto"/>
            </w:tcBorders>
            <w:shd w:val="clear" w:color="auto" w:fill="auto"/>
            <w:noWrap/>
            <w:vAlign w:val="bottom"/>
            <w:hideMark/>
          </w:tcPr>
          <w:p w:rsidR="00187931" w:rsidRPr="003F177C" w:rsidRDefault="00473E67" w:rsidP="005275D7">
            <w:pPr>
              <w:rPr>
                <w:sz w:val="20"/>
                <w:szCs w:val="20"/>
              </w:rPr>
            </w:pPr>
            <w:r w:rsidRPr="009B5C8C">
              <w:rPr>
                <w:sz w:val="20"/>
                <w:szCs w:val="20"/>
              </w:rPr>
              <w:t>50</w:t>
            </w:r>
            <w:r>
              <w:rPr>
                <w:sz w:val="20"/>
                <w:szCs w:val="20"/>
              </w:rPr>
              <w:t xml:space="preserve"> </w:t>
            </w:r>
            <w:r w:rsidR="00CD39B1">
              <w:rPr>
                <w:sz w:val="20"/>
                <w:szCs w:val="20"/>
              </w:rPr>
              <w:t>ft</w:t>
            </w:r>
            <w:r>
              <w:rPr>
                <w:sz w:val="20"/>
                <w:szCs w:val="20"/>
              </w:rPr>
              <w:t xml:space="preserve"> (15 m)</w:t>
            </w:r>
          </w:p>
        </w:tc>
        <w:tc>
          <w:tcPr>
            <w:tcW w:w="1411"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Maximum</w:t>
            </w:r>
          </w:p>
        </w:tc>
      </w:tr>
      <w:tr w:rsidR="00187931" w:rsidRPr="007A40D8" w:rsidTr="005275D7">
        <w:trPr>
          <w:trHeight w:val="252"/>
          <w:jc w:val="center"/>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187931" w:rsidRPr="003F177C" w:rsidRDefault="007A40D8" w:rsidP="00187931">
            <w:pPr>
              <w:rPr>
                <w:sz w:val="20"/>
                <w:szCs w:val="20"/>
              </w:rPr>
            </w:pPr>
            <w:r w:rsidRPr="007A40D8">
              <w:rPr>
                <w:sz w:val="20"/>
                <w:szCs w:val="20"/>
              </w:rPr>
              <w:t>Roads</w:t>
            </w:r>
          </w:p>
        </w:tc>
        <w:tc>
          <w:tcPr>
            <w:tcW w:w="2175"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Secondary</w:t>
            </w:r>
          </w:p>
        </w:tc>
        <w:tc>
          <w:tcPr>
            <w:tcW w:w="1016" w:type="dxa"/>
            <w:tcBorders>
              <w:top w:val="nil"/>
              <w:left w:val="nil"/>
              <w:bottom w:val="single" w:sz="4" w:space="0" w:color="auto"/>
              <w:right w:val="single" w:sz="4" w:space="0" w:color="auto"/>
            </w:tcBorders>
            <w:shd w:val="clear" w:color="auto" w:fill="auto"/>
            <w:noWrap/>
            <w:vAlign w:val="bottom"/>
            <w:hideMark/>
          </w:tcPr>
          <w:p w:rsidR="00187931" w:rsidRPr="003F177C" w:rsidRDefault="00187931" w:rsidP="005275D7">
            <w:pPr>
              <w:rPr>
                <w:sz w:val="20"/>
                <w:szCs w:val="20"/>
              </w:rPr>
            </w:pPr>
            <w:r w:rsidRPr="003F177C">
              <w:rPr>
                <w:sz w:val="20"/>
                <w:szCs w:val="20"/>
              </w:rPr>
              <w:t>30</w:t>
            </w:r>
          </w:p>
        </w:tc>
        <w:tc>
          <w:tcPr>
            <w:tcW w:w="2354" w:type="dxa"/>
            <w:tcBorders>
              <w:top w:val="nil"/>
              <w:left w:val="nil"/>
              <w:bottom w:val="single" w:sz="4" w:space="0" w:color="auto"/>
              <w:right w:val="single" w:sz="4" w:space="0" w:color="auto"/>
            </w:tcBorders>
            <w:shd w:val="clear" w:color="auto" w:fill="auto"/>
            <w:noWrap/>
            <w:vAlign w:val="bottom"/>
            <w:hideMark/>
          </w:tcPr>
          <w:p w:rsidR="00187931" w:rsidRPr="003F177C" w:rsidRDefault="00473E67" w:rsidP="005275D7">
            <w:pPr>
              <w:rPr>
                <w:sz w:val="20"/>
                <w:szCs w:val="20"/>
              </w:rPr>
            </w:pPr>
            <w:r w:rsidRPr="009B5C8C">
              <w:rPr>
                <w:sz w:val="20"/>
                <w:szCs w:val="20"/>
              </w:rPr>
              <w:t>40</w:t>
            </w:r>
            <w:r>
              <w:rPr>
                <w:sz w:val="20"/>
                <w:szCs w:val="20"/>
              </w:rPr>
              <w:t xml:space="preserve"> </w:t>
            </w:r>
            <w:r w:rsidR="00CD39B1">
              <w:rPr>
                <w:sz w:val="20"/>
                <w:szCs w:val="20"/>
              </w:rPr>
              <w:t>ft</w:t>
            </w:r>
            <w:r>
              <w:rPr>
                <w:sz w:val="20"/>
                <w:szCs w:val="20"/>
              </w:rPr>
              <w:t xml:space="preserve"> (12 m)</w:t>
            </w:r>
          </w:p>
        </w:tc>
        <w:tc>
          <w:tcPr>
            <w:tcW w:w="1411"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Maximum</w:t>
            </w:r>
          </w:p>
        </w:tc>
      </w:tr>
      <w:tr w:rsidR="00187931" w:rsidRPr="007A40D8" w:rsidTr="005275D7">
        <w:trPr>
          <w:trHeight w:val="252"/>
          <w:jc w:val="center"/>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187931" w:rsidRPr="003F177C" w:rsidRDefault="007A40D8" w:rsidP="00187931">
            <w:pPr>
              <w:rPr>
                <w:sz w:val="20"/>
                <w:szCs w:val="20"/>
              </w:rPr>
            </w:pPr>
            <w:r w:rsidRPr="007A40D8">
              <w:rPr>
                <w:sz w:val="20"/>
                <w:szCs w:val="20"/>
              </w:rPr>
              <w:t>Roads</w:t>
            </w:r>
          </w:p>
        </w:tc>
        <w:tc>
          <w:tcPr>
            <w:tcW w:w="2175"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Unpaved</w:t>
            </w:r>
          </w:p>
        </w:tc>
        <w:tc>
          <w:tcPr>
            <w:tcW w:w="1016" w:type="dxa"/>
            <w:tcBorders>
              <w:top w:val="nil"/>
              <w:left w:val="nil"/>
              <w:bottom w:val="single" w:sz="4" w:space="0" w:color="auto"/>
              <w:right w:val="single" w:sz="4" w:space="0" w:color="auto"/>
            </w:tcBorders>
            <w:shd w:val="clear" w:color="auto" w:fill="auto"/>
            <w:noWrap/>
            <w:vAlign w:val="bottom"/>
            <w:hideMark/>
          </w:tcPr>
          <w:p w:rsidR="00187931" w:rsidRPr="003F177C" w:rsidRDefault="00187931" w:rsidP="005275D7">
            <w:pPr>
              <w:rPr>
                <w:sz w:val="20"/>
                <w:szCs w:val="20"/>
              </w:rPr>
            </w:pPr>
            <w:r w:rsidRPr="003F177C">
              <w:rPr>
                <w:sz w:val="20"/>
                <w:szCs w:val="20"/>
              </w:rPr>
              <w:t>15</w:t>
            </w:r>
          </w:p>
        </w:tc>
        <w:tc>
          <w:tcPr>
            <w:tcW w:w="2354" w:type="dxa"/>
            <w:tcBorders>
              <w:top w:val="nil"/>
              <w:left w:val="nil"/>
              <w:bottom w:val="single" w:sz="4" w:space="0" w:color="auto"/>
              <w:right w:val="single" w:sz="4" w:space="0" w:color="auto"/>
            </w:tcBorders>
            <w:shd w:val="clear" w:color="auto" w:fill="auto"/>
            <w:noWrap/>
            <w:vAlign w:val="bottom"/>
            <w:hideMark/>
          </w:tcPr>
          <w:p w:rsidR="00187931" w:rsidRPr="003F177C" w:rsidRDefault="00187931" w:rsidP="005275D7">
            <w:pPr>
              <w:rPr>
                <w:sz w:val="20"/>
                <w:szCs w:val="20"/>
              </w:rPr>
            </w:pPr>
            <w:r w:rsidRPr="003F177C">
              <w:rPr>
                <w:sz w:val="20"/>
                <w:szCs w:val="20"/>
              </w:rPr>
              <w:t>30</w:t>
            </w:r>
            <w:r w:rsidR="00473E67">
              <w:rPr>
                <w:sz w:val="20"/>
                <w:szCs w:val="20"/>
              </w:rPr>
              <w:t xml:space="preserve"> </w:t>
            </w:r>
            <w:r w:rsidR="00CD39B1">
              <w:rPr>
                <w:sz w:val="20"/>
                <w:szCs w:val="20"/>
              </w:rPr>
              <w:t>ft</w:t>
            </w:r>
            <w:r w:rsidR="00473E67">
              <w:rPr>
                <w:sz w:val="20"/>
                <w:szCs w:val="20"/>
              </w:rPr>
              <w:t xml:space="preserve"> (9 m)</w:t>
            </w:r>
          </w:p>
        </w:tc>
        <w:tc>
          <w:tcPr>
            <w:tcW w:w="1411"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Maximum</w:t>
            </w:r>
          </w:p>
        </w:tc>
      </w:tr>
      <w:tr w:rsidR="00187931" w:rsidRPr="007A40D8" w:rsidTr="005275D7">
        <w:trPr>
          <w:trHeight w:val="252"/>
          <w:jc w:val="center"/>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187931" w:rsidRPr="003F177C" w:rsidRDefault="007A40D8" w:rsidP="00187931">
            <w:pPr>
              <w:rPr>
                <w:sz w:val="20"/>
                <w:szCs w:val="20"/>
              </w:rPr>
            </w:pPr>
            <w:r w:rsidRPr="007A40D8">
              <w:rPr>
                <w:sz w:val="20"/>
                <w:szCs w:val="20"/>
              </w:rPr>
              <w:t>Man-</w:t>
            </w:r>
            <w:r w:rsidR="00187931" w:rsidRPr="003F177C">
              <w:rPr>
                <w:sz w:val="20"/>
                <w:szCs w:val="20"/>
              </w:rPr>
              <w:t>modified</w:t>
            </w:r>
          </w:p>
        </w:tc>
        <w:tc>
          <w:tcPr>
            <w:tcW w:w="2175" w:type="dxa"/>
            <w:tcBorders>
              <w:top w:val="nil"/>
              <w:left w:val="nil"/>
              <w:bottom w:val="single" w:sz="4" w:space="0" w:color="auto"/>
              <w:right w:val="single" w:sz="4" w:space="0" w:color="auto"/>
            </w:tcBorders>
            <w:shd w:val="clear" w:color="auto" w:fill="auto"/>
            <w:noWrap/>
            <w:vAlign w:val="bottom"/>
            <w:hideMark/>
          </w:tcPr>
          <w:p w:rsidR="00187931" w:rsidRPr="003F177C" w:rsidRDefault="000E2337" w:rsidP="005275D7">
            <w:pPr>
              <w:rPr>
                <w:sz w:val="20"/>
                <w:szCs w:val="20"/>
              </w:rPr>
            </w:pPr>
            <w:r>
              <w:rPr>
                <w:sz w:val="20"/>
                <w:szCs w:val="20"/>
              </w:rPr>
              <w:t>N/A</w:t>
            </w:r>
          </w:p>
        </w:tc>
        <w:tc>
          <w:tcPr>
            <w:tcW w:w="1016" w:type="dxa"/>
            <w:tcBorders>
              <w:top w:val="nil"/>
              <w:left w:val="nil"/>
              <w:bottom w:val="single" w:sz="4" w:space="0" w:color="auto"/>
              <w:right w:val="single" w:sz="4" w:space="0" w:color="auto"/>
            </w:tcBorders>
            <w:shd w:val="clear" w:color="auto" w:fill="auto"/>
            <w:noWrap/>
            <w:vAlign w:val="bottom"/>
            <w:hideMark/>
          </w:tcPr>
          <w:p w:rsidR="00187931" w:rsidRPr="003F177C" w:rsidRDefault="00187931" w:rsidP="005275D7">
            <w:pPr>
              <w:rPr>
                <w:sz w:val="20"/>
                <w:szCs w:val="20"/>
              </w:rPr>
            </w:pPr>
            <w:r w:rsidRPr="003F177C">
              <w:rPr>
                <w:sz w:val="20"/>
                <w:szCs w:val="20"/>
              </w:rPr>
              <w:t>15</w:t>
            </w:r>
          </w:p>
        </w:tc>
        <w:tc>
          <w:tcPr>
            <w:tcW w:w="2354" w:type="dxa"/>
            <w:tcBorders>
              <w:top w:val="nil"/>
              <w:left w:val="nil"/>
              <w:bottom w:val="single" w:sz="4" w:space="0" w:color="auto"/>
              <w:right w:val="single" w:sz="4" w:space="0" w:color="auto"/>
            </w:tcBorders>
            <w:shd w:val="clear" w:color="auto" w:fill="auto"/>
            <w:noWrap/>
            <w:vAlign w:val="bottom"/>
            <w:hideMark/>
          </w:tcPr>
          <w:p w:rsidR="00187931" w:rsidRPr="003F177C" w:rsidRDefault="00473E67" w:rsidP="005275D7">
            <w:pPr>
              <w:rPr>
                <w:sz w:val="20"/>
                <w:szCs w:val="20"/>
              </w:rPr>
            </w:pPr>
            <w:r w:rsidRPr="003F177C">
              <w:rPr>
                <w:sz w:val="20"/>
                <w:szCs w:val="20"/>
              </w:rPr>
              <w:t>30</w:t>
            </w:r>
            <w:r>
              <w:rPr>
                <w:sz w:val="20"/>
                <w:szCs w:val="20"/>
              </w:rPr>
              <w:t xml:space="preserve"> </w:t>
            </w:r>
            <w:r w:rsidR="00CD39B1">
              <w:rPr>
                <w:sz w:val="20"/>
                <w:szCs w:val="20"/>
              </w:rPr>
              <w:t>ft</w:t>
            </w:r>
            <w:r>
              <w:rPr>
                <w:sz w:val="20"/>
                <w:szCs w:val="20"/>
              </w:rPr>
              <w:t xml:space="preserve"> (9 m)</w:t>
            </w:r>
          </w:p>
        </w:tc>
        <w:tc>
          <w:tcPr>
            <w:tcW w:w="1411"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Maximum</w:t>
            </w:r>
          </w:p>
        </w:tc>
      </w:tr>
      <w:tr w:rsidR="00187931" w:rsidRPr="007A40D8" w:rsidTr="005275D7">
        <w:trPr>
          <w:trHeight w:val="252"/>
          <w:jc w:val="center"/>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187931" w:rsidRPr="003F177C" w:rsidRDefault="007A40D8" w:rsidP="00187931">
            <w:pPr>
              <w:rPr>
                <w:sz w:val="20"/>
                <w:szCs w:val="20"/>
              </w:rPr>
            </w:pPr>
            <w:r w:rsidRPr="007A40D8">
              <w:rPr>
                <w:sz w:val="20"/>
                <w:szCs w:val="20"/>
              </w:rPr>
              <w:t>Invasives</w:t>
            </w:r>
          </w:p>
        </w:tc>
        <w:tc>
          <w:tcPr>
            <w:tcW w:w="2175"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Casuarina</w:t>
            </w:r>
          </w:p>
        </w:tc>
        <w:tc>
          <w:tcPr>
            <w:tcW w:w="1016" w:type="dxa"/>
            <w:tcBorders>
              <w:top w:val="nil"/>
              <w:left w:val="nil"/>
              <w:bottom w:val="single" w:sz="4" w:space="0" w:color="auto"/>
              <w:right w:val="single" w:sz="4" w:space="0" w:color="auto"/>
            </w:tcBorders>
            <w:shd w:val="clear" w:color="auto" w:fill="auto"/>
            <w:noWrap/>
            <w:vAlign w:val="bottom"/>
            <w:hideMark/>
          </w:tcPr>
          <w:p w:rsidR="00187931" w:rsidRPr="003F177C" w:rsidRDefault="00187931" w:rsidP="005275D7">
            <w:pPr>
              <w:rPr>
                <w:sz w:val="20"/>
                <w:szCs w:val="20"/>
              </w:rPr>
            </w:pPr>
            <w:r w:rsidRPr="003F177C">
              <w:rPr>
                <w:sz w:val="20"/>
                <w:szCs w:val="20"/>
              </w:rPr>
              <w:t>5</w:t>
            </w:r>
          </w:p>
        </w:tc>
        <w:tc>
          <w:tcPr>
            <w:tcW w:w="2354" w:type="dxa"/>
            <w:tcBorders>
              <w:top w:val="nil"/>
              <w:left w:val="nil"/>
              <w:bottom w:val="single" w:sz="4" w:space="0" w:color="auto"/>
              <w:right w:val="single" w:sz="4" w:space="0" w:color="auto"/>
            </w:tcBorders>
            <w:shd w:val="clear" w:color="auto" w:fill="auto"/>
            <w:noWrap/>
            <w:vAlign w:val="bottom"/>
            <w:hideMark/>
          </w:tcPr>
          <w:p w:rsidR="00187931" w:rsidRPr="003F177C" w:rsidRDefault="00473E67" w:rsidP="005275D7">
            <w:pPr>
              <w:rPr>
                <w:sz w:val="20"/>
                <w:szCs w:val="20"/>
              </w:rPr>
            </w:pPr>
            <w:r w:rsidRPr="009B5C8C">
              <w:rPr>
                <w:sz w:val="20"/>
                <w:szCs w:val="20"/>
              </w:rPr>
              <w:t>10</w:t>
            </w:r>
            <w:r>
              <w:rPr>
                <w:sz w:val="20"/>
                <w:szCs w:val="20"/>
              </w:rPr>
              <w:t xml:space="preserve"> </w:t>
            </w:r>
            <w:r w:rsidR="00CD39B1">
              <w:rPr>
                <w:sz w:val="20"/>
                <w:szCs w:val="20"/>
              </w:rPr>
              <w:t>ft</w:t>
            </w:r>
            <w:r>
              <w:rPr>
                <w:sz w:val="20"/>
                <w:szCs w:val="20"/>
              </w:rPr>
              <w:t xml:space="preserve"> (3 m)</w:t>
            </w:r>
          </w:p>
        </w:tc>
        <w:tc>
          <w:tcPr>
            <w:tcW w:w="1411"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Concave</w:t>
            </w:r>
          </w:p>
        </w:tc>
        <w:tc>
          <w:tcPr>
            <w:tcW w:w="1722"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Maximum</w:t>
            </w:r>
          </w:p>
        </w:tc>
      </w:tr>
      <w:tr w:rsidR="00187931" w:rsidRPr="007A40D8" w:rsidTr="005275D7">
        <w:trPr>
          <w:trHeight w:val="252"/>
          <w:jc w:val="center"/>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187931" w:rsidRPr="003F177C" w:rsidRDefault="007A40D8" w:rsidP="00187931">
            <w:pPr>
              <w:rPr>
                <w:sz w:val="20"/>
                <w:szCs w:val="20"/>
              </w:rPr>
            </w:pPr>
            <w:r w:rsidRPr="007A40D8">
              <w:rPr>
                <w:sz w:val="20"/>
                <w:szCs w:val="20"/>
              </w:rPr>
              <w:lastRenderedPageBreak/>
              <w:t>Invasives</w:t>
            </w:r>
          </w:p>
        </w:tc>
        <w:tc>
          <w:tcPr>
            <w:tcW w:w="2175"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Scaevola</w:t>
            </w:r>
          </w:p>
        </w:tc>
        <w:tc>
          <w:tcPr>
            <w:tcW w:w="1016" w:type="dxa"/>
            <w:tcBorders>
              <w:top w:val="nil"/>
              <w:left w:val="nil"/>
              <w:bottom w:val="single" w:sz="4" w:space="0" w:color="auto"/>
              <w:right w:val="single" w:sz="4" w:space="0" w:color="auto"/>
            </w:tcBorders>
            <w:shd w:val="clear" w:color="auto" w:fill="auto"/>
            <w:noWrap/>
            <w:vAlign w:val="bottom"/>
            <w:hideMark/>
          </w:tcPr>
          <w:p w:rsidR="00187931" w:rsidRPr="003F177C" w:rsidRDefault="00187931" w:rsidP="005275D7">
            <w:pPr>
              <w:rPr>
                <w:sz w:val="20"/>
                <w:szCs w:val="20"/>
              </w:rPr>
            </w:pPr>
            <w:r w:rsidRPr="003F177C">
              <w:rPr>
                <w:sz w:val="20"/>
                <w:szCs w:val="20"/>
              </w:rPr>
              <w:t>5</w:t>
            </w:r>
          </w:p>
        </w:tc>
        <w:tc>
          <w:tcPr>
            <w:tcW w:w="2354" w:type="dxa"/>
            <w:tcBorders>
              <w:top w:val="nil"/>
              <w:left w:val="nil"/>
              <w:bottom w:val="single" w:sz="4" w:space="0" w:color="auto"/>
              <w:right w:val="single" w:sz="4" w:space="0" w:color="auto"/>
            </w:tcBorders>
            <w:shd w:val="clear" w:color="auto" w:fill="auto"/>
            <w:noWrap/>
            <w:vAlign w:val="bottom"/>
            <w:hideMark/>
          </w:tcPr>
          <w:p w:rsidR="00187931" w:rsidRPr="003F177C" w:rsidRDefault="00473E67" w:rsidP="005275D7">
            <w:pPr>
              <w:rPr>
                <w:sz w:val="20"/>
                <w:szCs w:val="20"/>
              </w:rPr>
            </w:pPr>
            <w:r w:rsidRPr="009B5C8C">
              <w:rPr>
                <w:sz w:val="20"/>
                <w:szCs w:val="20"/>
              </w:rPr>
              <w:t>10</w:t>
            </w:r>
            <w:r>
              <w:rPr>
                <w:sz w:val="20"/>
                <w:szCs w:val="20"/>
              </w:rPr>
              <w:t xml:space="preserve"> </w:t>
            </w:r>
            <w:r w:rsidR="00CD39B1">
              <w:rPr>
                <w:sz w:val="20"/>
                <w:szCs w:val="20"/>
              </w:rPr>
              <w:t>ft</w:t>
            </w:r>
            <w:r>
              <w:rPr>
                <w:sz w:val="20"/>
                <w:szCs w:val="20"/>
              </w:rPr>
              <w:t xml:space="preserve"> (3 m)</w:t>
            </w:r>
          </w:p>
        </w:tc>
        <w:tc>
          <w:tcPr>
            <w:tcW w:w="1411"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Concave</w:t>
            </w:r>
          </w:p>
        </w:tc>
        <w:tc>
          <w:tcPr>
            <w:tcW w:w="1722" w:type="dxa"/>
            <w:tcBorders>
              <w:top w:val="nil"/>
              <w:left w:val="nil"/>
              <w:bottom w:val="single" w:sz="4" w:space="0" w:color="auto"/>
              <w:right w:val="single" w:sz="4" w:space="0" w:color="auto"/>
            </w:tcBorders>
            <w:shd w:val="clear" w:color="auto" w:fill="auto"/>
            <w:noWrap/>
            <w:vAlign w:val="bottom"/>
            <w:hideMark/>
          </w:tcPr>
          <w:p w:rsidR="00187931" w:rsidRPr="003F177C" w:rsidRDefault="00CE6426" w:rsidP="005275D7">
            <w:pPr>
              <w:rPr>
                <w:sz w:val="20"/>
                <w:szCs w:val="20"/>
              </w:rPr>
            </w:pPr>
            <w:r w:rsidRPr="003F177C">
              <w:rPr>
                <w:sz w:val="20"/>
                <w:szCs w:val="20"/>
              </w:rPr>
              <w:t>Maximum</w:t>
            </w:r>
          </w:p>
        </w:tc>
      </w:tr>
    </w:tbl>
    <w:p w:rsidR="00187931" w:rsidRPr="00133B6A" w:rsidRDefault="00187931" w:rsidP="00187931">
      <w:pPr>
        <w:pStyle w:val="Default"/>
        <w:rPr>
          <w:rFonts w:ascii="Times New Roman" w:hAnsi="Times New Roman" w:cs="Times New Roman"/>
          <w:bCs/>
          <w:sz w:val="22"/>
          <w:szCs w:val="22"/>
        </w:rPr>
      </w:pPr>
    </w:p>
    <w:p w:rsidR="00D35601" w:rsidRDefault="003F177C" w:rsidP="005275D7">
      <w:pPr>
        <w:pStyle w:val="Caption"/>
        <w:keepNext/>
        <w:jc w:val="center"/>
      </w:pPr>
      <w:r>
        <w:rPr>
          <w:noProof/>
        </w:rPr>
        <w:drawing>
          <wp:inline distT="0" distB="0" distL="0" distR="0" wp14:anchorId="4B73D014" wp14:editId="35027193">
            <wp:extent cx="5943600" cy="32419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_Terrestrial_ERS_FINAL_v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241963"/>
                    </a:xfrm>
                    <a:prstGeom prst="rect">
                      <a:avLst/>
                    </a:prstGeom>
                  </pic:spPr>
                </pic:pic>
              </a:graphicData>
            </a:graphic>
          </wp:inline>
        </w:drawing>
      </w:r>
    </w:p>
    <w:p w:rsidR="00307F9C" w:rsidRDefault="00D35601" w:rsidP="00D35601">
      <w:pPr>
        <w:pStyle w:val="Caption"/>
        <w:jc w:val="center"/>
      </w:pPr>
      <w:bookmarkStart w:id="34" w:name="_Toc332207282"/>
      <w:bookmarkStart w:id="35" w:name="_Toc332208072"/>
      <w:r>
        <w:t xml:space="preserve">Figure </w:t>
      </w:r>
      <w:r w:rsidR="00A8283B">
        <w:fldChar w:fldCharType="begin"/>
      </w:r>
      <w:r w:rsidR="00A8283B">
        <w:instrText xml:space="preserve"> SEQ Figure \* ARABIC </w:instrText>
      </w:r>
      <w:r w:rsidR="00A8283B">
        <w:fldChar w:fldCharType="separate"/>
      </w:r>
      <w:r w:rsidR="009C04AE">
        <w:rPr>
          <w:noProof/>
        </w:rPr>
        <w:t>7</w:t>
      </w:r>
      <w:r w:rsidR="00A8283B">
        <w:rPr>
          <w:noProof/>
        </w:rPr>
        <w:fldChar w:fldCharType="end"/>
      </w:r>
      <w:r w:rsidRPr="00D35601">
        <w:t xml:space="preserve"> </w:t>
      </w:r>
      <w:r>
        <w:t>Terrestrial</w:t>
      </w:r>
      <w:r w:rsidRPr="000E290E">
        <w:t xml:space="preserve"> Environmental Risk Surface (ERS) for </w:t>
      </w:r>
      <w:r>
        <w:t>Little Cayman</w:t>
      </w:r>
      <w:r w:rsidRPr="000E290E">
        <w:t xml:space="preserve">. Highlights </w:t>
      </w:r>
      <w:r>
        <w:t>the level of risk</w:t>
      </w:r>
      <w:r w:rsidRPr="000E290E">
        <w:t xml:space="preserve"> to the terrestrial environment and includes the intensity, influence distance, distance decay, and overlay function. This information was combined with the flow accumulation model so that coastal outlet points could be assigned a level of risk to the marine environment due to surface run-off.</w:t>
      </w:r>
      <w:bookmarkEnd w:id="34"/>
      <w:bookmarkEnd w:id="35"/>
    </w:p>
    <w:p w:rsidR="004E63A5" w:rsidRDefault="004E63A5" w:rsidP="003F177C">
      <w:pPr>
        <w:pStyle w:val="Caption"/>
        <w:jc w:val="center"/>
      </w:pPr>
    </w:p>
    <w:p w:rsidR="00187931" w:rsidRPr="00F5246A" w:rsidRDefault="00187931" w:rsidP="004E63A5">
      <w:pPr>
        <w:pStyle w:val="Caption"/>
        <w:jc w:val="center"/>
        <w:rPr>
          <w:bCs w:val="0"/>
          <w:sz w:val="22"/>
          <w:szCs w:val="22"/>
        </w:rPr>
      </w:pPr>
    </w:p>
    <w:p w:rsidR="00187931" w:rsidRDefault="00187931" w:rsidP="00187931">
      <w:pPr>
        <w:jc w:val="both"/>
        <w:rPr>
          <w:bCs/>
          <w:i/>
          <w:sz w:val="22"/>
          <w:szCs w:val="22"/>
        </w:rPr>
      </w:pPr>
    </w:p>
    <w:p w:rsidR="00D35601" w:rsidRDefault="00187931" w:rsidP="00D35601">
      <w:pPr>
        <w:pStyle w:val="Default"/>
        <w:keepNext/>
        <w:jc w:val="center"/>
      </w:pPr>
      <w:r>
        <w:rPr>
          <w:rFonts w:ascii="Times New Roman" w:hAnsi="Times New Roman" w:cs="Times New Roman"/>
          <w:bCs/>
          <w:noProof/>
          <w:sz w:val="22"/>
          <w:szCs w:val="22"/>
        </w:rPr>
        <w:lastRenderedPageBreak/>
        <w:drawing>
          <wp:inline distT="0" distB="0" distL="0" distR="0" wp14:anchorId="39CBD3DE" wp14:editId="5B8BBFB7">
            <wp:extent cx="5943600" cy="387262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_flow_accumulation_polyg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872627"/>
                    </a:xfrm>
                    <a:prstGeom prst="rect">
                      <a:avLst/>
                    </a:prstGeom>
                  </pic:spPr>
                </pic:pic>
              </a:graphicData>
            </a:graphic>
          </wp:inline>
        </w:drawing>
      </w:r>
    </w:p>
    <w:p w:rsidR="004E63A5" w:rsidRDefault="00D35601" w:rsidP="000E03AE">
      <w:pPr>
        <w:pStyle w:val="Caption"/>
        <w:jc w:val="center"/>
      </w:pPr>
      <w:r>
        <w:t xml:space="preserve">Figure </w:t>
      </w:r>
      <w:r w:rsidR="00A8283B">
        <w:fldChar w:fldCharType="begin"/>
      </w:r>
      <w:r w:rsidR="00A8283B">
        <w:instrText xml:space="preserve"> SEQ Figure \* ARABIC </w:instrText>
      </w:r>
      <w:r w:rsidR="00A8283B">
        <w:fldChar w:fldCharType="separate"/>
      </w:r>
      <w:r w:rsidR="009C04AE">
        <w:rPr>
          <w:noProof/>
        </w:rPr>
        <w:t>8</w:t>
      </w:r>
      <w:r w:rsidR="00A8283B">
        <w:rPr>
          <w:noProof/>
        </w:rPr>
        <w:fldChar w:fldCharType="end"/>
      </w:r>
      <w:r w:rsidRPr="00D35601">
        <w:t xml:space="preserve"> </w:t>
      </w:r>
      <w:r>
        <w:t>Simplified</w:t>
      </w:r>
      <w:r w:rsidRPr="000E290E">
        <w:t xml:space="preserve"> version of the flow accumulation model and coastal outlet points (pour points) for </w:t>
      </w:r>
      <w:r>
        <w:t>Little</w:t>
      </w:r>
      <w:r w:rsidRPr="000E290E">
        <w:t xml:space="preserve"> Cayman. The model highlights the major flow of water across the surface of the island, as well as the major coastal outlets, based on LIDAR elevation data.</w:t>
      </w:r>
    </w:p>
    <w:p w:rsidR="004E63A5" w:rsidRPr="00071A20" w:rsidRDefault="004E63A5" w:rsidP="004E63A5">
      <w:pPr>
        <w:pStyle w:val="Caption"/>
        <w:jc w:val="center"/>
      </w:pPr>
    </w:p>
    <w:p w:rsidR="00187931" w:rsidRDefault="00187931" w:rsidP="004E63A5">
      <w:pPr>
        <w:pStyle w:val="Caption"/>
        <w:jc w:val="center"/>
        <w:rPr>
          <w:bCs w:val="0"/>
          <w:sz w:val="22"/>
          <w:szCs w:val="22"/>
        </w:rPr>
      </w:pPr>
    </w:p>
    <w:p w:rsidR="00187931" w:rsidRDefault="00187931" w:rsidP="00187931">
      <w:pPr>
        <w:rPr>
          <w:sz w:val="22"/>
          <w:szCs w:val="22"/>
          <w:u w:val="single"/>
        </w:rPr>
      </w:pPr>
    </w:p>
    <w:p w:rsidR="00187931" w:rsidRDefault="0002081E" w:rsidP="0002081E">
      <w:pPr>
        <w:pStyle w:val="Heading3"/>
        <w:numPr>
          <w:ilvl w:val="2"/>
          <w:numId w:val="7"/>
        </w:numPr>
      </w:pPr>
      <w:bookmarkStart w:id="36" w:name="_Toc332207053"/>
      <w:r>
        <w:t>Cayman Brac</w:t>
      </w:r>
      <w:bookmarkEnd w:id="36"/>
    </w:p>
    <w:p w:rsidR="00187931" w:rsidRDefault="00187931" w:rsidP="00187931">
      <w:pPr>
        <w:jc w:val="both"/>
        <w:rPr>
          <w:sz w:val="22"/>
          <w:szCs w:val="22"/>
        </w:rPr>
      </w:pPr>
    </w:p>
    <w:p w:rsidR="00187931" w:rsidRDefault="00187931" w:rsidP="00187931">
      <w:pPr>
        <w:jc w:val="both"/>
        <w:rPr>
          <w:sz w:val="22"/>
          <w:szCs w:val="22"/>
        </w:rPr>
      </w:pPr>
      <w:r>
        <w:rPr>
          <w:sz w:val="22"/>
          <w:szCs w:val="22"/>
        </w:rPr>
        <w:t xml:space="preserve">The terrestrial ERS risks determined for Cayman Brac </w:t>
      </w:r>
      <w:r w:rsidR="00E11B4D">
        <w:rPr>
          <w:sz w:val="22"/>
          <w:szCs w:val="22"/>
        </w:rPr>
        <w:t xml:space="preserve">were </w:t>
      </w:r>
      <w:r>
        <w:rPr>
          <w:sz w:val="22"/>
          <w:szCs w:val="22"/>
        </w:rPr>
        <w:t>as follows:</w:t>
      </w:r>
    </w:p>
    <w:p w:rsidR="003C37CB" w:rsidRDefault="003C37CB" w:rsidP="00187931">
      <w:pPr>
        <w:jc w:val="both"/>
        <w:rPr>
          <w:sz w:val="22"/>
          <w:szCs w:val="22"/>
        </w:rPr>
      </w:pPr>
    </w:p>
    <w:p w:rsidR="004E63A5" w:rsidRDefault="004E63A5" w:rsidP="0043725D">
      <w:pPr>
        <w:pStyle w:val="Caption"/>
        <w:keepNext/>
      </w:pPr>
      <w:bookmarkStart w:id="37" w:name="_Ref332111673"/>
      <w:bookmarkStart w:id="38" w:name="_Toc332207155"/>
      <w:r>
        <w:t xml:space="preserve">Table </w:t>
      </w:r>
      <w:r w:rsidR="00A8283B">
        <w:fldChar w:fldCharType="begin"/>
      </w:r>
      <w:r w:rsidR="00A8283B">
        <w:instrText xml:space="preserve"> SEQ Table \* ARABIC </w:instrText>
      </w:r>
      <w:r w:rsidR="00A8283B">
        <w:fldChar w:fldCharType="separate"/>
      </w:r>
      <w:r w:rsidR="009C04AE">
        <w:rPr>
          <w:noProof/>
        </w:rPr>
        <w:t>4</w:t>
      </w:r>
      <w:r w:rsidR="00A8283B">
        <w:rPr>
          <w:noProof/>
        </w:rPr>
        <w:fldChar w:fldCharType="end"/>
      </w:r>
      <w:bookmarkEnd w:id="37"/>
      <w:r>
        <w:t xml:space="preserve"> Terrestrial risk elements for Cayman Brac</w:t>
      </w:r>
      <w:r w:rsidR="007A40D8">
        <w:t>.</w:t>
      </w:r>
      <w:bookmarkEnd w:id="38"/>
    </w:p>
    <w:tbl>
      <w:tblPr>
        <w:tblW w:w="10705" w:type="dxa"/>
        <w:jc w:val="center"/>
        <w:tblInd w:w="-2933" w:type="dxa"/>
        <w:tblLook w:val="04A0" w:firstRow="1" w:lastRow="0" w:firstColumn="1" w:lastColumn="0" w:noHBand="0" w:noVBand="1"/>
      </w:tblPr>
      <w:tblGrid>
        <w:gridCol w:w="1753"/>
        <w:gridCol w:w="1440"/>
        <w:gridCol w:w="1170"/>
        <w:gridCol w:w="2160"/>
        <w:gridCol w:w="1890"/>
        <w:gridCol w:w="2292"/>
      </w:tblGrid>
      <w:tr w:rsidR="00D35601" w:rsidRPr="007A40D8" w:rsidTr="005275D7">
        <w:trPr>
          <w:trHeight w:val="234"/>
          <w:jc w:val="center"/>
        </w:trPr>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7931" w:rsidRPr="005275D7" w:rsidRDefault="00187931" w:rsidP="005275D7">
            <w:pPr>
              <w:rPr>
                <w:b/>
                <w:sz w:val="20"/>
                <w:szCs w:val="20"/>
              </w:rPr>
            </w:pPr>
            <w:r w:rsidRPr="005275D7">
              <w:rPr>
                <w:b/>
                <w:sz w:val="20"/>
                <w:szCs w:val="20"/>
              </w:rPr>
              <w:t>Risk</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187931" w:rsidRPr="005275D7" w:rsidRDefault="00187931" w:rsidP="005275D7">
            <w:pPr>
              <w:rPr>
                <w:b/>
                <w:sz w:val="20"/>
                <w:szCs w:val="20"/>
              </w:rPr>
            </w:pPr>
            <w:r w:rsidRPr="005275D7">
              <w:rPr>
                <w:b/>
                <w:sz w:val="20"/>
                <w:szCs w:val="20"/>
              </w:rPr>
              <w:t>Class</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187931" w:rsidRPr="005275D7" w:rsidRDefault="00187931" w:rsidP="005275D7">
            <w:pPr>
              <w:rPr>
                <w:b/>
                <w:sz w:val="20"/>
                <w:szCs w:val="20"/>
              </w:rPr>
            </w:pPr>
            <w:r w:rsidRPr="005275D7">
              <w:rPr>
                <w:b/>
                <w:sz w:val="20"/>
                <w:szCs w:val="20"/>
              </w:rPr>
              <w:t>Intensity</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187931" w:rsidRPr="005275D7" w:rsidRDefault="00187931" w:rsidP="005275D7">
            <w:pPr>
              <w:rPr>
                <w:b/>
                <w:sz w:val="20"/>
                <w:szCs w:val="20"/>
              </w:rPr>
            </w:pPr>
            <w:r w:rsidRPr="005275D7">
              <w:rPr>
                <w:b/>
                <w:sz w:val="20"/>
                <w:szCs w:val="20"/>
              </w:rPr>
              <w:t xml:space="preserve">Influence </w:t>
            </w:r>
            <w:r w:rsidR="00D35601" w:rsidRPr="005275D7">
              <w:rPr>
                <w:b/>
                <w:sz w:val="20"/>
                <w:szCs w:val="20"/>
              </w:rPr>
              <w:t>d</w:t>
            </w:r>
            <w:r w:rsidRPr="005275D7">
              <w:rPr>
                <w:b/>
                <w:sz w:val="20"/>
                <w:szCs w:val="20"/>
              </w:rPr>
              <w:t>istance</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187931" w:rsidRPr="005275D7" w:rsidRDefault="00187931" w:rsidP="005275D7">
            <w:pPr>
              <w:rPr>
                <w:b/>
                <w:sz w:val="20"/>
                <w:szCs w:val="20"/>
              </w:rPr>
            </w:pPr>
            <w:r w:rsidRPr="005275D7">
              <w:rPr>
                <w:b/>
                <w:sz w:val="20"/>
                <w:szCs w:val="20"/>
              </w:rPr>
              <w:t xml:space="preserve">Decay </w:t>
            </w:r>
            <w:r w:rsidR="00D35601" w:rsidRPr="005275D7">
              <w:rPr>
                <w:b/>
                <w:sz w:val="20"/>
                <w:szCs w:val="20"/>
              </w:rPr>
              <w:t>f</w:t>
            </w:r>
            <w:r w:rsidRPr="005275D7">
              <w:rPr>
                <w:b/>
                <w:sz w:val="20"/>
                <w:szCs w:val="20"/>
              </w:rPr>
              <w:t>unction</w:t>
            </w:r>
          </w:p>
        </w:tc>
        <w:tc>
          <w:tcPr>
            <w:tcW w:w="2292" w:type="dxa"/>
            <w:tcBorders>
              <w:top w:val="single" w:sz="4" w:space="0" w:color="auto"/>
              <w:left w:val="nil"/>
              <w:bottom w:val="single" w:sz="4" w:space="0" w:color="auto"/>
              <w:right w:val="single" w:sz="4" w:space="0" w:color="auto"/>
            </w:tcBorders>
            <w:shd w:val="clear" w:color="auto" w:fill="auto"/>
            <w:noWrap/>
            <w:vAlign w:val="bottom"/>
            <w:hideMark/>
          </w:tcPr>
          <w:p w:rsidR="00187931" w:rsidRPr="005275D7" w:rsidRDefault="00187931" w:rsidP="005275D7">
            <w:pPr>
              <w:rPr>
                <w:b/>
                <w:sz w:val="20"/>
                <w:szCs w:val="20"/>
              </w:rPr>
            </w:pPr>
            <w:r w:rsidRPr="005275D7">
              <w:rPr>
                <w:b/>
                <w:sz w:val="20"/>
                <w:szCs w:val="20"/>
              </w:rPr>
              <w:t xml:space="preserve">Overlay </w:t>
            </w:r>
            <w:r w:rsidR="00D35601" w:rsidRPr="005275D7">
              <w:rPr>
                <w:b/>
                <w:sz w:val="20"/>
                <w:szCs w:val="20"/>
              </w:rPr>
              <w:t>f</w:t>
            </w:r>
            <w:r w:rsidRPr="005275D7">
              <w:rPr>
                <w:b/>
                <w:sz w:val="20"/>
                <w:szCs w:val="20"/>
              </w:rPr>
              <w:t>unction</w:t>
            </w:r>
          </w:p>
        </w:tc>
      </w:tr>
      <w:tr w:rsidR="00D35601" w:rsidRPr="007A40D8" w:rsidTr="005275D7">
        <w:trPr>
          <w:trHeight w:val="234"/>
          <w:jc w:val="center"/>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187931" w:rsidRPr="00825F52" w:rsidRDefault="007A40D8" w:rsidP="00D35601">
            <w:pPr>
              <w:rPr>
                <w:sz w:val="20"/>
                <w:szCs w:val="20"/>
              </w:rPr>
            </w:pPr>
            <w:r w:rsidRPr="007A40D8">
              <w:rPr>
                <w:sz w:val="20"/>
                <w:szCs w:val="20"/>
              </w:rPr>
              <w:t>Landfill</w:t>
            </w:r>
          </w:p>
        </w:tc>
        <w:tc>
          <w:tcPr>
            <w:tcW w:w="1440" w:type="dxa"/>
            <w:tcBorders>
              <w:top w:val="nil"/>
              <w:left w:val="nil"/>
              <w:bottom w:val="single" w:sz="4" w:space="0" w:color="auto"/>
              <w:right w:val="single" w:sz="4" w:space="0" w:color="auto"/>
            </w:tcBorders>
            <w:shd w:val="clear" w:color="auto" w:fill="auto"/>
            <w:noWrap/>
            <w:vAlign w:val="bottom"/>
            <w:hideMark/>
          </w:tcPr>
          <w:p w:rsidR="00187931" w:rsidRPr="00825F52" w:rsidRDefault="00187931" w:rsidP="00D35601">
            <w:pPr>
              <w:rPr>
                <w:sz w:val="20"/>
                <w:szCs w:val="20"/>
              </w:rPr>
            </w:pPr>
            <w:r w:rsidRPr="00825F52">
              <w:rPr>
                <w:sz w:val="20"/>
                <w:szCs w:val="20"/>
              </w:rPr>
              <w:t> </w:t>
            </w:r>
            <w:r w:rsidR="000E2337">
              <w:rPr>
                <w:sz w:val="20"/>
                <w:szCs w:val="20"/>
              </w:rPr>
              <w:t>N/A</w:t>
            </w:r>
          </w:p>
        </w:tc>
        <w:tc>
          <w:tcPr>
            <w:tcW w:w="1170" w:type="dxa"/>
            <w:tcBorders>
              <w:top w:val="nil"/>
              <w:left w:val="nil"/>
              <w:bottom w:val="single" w:sz="4" w:space="0" w:color="auto"/>
              <w:right w:val="single" w:sz="4" w:space="0" w:color="auto"/>
            </w:tcBorders>
            <w:shd w:val="clear" w:color="auto" w:fill="auto"/>
            <w:noWrap/>
            <w:vAlign w:val="bottom"/>
            <w:hideMark/>
          </w:tcPr>
          <w:p w:rsidR="00187931" w:rsidRPr="00825F52" w:rsidRDefault="00187931" w:rsidP="005275D7">
            <w:pPr>
              <w:rPr>
                <w:sz w:val="20"/>
                <w:szCs w:val="20"/>
              </w:rPr>
            </w:pPr>
            <w:r w:rsidRPr="00825F52">
              <w:rPr>
                <w:sz w:val="20"/>
                <w:szCs w:val="20"/>
              </w:rPr>
              <w:t>95</w:t>
            </w:r>
          </w:p>
        </w:tc>
        <w:tc>
          <w:tcPr>
            <w:tcW w:w="2160" w:type="dxa"/>
            <w:tcBorders>
              <w:top w:val="nil"/>
              <w:left w:val="nil"/>
              <w:bottom w:val="single" w:sz="4" w:space="0" w:color="auto"/>
              <w:right w:val="single" w:sz="4" w:space="0" w:color="auto"/>
            </w:tcBorders>
            <w:shd w:val="clear" w:color="auto" w:fill="auto"/>
            <w:noWrap/>
            <w:vAlign w:val="bottom"/>
            <w:hideMark/>
          </w:tcPr>
          <w:p w:rsidR="00187931" w:rsidRPr="00825F52" w:rsidRDefault="005059B1" w:rsidP="005275D7">
            <w:pPr>
              <w:rPr>
                <w:sz w:val="20"/>
                <w:szCs w:val="20"/>
              </w:rPr>
            </w:pPr>
            <w:r w:rsidRPr="003F177C">
              <w:rPr>
                <w:sz w:val="20"/>
                <w:szCs w:val="20"/>
              </w:rPr>
              <w:t>300</w:t>
            </w:r>
            <w:r>
              <w:rPr>
                <w:sz w:val="20"/>
                <w:szCs w:val="20"/>
              </w:rPr>
              <w:t xml:space="preserve"> </w:t>
            </w:r>
            <w:r w:rsidR="00CD39B1">
              <w:rPr>
                <w:sz w:val="20"/>
                <w:szCs w:val="20"/>
              </w:rPr>
              <w:t>ft</w:t>
            </w:r>
            <w:r>
              <w:rPr>
                <w:sz w:val="20"/>
                <w:szCs w:val="20"/>
              </w:rPr>
              <w:t xml:space="preserve"> (91 m)</w:t>
            </w:r>
          </w:p>
        </w:tc>
        <w:tc>
          <w:tcPr>
            <w:tcW w:w="1890"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Linear</w:t>
            </w:r>
          </w:p>
        </w:tc>
        <w:tc>
          <w:tcPr>
            <w:tcW w:w="2292"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Maximum</w:t>
            </w:r>
          </w:p>
        </w:tc>
      </w:tr>
      <w:tr w:rsidR="00D35601" w:rsidRPr="007A40D8" w:rsidTr="005275D7">
        <w:trPr>
          <w:trHeight w:val="234"/>
          <w:jc w:val="center"/>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187931" w:rsidRPr="00825F52" w:rsidRDefault="007A40D8" w:rsidP="00D35601">
            <w:pPr>
              <w:rPr>
                <w:sz w:val="20"/>
                <w:szCs w:val="20"/>
              </w:rPr>
            </w:pPr>
            <w:r w:rsidRPr="007A40D8">
              <w:rPr>
                <w:sz w:val="20"/>
                <w:szCs w:val="20"/>
              </w:rPr>
              <w:t>Buildings</w:t>
            </w:r>
          </w:p>
        </w:tc>
        <w:tc>
          <w:tcPr>
            <w:tcW w:w="1440"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High</w:t>
            </w:r>
          </w:p>
        </w:tc>
        <w:tc>
          <w:tcPr>
            <w:tcW w:w="1170" w:type="dxa"/>
            <w:tcBorders>
              <w:top w:val="nil"/>
              <w:left w:val="nil"/>
              <w:bottom w:val="single" w:sz="4" w:space="0" w:color="auto"/>
              <w:right w:val="single" w:sz="4" w:space="0" w:color="auto"/>
            </w:tcBorders>
            <w:shd w:val="clear" w:color="auto" w:fill="auto"/>
            <w:noWrap/>
            <w:vAlign w:val="bottom"/>
            <w:hideMark/>
          </w:tcPr>
          <w:p w:rsidR="00187931" w:rsidRPr="00825F52" w:rsidRDefault="00187931" w:rsidP="005275D7">
            <w:pPr>
              <w:rPr>
                <w:sz w:val="20"/>
                <w:szCs w:val="20"/>
              </w:rPr>
            </w:pPr>
            <w:r w:rsidRPr="00825F52">
              <w:rPr>
                <w:sz w:val="20"/>
                <w:szCs w:val="20"/>
              </w:rPr>
              <w:t>70</w:t>
            </w:r>
          </w:p>
        </w:tc>
        <w:tc>
          <w:tcPr>
            <w:tcW w:w="2160" w:type="dxa"/>
            <w:tcBorders>
              <w:top w:val="nil"/>
              <w:left w:val="nil"/>
              <w:bottom w:val="single" w:sz="4" w:space="0" w:color="auto"/>
              <w:right w:val="single" w:sz="4" w:space="0" w:color="auto"/>
            </w:tcBorders>
            <w:shd w:val="clear" w:color="auto" w:fill="auto"/>
            <w:noWrap/>
            <w:vAlign w:val="bottom"/>
            <w:hideMark/>
          </w:tcPr>
          <w:p w:rsidR="00187931" w:rsidRPr="00825F52" w:rsidRDefault="005059B1" w:rsidP="005275D7">
            <w:pPr>
              <w:rPr>
                <w:sz w:val="20"/>
                <w:szCs w:val="20"/>
              </w:rPr>
            </w:pPr>
            <w:r w:rsidRPr="009B5C8C">
              <w:rPr>
                <w:sz w:val="20"/>
                <w:szCs w:val="20"/>
              </w:rPr>
              <w:t>50</w:t>
            </w:r>
            <w:r>
              <w:rPr>
                <w:sz w:val="20"/>
                <w:szCs w:val="20"/>
              </w:rPr>
              <w:t xml:space="preserve"> </w:t>
            </w:r>
            <w:r w:rsidR="00CD39B1">
              <w:rPr>
                <w:sz w:val="20"/>
                <w:szCs w:val="20"/>
              </w:rPr>
              <w:t>ft</w:t>
            </w:r>
            <w:r>
              <w:rPr>
                <w:sz w:val="20"/>
                <w:szCs w:val="20"/>
              </w:rPr>
              <w:t xml:space="preserve"> (15 m)</w:t>
            </w:r>
          </w:p>
        </w:tc>
        <w:tc>
          <w:tcPr>
            <w:tcW w:w="1890"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Linear</w:t>
            </w:r>
          </w:p>
        </w:tc>
        <w:tc>
          <w:tcPr>
            <w:tcW w:w="2292"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Maximum</w:t>
            </w:r>
          </w:p>
        </w:tc>
      </w:tr>
      <w:tr w:rsidR="00D35601" w:rsidRPr="007A40D8" w:rsidTr="005275D7">
        <w:trPr>
          <w:trHeight w:val="234"/>
          <w:jc w:val="center"/>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187931" w:rsidRPr="00825F52" w:rsidRDefault="007A40D8" w:rsidP="00D35601">
            <w:pPr>
              <w:rPr>
                <w:sz w:val="20"/>
                <w:szCs w:val="20"/>
              </w:rPr>
            </w:pPr>
            <w:r w:rsidRPr="007A40D8">
              <w:rPr>
                <w:sz w:val="20"/>
                <w:szCs w:val="20"/>
              </w:rPr>
              <w:t>Airports</w:t>
            </w:r>
          </w:p>
        </w:tc>
        <w:tc>
          <w:tcPr>
            <w:tcW w:w="1440" w:type="dxa"/>
            <w:tcBorders>
              <w:top w:val="nil"/>
              <w:left w:val="nil"/>
              <w:bottom w:val="single" w:sz="4" w:space="0" w:color="auto"/>
              <w:right w:val="single" w:sz="4" w:space="0" w:color="auto"/>
            </w:tcBorders>
            <w:shd w:val="clear" w:color="auto" w:fill="auto"/>
            <w:noWrap/>
            <w:vAlign w:val="bottom"/>
            <w:hideMark/>
          </w:tcPr>
          <w:p w:rsidR="00187931" w:rsidRPr="00825F52" w:rsidRDefault="000E2337" w:rsidP="005275D7">
            <w:pPr>
              <w:rPr>
                <w:sz w:val="20"/>
                <w:szCs w:val="20"/>
              </w:rPr>
            </w:pPr>
            <w:r>
              <w:rPr>
                <w:sz w:val="20"/>
                <w:szCs w:val="20"/>
              </w:rPr>
              <w:t>N/A</w:t>
            </w:r>
          </w:p>
        </w:tc>
        <w:tc>
          <w:tcPr>
            <w:tcW w:w="1170" w:type="dxa"/>
            <w:tcBorders>
              <w:top w:val="nil"/>
              <w:left w:val="nil"/>
              <w:bottom w:val="single" w:sz="4" w:space="0" w:color="auto"/>
              <w:right w:val="single" w:sz="4" w:space="0" w:color="auto"/>
            </w:tcBorders>
            <w:shd w:val="clear" w:color="auto" w:fill="auto"/>
            <w:noWrap/>
            <w:vAlign w:val="bottom"/>
            <w:hideMark/>
          </w:tcPr>
          <w:p w:rsidR="00187931" w:rsidRPr="00825F52" w:rsidRDefault="00187931" w:rsidP="005275D7">
            <w:pPr>
              <w:rPr>
                <w:sz w:val="20"/>
                <w:szCs w:val="20"/>
              </w:rPr>
            </w:pPr>
            <w:r w:rsidRPr="00825F52">
              <w:rPr>
                <w:sz w:val="20"/>
                <w:szCs w:val="20"/>
              </w:rPr>
              <w:t>70</w:t>
            </w:r>
          </w:p>
        </w:tc>
        <w:tc>
          <w:tcPr>
            <w:tcW w:w="2160" w:type="dxa"/>
            <w:tcBorders>
              <w:top w:val="nil"/>
              <w:left w:val="nil"/>
              <w:bottom w:val="single" w:sz="4" w:space="0" w:color="auto"/>
              <w:right w:val="single" w:sz="4" w:space="0" w:color="auto"/>
            </w:tcBorders>
            <w:shd w:val="clear" w:color="auto" w:fill="auto"/>
            <w:noWrap/>
            <w:vAlign w:val="bottom"/>
            <w:hideMark/>
          </w:tcPr>
          <w:p w:rsidR="00187931" w:rsidRPr="00825F52" w:rsidRDefault="005059B1" w:rsidP="005275D7">
            <w:pPr>
              <w:rPr>
                <w:sz w:val="20"/>
                <w:szCs w:val="20"/>
              </w:rPr>
            </w:pPr>
            <w:r w:rsidRPr="003F177C">
              <w:rPr>
                <w:sz w:val="20"/>
                <w:szCs w:val="20"/>
              </w:rPr>
              <w:t>300</w:t>
            </w:r>
            <w:r>
              <w:rPr>
                <w:sz w:val="20"/>
                <w:szCs w:val="20"/>
              </w:rPr>
              <w:t xml:space="preserve"> </w:t>
            </w:r>
            <w:r w:rsidR="00CD39B1">
              <w:rPr>
                <w:sz w:val="20"/>
                <w:szCs w:val="20"/>
              </w:rPr>
              <w:t>ft</w:t>
            </w:r>
            <w:r>
              <w:rPr>
                <w:sz w:val="20"/>
                <w:szCs w:val="20"/>
              </w:rPr>
              <w:t xml:space="preserve"> (91 m)</w:t>
            </w:r>
          </w:p>
        </w:tc>
        <w:tc>
          <w:tcPr>
            <w:tcW w:w="1890"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Linear</w:t>
            </w:r>
          </w:p>
        </w:tc>
        <w:tc>
          <w:tcPr>
            <w:tcW w:w="2292"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Maximum</w:t>
            </w:r>
          </w:p>
        </w:tc>
      </w:tr>
      <w:tr w:rsidR="00D35601" w:rsidRPr="007A40D8" w:rsidTr="005275D7">
        <w:trPr>
          <w:trHeight w:val="234"/>
          <w:jc w:val="center"/>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187931" w:rsidRPr="00825F52" w:rsidRDefault="007A40D8" w:rsidP="00D35601">
            <w:pPr>
              <w:rPr>
                <w:sz w:val="20"/>
                <w:szCs w:val="20"/>
              </w:rPr>
            </w:pPr>
            <w:r w:rsidRPr="007A40D8">
              <w:rPr>
                <w:sz w:val="20"/>
                <w:szCs w:val="20"/>
              </w:rPr>
              <w:t>Port</w:t>
            </w:r>
          </w:p>
        </w:tc>
        <w:tc>
          <w:tcPr>
            <w:tcW w:w="1440" w:type="dxa"/>
            <w:tcBorders>
              <w:top w:val="nil"/>
              <w:left w:val="nil"/>
              <w:bottom w:val="single" w:sz="4" w:space="0" w:color="auto"/>
              <w:right w:val="single" w:sz="4" w:space="0" w:color="auto"/>
            </w:tcBorders>
            <w:shd w:val="clear" w:color="auto" w:fill="auto"/>
            <w:noWrap/>
            <w:vAlign w:val="bottom"/>
            <w:hideMark/>
          </w:tcPr>
          <w:p w:rsidR="00187931" w:rsidRPr="00825F52" w:rsidRDefault="000E2337" w:rsidP="005275D7">
            <w:pPr>
              <w:rPr>
                <w:sz w:val="20"/>
                <w:szCs w:val="20"/>
              </w:rPr>
            </w:pPr>
            <w:r>
              <w:rPr>
                <w:sz w:val="20"/>
                <w:szCs w:val="20"/>
              </w:rPr>
              <w:t>N/A</w:t>
            </w:r>
          </w:p>
        </w:tc>
        <w:tc>
          <w:tcPr>
            <w:tcW w:w="1170" w:type="dxa"/>
            <w:tcBorders>
              <w:top w:val="nil"/>
              <w:left w:val="nil"/>
              <w:bottom w:val="single" w:sz="4" w:space="0" w:color="auto"/>
              <w:right w:val="single" w:sz="4" w:space="0" w:color="auto"/>
            </w:tcBorders>
            <w:shd w:val="clear" w:color="auto" w:fill="auto"/>
            <w:noWrap/>
            <w:vAlign w:val="bottom"/>
            <w:hideMark/>
          </w:tcPr>
          <w:p w:rsidR="00187931" w:rsidRPr="00825F52" w:rsidRDefault="00187931" w:rsidP="005275D7">
            <w:pPr>
              <w:rPr>
                <w:sz w:val="20"/>
                <w:szCs w:val="20"/>
              </w:rPr>
            </w:pPr>
            <w:r w:rsidRPr="00825F52">
              <w:rPr>
                <w:sz w:val="20"/>
                <w:szCs w:val="20"/>
              </w:rPr>
              <w:t>70</w:t>
            </w:r>
          </w:p>
        </w:tc>
        <w:tc>
          <w:tcPr>
            <w:tcW w:w="2160" w:type="dxa"/>
            <w:tcBorders>
              <w:top w:val="nil"/>
              <w:left w:val="nil"/>
              <w:bottom w:val="single" w:sz="4" w:space="0" w:color="auto"/>
              <w:right w:val="single" w:sz="4" w:space="0" w:color="auto"/>
            </w:tcBorders>
            <w:shd w:val="clear" w:color="auto" w:fill="auto"/>
            <w:noWrap/>
            <w:vAlign w:val="bottom"/>
            <w:hideMark/>
          </w:tcPr>
          <w:p w:rsidR="00187931" w:rsidRPr="00825F52" w:rsidRDefault="005059B1" w:rsidP="005275D7">
            <w:pPr>
              <w:rPr>
                <w:sz w:val="20"/>
                <w:szCs w:val="20"/>
              </w:rPr>
            </w:pPr>
            <w:r w:rsidRPr="003F177C">
              <w:rPr>
                <w:sz w:val="20"/>
                <w:szCs w:val="20"/>
              </w:rPr>
              <w:t>300</w:t>
            </w:r>
            <w:r>
              <w:rPr>
                <w:sz w:val="20"/>
                <w:szCs w:val="20"/>
              </w:rPr>
              <w:t xml:space="preserve"> </w:t>
            </w:r>
            <w:r w:rsidR="00CD39B1">
              <w:rPr>
                <w:sz w:val="20"/>
                <w:szCs w:val="20"/>
              </w:rPr>
              <w:t>ft</w:t>
            </w:r>
            <w:r>
              <w:rPr>
                <w:sz w:val="20"/>
                <w:szCs w:val="20"/>
              </w:rPr>
              <w:t xml:space="preserve"> (91 m)</w:t>
            </w:r>
          </w:p>
        </w:tc>
        <w:tc>
          <w:tcPr>
            <w:tcW w:w="1890"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Linear</w:t>
            </w:r>
          </w:p>
        </w:tc>
        <w:tc>
          <w:tcPr>
            <w:tcW w:w="2292"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Maximum</w:t>
            </w:r>
          </w:p>
        </w:tc>
      </w:tr>
      <w:tr w:rsidR="00D35601" w:rsidRPr="007A40D8" w:rsidTr="005275D7">
        <w:trPr>
          <w:trHeight w:val="234"/>
          <w:jc w:val="center"/>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187931" w:rsidRPr="00825F52" w:rsidRDefault="007A40D8" w:rsidP="00D35601">
            <w:pPr>
              <w:rPr>
                <w:sz w:val="20"/>
                <w:szCs w:val="20"/>
              </w:rPr>
            </w:pPr>
            <w:r w:rsidRPr="007A40D8">
              <w:rPr>
                <w:sz w:val="20"/>
                <w:szCs w:val="20"/>
              </w:rPr>
              <w:t>Quarries</w:t>
            </w:r>
          </w:p>
        </w:tc>
        <w:tc>
          <w:tcPr>
            <w:tcW w:w="1440"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Dry</w:t>
            </w:r>
          </w:p>
        </w:tc>
        <w:tc>
          <w:tcPr>
            <w:tcW w:w="1170" w:type="dxa"/>
            <w:tcBorders>
              <w:top w:val="nil"/>
              <w:left w:val="nil"/>
              <w:bottom w:val="single" w:sz="4" w:space="0" w:color="auto"/>
              <w:right w:val="single" w:sz="4" w:space="0" w:color="auto"/>
            </w:tcBorders>
            <w:shd w:val="clear" w:color="auto" w:fill="auto"/>
            <w:noWrap/>
            <w:vAlign w:val="bottom"/>
            <w:hideMark/>
          </w:tcPr>
          <w:p w:rsidR="00187931" w:rsidRPr="00825F52" w:rsidRDefault="00187931" w:rsidP="005275D7">
            <w:pPr>
              <w:rPr>
                <w:sz w:val="20"/>
                <w:szCs w:val="20"/>
              </w:rPr>
            </w:pPr>
            <w:r w:rsidRPr="00825F52">
              <w:rPr>
                <w:sz w:val="20"/>
                <w:szCs w:val="20"/>
              </w:rPr>
              <w:t>60</w:t>
            </w:r>
          </w:p>
        </w:tc>
        <w:tc>
          <w:tcPr>
            <w:tcW w:w="2160" w:type="dxa"/>
            <w:tcBorders>
              <w:top w:val="nil"/>
              <w:left w:val="nil"/>
              <w:bottom w:val="single" w:sz="4" w:space="0" w:color="auto"/>
              <w:right w:val="single" w:sz="4" w:space="0" w:color="auto"/>
            </w:tcBorders>
            <w:shd w:val="clear" w:color="auto" w:fill="auto"/>
            <w:noWrap/>
            <w:vAlign w:val="bottom"/>
            <w:hideMark/>
          </w:tcPr>
          <w:p w:rsidR="00187931" w:rsidRPr="00825F52" w:rsidRDefault="005059B1" w:rsidP="005275D7">
            <w:pPr>
              <w:rPr>
                <w:sz w:val="20"/>
                <w:szCs w:val="20"/>
              </w:rPr>
            </w:pPr>
            <w:r w:rsidRPr="003F177C">
              <w:rPr>
                <w:sz w:val="20"/>
                <w:szCs w:val="20"/>
              </w:rPr>
              <w:t>300</w:t>
            </w:r>
            <w:r>
              <w:rPr>
                <w:sz w:val="20"/>
                <w:szCs w:val="20"/>
              </w:rPr>
              <w:t xml:space="preserve"> </w:t>
            </w:r>
            <w:r w:rsidR="00CD39B1">
              <w:rPr>
                <w:sz w:val="20"/>
                <w:szCs w:val="20"/>
              </w:rPr>
              <w:t>ft</w:t>
            </w:r>
            <w:r>
              <w:rPr>
                <w:sz w:val="20"/>
                <w:szCs w:val="20"/>
              </w:rPr>
              <w:t xml:space="preserve"> (91 m)</w:t>
            </w:r>
          </w:p>
        </w:tc>
        <w:tc>
          <w:tcPr>
            <w:tcW w:w="1890"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Linear</w:t>
            </w:r>
          </w:p>
        </w:tc>
        <w:tc>
          <w:tcPr>
            <w:tcW w:w="2292"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Maximum</w:t>
            </w:r>
          </w:p>
        </w:tc>
      </w:tr>
      <w:tr w:rsidR="00D35601" w:rsidRPr="007A40D8" w:rsidTr="005275D7">
        <w:trPr>
          <w:trHeight w:val="234"/>
          <w:jc w:val="center"/>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187931" w:rsidRPr="00825F52" w:rsidRDefault="007A40D8" w:rsidP="00D35601">
            <w:pPr>
              <w:rPr>
                <w:sz w:val="20"/>
                <w:szCs w:val="20"/>
              </w:rPr>
            </w:pPr>
            <w:r w:rsidRPr="007A40D8">
              <w:rPr>
                <w:sz w:val="20"/>
                <w:szCs w:val="20"/>
              </w:rPr>
              <w:t>Buildings</w:t>
            </w:r>
          </w:p>
        </w:tc>
        <w:tc>
          <w:tcPr>
            <w:tcW w:w="1440"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Low</w:t>
            </w:r>
          </w:p>
        </w:tc>
        <w:tc>
          <w:tcPr>
            <w:tcW w:w="1170" w:type="dxa"/>
            <w:tcBorders>
              <w:top w:val="nil"/>
              <w:left w:val="nil"/>
              <w:bottom w:val="single" w:sz="4" w:space="0" w:color="auto"/>
              <w:right w:val="single" w:sz="4" w:space="0" w:color="auto"/>
            </w:tcBorders>
            <w:shd w:val="clear" w:color="auto" w:fill="auto"/>
            <w:noWrap/>
            <w:vAlign w:val="bottom"/>
            <w:hideMark/>
          </w:tcPr>
          <w:p w:rsidR="00187931" w:rsidRPr="00825F52" w:rsidRDefault="00187931" w:rsidP="005275D7">
            <w:pPr>
              <w:rPr>
                <w:sz w:val="20"/>
                <w:szCs w:val="20"/>
              </w:rPr>
            </w:pPr>
            <w:r w:rsidRPr="00825F52">
              <w:rPr>
                <w:sz w:val="20"/>
                <w:szCs w:val="20"/>
              </w:rPr>
              <w:t>60</w:t>
            </w:r>
          </w:p>
        </w:tc>
        <w:tc>
          <w:tcPr>
            <w:tcW w:w="2160" w:type="dxa"/>
            <w:tcBorders>
              <w:top w:val="nil"/>
              <w:left w:val="nil"/>
              <w:bottom w:val="single" w:sz="4" w:space="0" w:color="auto"/>
              <w:right w:val="single" w:sz="4" w:space="0" w:color="auto"/>
            </w:tcBorders>
            <w:shd w:val="clear" w:color="auto" w:fill="auto"/>
            <w:noWrap/>
            <w:vAlign w:val="bottom"/>
            <w:hideMark/>
          </w:tcPr>
          <w:p w:rsidR="00187931" w:rsidRPr="00825F52" w:rsidRDefault="005059B1" w:rsidP="005275D7">
            <w:pPr>
              <w:rPr>
                <w:sz w:val="20"/>
                <w:szCs w:val="20"/>
              </w:rPr>
            </w:pPr>
            <w:r w:rsidRPr="003F177C">
              <w:rPr>
                <w:sz w:val="20"/>
                <w:szCs w:val="20"/>
              </w:rPr>
              <w:t>30</w:t>
            </w:r>
            <w:r>
              <w:rPr>
                <w:sz w:val="20"/>
                <w:szCs w:val="20"/>
              </w:rPr>
              <w:t xml:space="preserve"> </w:t>
            </w:r>
            <w:r w:rsidR="00CD39B1">
              <w:rPr>
                <w:sz w:val="20"/>
                <w:szCs w:val="20"/>
              </w:rPr>
              <w:t>ft</w:t>
            </w:r>
            <w:r>
              <w:rPr>
                <w:sz w:val="20"/>
                <w:szCs w:val="20"/>
              </w:rPr>
              <w:t xml:space="preserve"> (9 m)</w:t>
            </w:r>
          </w:p>
        </w:tc>
        <w:tc>
          <w:tcPr>
            <w:tcW w:w="1890"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Linear</w:t>
            </w:r>
          </w:p>
        </w:tc>
        <w:tc>
          <w:tcPr>
            <w:tcW w:w="2292"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Maximum</w:t>
            </w:r>
          </w:p>
        </w:tc>
      </w:tr>
      <w:tr w:rsidR="00D35601" w:rsidRPr="007A40D8" w:rsidTr="005275D7">
        <w:trPr>
          <w:trHeight w:val="234"/>
          <w:jc w:val="center"/>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187931" w:rsidRPr="00825F52" w:rsidRDefault="007A40D8" w:rsidP="00D35601">
            <w:pPr>
              <w:rPr>
                <w:sz w:val="20"/>
                <w:szCs w:val="20"/>
              </w:rPr>
            </w:pPr>
            <w:r w:rsidRPr="007A40D8">
              <w:rPr>
                <w:sz w:val="20"/>
                <w:szCs w:val="20"/>
              </w:rPr>
              <w:t>Roads</w:t>
            </w:r>
          </w:p>
        </w:tc>
        <w:tc>
          <w:tcPr>
            <w:tcW w:w="1440"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Primary</w:t>
            </w:r>
          </w:p>
        </w:tc>
        <w:tc>
          <w:tcPr>
            <w:tcW w:w="1170" w:type="dxa"/>
            <w:tcBorders>
              <w:top w:val="nil"/>
              <w:left w:val="nil"/>
              <w:bottom w:val="single" w:sz="4" w:space="0" w:color="auto"/>
              <w:right w:val="single" w:sz="4" w:space="0" w:color="auto"/>
            </w:tcBorders>
            <w:shd w:val="clear" w:color="auto" w:fill="auto"/>
            <w:noWrap/>
            <w:vAlign w:val="bottom"/>
            <w:hideMark/>
          </w:tcPr>
          <w:p w:rsidR="00187931" w:rsidRPr="00825F52" w:rsidRDefault="00187931" w:rsidP="005275D7">
            <w:pPr>
              <w:rPr>
                <w:sz w:val="20"/>
                <w:szCs w:val="20"/>
              </w:rPr>
            </w:pPr>
            <w:r w:rsidRPr="00825F52">
              <w:rPr>
                <w:sz w:val="20"/>
                <w:szCs w:val="20"/>
              </w:rPr>
              <w:t>50</w:t>
            </w:r>
          </w:p>
        </w:tc>
        <w:tc>
          <w:tcPr>
            <w:tcW w:w="2160" w:type="dxa"/>
            <w:tcBorders>
              <w:top w:val="nil"/>
              <w:left w:val="nil"/>
              <w:bottom w:val="single" w:sz="4" w:space="0" w:color="auto"/>
              <w:right w:val="single" w:sz="4" w:space="0" w:color="auto"/>
            </w:tcBorders>
            <w:shd w:val="clear" w:color="auto" w:fill="auto"/>
            <w:noWrap/>
            <w:vAlign w:val="bottom"/>
            <w:hideMark/>
          </w:tcPr>
          <w:p w:rsidR="00187931" w:rsidRPr="00825F52" w:rsidRDefault="005059B1" w:rsidP="005275D7">
            <w:pPr>
              <w:rPr>
                <w:sz w:val="20"/>
                <w:szCs w:val="20"/>
              </w:rPr>
            </w:pPr>
            <w:r w:rsidRPr="009B5C8C">
              <w:rPr>
                <w:sz w:val="20"/>
                <w:szCs w:val="20"/>
              </w:rPr>
              <w:t>50</w:t>
            </w:r>
            <w:r>
              <w:rPr>
                <w:sz w:val="20"/>
                <w:szCs w:val="20"/>
              </w:rPr>
              <w:t xml:space="preserve"> </w:t>
            </w:r>
            <w:r w:rsidR="00CD39B1">
              <w:rPr>
                <w:sz w:val="20"/>
                <w:szCs w:val="20"/>
              </w:rPr>
              <w:t>ft</w:t>
            </w:r>
            <w:r>
              <w:rPr>
                <w:sz w:val="20"/>
                <w:szCs w:val="20"/>
              </w:rPr>
              <w:t xml:space="preserve"> (15 m)</w:t>
            </w:r>
          </w:p>
        </w:tc>
        <w:tc>
          <w:tcPr>
            <w:tcW w:w="1890"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Linear</w:t>
            </w:r>
          </w:p>
        </w:tc>
        <w:tc>
          <w:tcPr>
            <w:tcW w:w="2292"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Maximum</w:t>
            </w:r>
          </w:p>
        </w:tc>
      </w:tr>
      <w:tr w:rsidR="00D35601" w:rsidRPr="007A40D8" w:rsidTr="005275D7">
        <w:trPr>
          <w:trHeight w:val="234"/>
          <w:jc w:val="center"/>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187931" w:rsidRPr="00825F52" w:rsidRDefault="007A40D8" w:rsidP="00D35601">
            <w:pPr>
              <w:rPr>
                <w:sz w:val="20"/>
                <w:szCs w:val="20"/>
              </w:rPr>
            </w:pPr>
            <w:r w:rsidRPr="007A40D8">
              <w:rPr>
                <w:sz w:val="20"/>
                <w:szCs w:val="20"/>
              </w:rPr>
              <w:t>Roads</w:t>
            </w:r>
          </w:p>
        </w:tc>
        <w:tc>
          <w:tcPr>
            <w:tcW w:w="1440"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Secondary</w:t>
            </w:r>
          </w:p>
        </w:tc>
        <w:tc>
          <w:tcPr>
            <w:tcW w:w="1170" w:type="dxa"/>
            <w:tcBorders>
              <w:top w:val="nil"/>
              <w:left w:val="nil"/>
              <w:bottom w:val="single" w:sz="4" w:space="0" w:color="auto"/>
              <w:right w:val="single" w:sz="4" w:space="0" w:color="auto"/>
            </w:tcBorders>
            <w:shd w:val="clear" w:color="auto" w:fill="auto"/>
            <w:noWrap/>
            <w:vAlign w:val="bottom"/>
            <w:hideMark/>
          </w:tcPr>
          <w:p w:rsidR="00187931" w:rsidRPr="00825F52" w:rsidRDefault="00187931" w:rsidP="005275D7">
            <w:pPr>
              <w:rPr>
                <w:sz w:val="20"/>
                <w:szCs w:val="20"/>
              </w:rPr>
            </w:pPr>
            <w:r w:rsidRPr="00825F52">
              <w:rPr>
                <w:sz w:val="20"/>
                <w:szCs w:val="20"/>
              </w:rPr>
              <w:t>30</w:t>
            </w:r>
          </w:p>
        </w:tc>
        <w:tc>
          <w:tcPr>
            <w:tcW w:w="2160" w:type="dxa"/>
            <w:tcBorders>
              <w:top w:val="nil"/>
              <w:left w:val="nil"/>
              <w:bottom w:val="single" w:sz="4" w:space="0" w:color="auto"/>
              <w:right w:val="single" w:sz="4" w:space="0" w:color="auto"/>
            </w:tcBorders>
            <w:shd w:val="clear" w:color="auto" w:fill="auto"/>
            <w:noWrap/>
            <w:vAlign w:val="bottom"/>
            <w:hideMark/>
          </w:tcPr>
          <w:p w:rsidR="00187931" w:rsidRPr="00825F52" w:rsidRDefault="005059B1" w:rsidP="005275D7">
            <w:pPr>
              <w:rPr>
                <w:sz w:val="20"/>
                <w:szCs w:val="20"/>
              </w:rPr>
            </w:pPr>
            <w:r w:rsidRPr="009B5C8C">
              <w:rPr>
                <w:sz w:val="20"/>
                <w:szCs w:val="20"/>
              </w:rPr>
              <w:t>40</w:t>
            </w:r>
            <w:r>
              <w:rPr>
                <w:sz w:val="20"/>
                <w:szCs w:val="20"/>
              </w:rPr>
              <w:t xml:space="preserve"> </w:t>
            </w:r>
            <w:r w:rsidR="00CD39B1">
              <w:rPr>
                <w:sz w:val="20"/>
                <w:szCs w:val="20"/>
              </w:rPr>
              <w:t>ft</w:t>
            </w:r>
            <w:r>
              <w:rPr>
                <w:sz w:val="20"/>
                <w:szCs w:val="20"/>
              </w:rPr>
              <w:t xml:space="preserve"> (12 m)</w:t>
            </w:r>
          </w:p>
        </w:tc>
        <w:tc>
          <w:tcPr>
            <w:tcW w:w="1890"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Linear</w:t>
            </w:r>
          </w:p>
        </w:tc>
        <w:tc>
          <w:tcPr>
            <w:tcW w:w="2292"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Maximum</w:t>
            </w:r>
          </w:p>
        </w:tc>
      </w:tr>
      <w:tr w:rsidR="00D35601" w:rsidRPr="007A40D8" w:rsidTr="005275D7">
        <w:trPr>
          <w:trHeight w:val="234"/>
          <w:jc w:val="center"/>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187931" w:rsidRPr="00825F52" w:rsidRDefault="007A40D8" w:rsidP="00D35601">
            <w:pPr>
              <w:rPr>
                <w:sz w:val="20"/>
                <w:szCs w:val="20"/>
              </w:rPr>
            </w:pPr>
            <w:r w:rsidRPr="007A40D8">
              <w:rPr>
                <w:sz w:val="20"/>
                <w:szCs w:val="20"/>
              </w:rPr>
              <w:t>Roads</w:t>
            </w:r>
          </w:p>
        </w:tc>
        <w:tc>
          <w:tcPr>
            <w:tcW w:w="1440"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Unpaved</w:t>
            </w:r>
          </w:p>
        </w:tc>
        <w:tc>
          <w:tcPr>
            <w:tcW w:w="1170" w:type="dxa"/>
            <w:tcBorders>
              <w:top w:val="nil"/>
              <w:left w:val="nil"/>
              <w:bottom w:val="single" w:sz="4" w:space="0" w:color="auto"/>
              <w:right w:val="single" w:sz="4" w:space="0" w:color="auto"/>
            </w:tcBorders>
            <w:shd w:val="clear" w:color="auto" w:fill="auto"/>
            <w:noWrap/>
            <w:vAlign w:val="bottom"/>
            <w:hideMark/>
          </w:tcPr>
          <w:p w:rsidR="00187931" w:rsidRPr="00825F52" w:rsidRDefault="00187931" w:rsidP="005275D7">
            <w:pPr>
              <w:rPr>
                <w:sz w:val="20"/>
                <w:szCs w:val="20"/>
              </w:rPr>
            </w:pPr>
            <w:r w:rsidRPr="00825F52">
              <w:rPr>
                <w:sz w:val="20"/>
                <w:szCs w:val="20"/>
              </w:rPr>
              <w:t>15</w:t>
            </w:r>
          </w:p>
        </w:tc>
        <w:tc>
          <w:tcPr>
            <w:tcW w:w="2160" w:type="dxa"/>
            <w:tcBorders>
              <w:top w:val="nil"/>
              <w:left w:val="nil"/>
              <w:bottom w:val="single" w:sz="4" w:space="0" w:color="auto"/>
              <w:right w:val="single" w:sz="4" w:space="0" w:color="auto"/>
            </w:tcBorders>
            <w:shd w:val="clear" w:color="auto" w:fill="auto"/>
            <w:noWrap/>
            <w:vAlign w:val="bottom"/>
            <w:hideMark/>
          </w:tcPr>
          <w:p w:rsidR="00187931" w:rsidRPr="00825F52" w:rsidRDefault="005059B1" w:rsidP="005275D7">
            <w:pPr>
              <w:rPr>
                <w:sz w:val="20"/>
                <w:szCs w:val="20"/>
              </w:rPr>
            </w:pPr>
            <w:r w:rsidRPr="003F177C">
              <w:rPr>
                <w:sz w:val="20"/>
                <w:szCs w:val="20"/>
              </w:rPr>
              <w:t>30</w:t>
            </w:r>
            <w:r>
              <w:rPr>
                <w:sz w:val="20"/>
                <w:szCs w:val="20"/>
              </w:rPr>
              <w:t xml:space="preserve"> </w:t>
            </w:r>
            <w:r w:rsidR="00CD39B1">
              <w:rPr>
                <w:sz w:val="20"/>
                <w:szCs w:val="20"/>
              </w:rPr>
              <w:t>ft</w:t>
            </w:r>
            <w:r>
              <w:rPr>
                <w:sz w:val="20"/>
                <w:szCs w:val="20"/>
              </w:rPr>
              <w:t xml:space="preserve"> (9 m)</w:t>
            </w:r>
          </w:p>
        </w:tc>
        <w:tc>
          <w:tcPr>
            <w:tcW w:w="1890"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Linear</w:t>
            </w:r>
          </w:p>
        </w:tc>
        <w:tc>
          <w:tcPr>
            <w:tcW w:w="2292"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Maximum</w:t>
            </w:r>
          </w:p>
        </w:tc>
      </w:tr>
      <w:tr w:rsidR="00D35601" w:rsidRPr="007A40D8" w:rsidTr="005275D7">
        <w:trPr>
          <w:trHeight w:val="234"/>
          <w:jc w:val="center"/>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187931" w:rsidRPr="00825F52" w:rsidRDefault="007A40D8" w:rsidP="00D35601">
            <w:pPr>
              <w:rPr>
                <w:sz w:val="20"/>
                <w:szCs w:val="20"/>
              </w:rPr>
            </w:pPr>
            <w:r w:rsidRPr="007A40D8">
              <w:rPr>
                <w:sz w:val="20"/>
                <w:szCs w:val="20"/>
              </w:rPr>
              <w:t>Man-</w:t>
            </w:r>
            <w:r w:rsidR="00187931" w:rsidRPr="00825F52">
              <w:rPr>
                <w:sz w:val="20"/>
                <w:szCs w:val="20"/>
              </w:rPr>
              <w:t>modified</w:t>
            </w:r>
          </w:p>
        </w:tc>
        <w:tc>
          <w:tcPr>
            <w:tcW w:w="1440" w:type="dxa"/>
            <w:tcBorders>
              <w:top w:val="nil"/>
              <w:left w:val="nil"/>
              <w:bottom w:val="single" w:sz="4" w:space="0" w:color="auto"/>
              <w:right w:val="single" w:sz="4" w:space="0" w:color="auto"/>
            </w:tcBorders>
            <w:shd w:val="clear" w:color="auto" w:fill="auto"/>
            <w:noWrap/>
            <w:vAlign w:val="bottom"/>
            <w:hideMark/>
          </w:tcPr>
          <w:p w:rsidR="00187931" w:rsidRPr="00825F52" w:rsidRDefault="000E2337" w:rsidP="005275D7">
            <w:pPr>
              <w:rPr>
                <w:sz w:val="20"/>
                <w:szCs w:val="20"/>
              </w:rPr>
            </w:pPr>
            <w:r>
              <w:rPr>
                <w:sz w:val="20"/>
                <w:szCs w:val="20"/>
              </w:rPr>
              <w:t>N/A</w:t>
            </w:r>
          </w:p>
        </w:tc>
        <w:tc>
          <w:tcPr>
            <w:tcW w:w="1170" w:type="dxa"/>
            <w:tcBorders>
              <w:top w:val="nil"/>
              <w:left w:val="nil"/>
              <w:bottom w:val="single" w:sz="4" w:space="0" w:color="auto"/>
              <w:right w:val="single" w:sz="4" w:space="0" w:color="auto"/>
            </w:tcBorders>
            <w:shd w:val="clear" w:color="auto" w:fill="auto"/>
            <w:noWrap/>
            <w:vAlign w:val="bottom"/>
            <w:hideMark/>
          </w:tcPr>
          <w:p w:rsidR="00187931" w:rsidRPr="00825F52" w:rsidRDefault="00187931" w:rsidP="005275D7">
            <w:pPr>
              <w:rPr>
                <w:sz w:val="20"/>
                <w:szCs w:val="20"/>
              </w:rPr>
            </w:pPr>
            <w:r w:rsidRPr="00825F52">
              <w:rPr>
                <w:sz w:val="20"/>
                <w:szCs w:val="20"/>
              </w:rPr>
              <w:t>15</w:t>
            </w:r>
          </w:p>
        </w:tc>
        <w:tc>
          <w:tcPr>
            <w:tcW w:w="2160" w:type="dxa"/>
            <w:tcBorders>
              <w:top w:val="nil"/>
              <w:left w:val="nil"/>
              <w:bottom w:val="single" w:sz="4" w:space="0" w:color="auto"/>
              <w:right w:val="single" w:sz="4" w:space="0" w:color="auto"/>
            </w:tcBorders>
            <w:shd w:val="clear" w:color="auto" w:fill="auto"/>
            <w:noWrap/>
            <w:vAlign w:val="bottom"/>
            <w:hideMark/>
          </w:tcPr>
          <w:p w:rsidR="00187931" w:rsidRPr="00825F52" w:rsidRDefault="005059B1" w:rsidP="005275D7">
            <w:pPr>
              <w:rPr>
                <w:sz w:val="20"/>
                <w:szCs w:val="20"/>
              </w:rPr>
            </w:pPr>
            <w:r w:rsidRPr="003F177C">
              <w:rPr>
                <w:sz w:val="20"/>
                <w:szCs w:val="20"/>
              </w:rPr>
              <w:t>30</w:t>
            </w:r>
            <w:r>
              <w:rPr>
                <w:sz w:val="20"/>
                <w:szCs w:val="20"/>
              </w:rPr>
              <w:t xml:space="preserve"> </w:t>
            </w:r>
            <w:r w:rsidR="00CD39B1">
              <w:rPr>
                <w:sz w:val="20"/>
                <w:szCs w:val="20"/>
              </w:rPr>
              <w:t>ft</w:t>
            </w:r>
            <w:r>
              <w:rPr>
                <w:sz w:val="20"/>
                <w:szCs w:val="20"/>
              </w:rPr>
              <w:t xml:space="preserve"> (9 m)</w:t>
            </w:r>
          </w:p>
        </w:tc>
        <w:tc>
          <w:tcPr>
            <w:tcW w:w="1890"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Linea</w:t>
            </w:r>
            <w:r w:rsidR="00187931" w:rsidRPr="00825F52">
              <w:rPr>
                <w:sz w:val="20"/>
                <w:szCs w:val="20"/>
              </w:rPr>
              <w:t>r</w:t>
            </w:r>
          </w:p>
        </w:tc>
        <w:tc>
          <w:tcPr>
            <w:tcW w:w="2292"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Maximum</w:t>
            </w:r>
          </w:p>
        </w:tc>
      </w:tr>
      <w:tr w:rsidR="00D35601" w:rsidRPr="007A40D8" w:rsidTr="005275D7">
        <w:trPr>
          <w:trHeight w:val="234"/>
          <w:jc w:val="center"/>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187931" w:rsidRPr="00825F52" w:rsidRDefault="007A40D8" w:rsidP="00D35601">
            <w:pPr>
              <w:rPr>
                <w:sz w:val="20"/>
                <w:szCs w:val="20"/>
              </w:rPr>
            </w:pPr>
            <w:r w:rsidRPr="007A40D8">
              <w:rPr>
                <w:sz w:val="20"/>
                <w:szCs w:val="20"/>
              </w:rPr>
              <w:t>Invasives</w:t>
            </w:r>
          </w:p>
        </w:tc>
        <w:tc>
          <w:tcPr>
            <w:tcW w:w="1440"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Casuarina</w:t>
            </w:r>
          </w:p>
        </w:tc>
        <w:tc>
          <w:tcPr>
            <w:tcW w:w="1170" w:type="dxa"/>
            <w:tcBorders>
              <w:top w:val="nil"/>
              <w:left w:val="nil"/>
              <w:bottom w:val="single" w:sz="4" w:space="0" w:color="auto"/>
              <w:right w:val="single" w:sz="4" w:space="0" w:color="auto"/>
            </w:tcBorders>
            <w:shd w:val="clear" w:color="auto" w:fill="auto"/>
            <w:noWrap/>
            <w:vAlign w:val="bottom"/>
            <w:hideMark/>
          </w:tcPr>
          <w:p w:rsidR="00187931" w:rsidRPr="00825F52" w:rsidRDefault="00187931" w:rsidP="005275D7">
            <w:pPr>
              <w:rPr>
                <w:sz w:val="20"/>
                <w:szCs w:val="20"/>
              </w:rPr>
            </w:pPr>
            <w:r w:rsidRPr="00825F52">
              <w:rPr>
                <w:sz w:val="20"/>
                <w:szCs w:val="20"/>
              </w:rPr>
              <w:t>5</w:t>
            </w:r>
          </w:p>
        </w:tc>
        <w:tc>
          <w:tcPr>
            <w:tcW w:w="2160" w:type="dxa"/>
            <w:tcBorders>
              <w:top w:val="nil"/>
              <w:left w:val="nil"/>
              <w:bottom w:val="single" w:sz="4" w:space="0" w:color="auto"/>
              <w:right w:val="single" w:sz="4" w:space="0" w:color="auto"/>
            </w:tcBorders>
            <w:shd w:val="clear" w:color="auto" w:fill="auto"/>
            <w:noWrap/>
            <w:vAlign w:val="bottom"/>
            <w:hideMark/>
          </w:tcPr>
          <w:p w:rsidR="00187931" w:rsidRPr="00825F52" w:rsidRDefault="005059B1" w:rsidP="005275D7">
            <w:pPr>
              <w:rPr>
                <w:sz w:val="20"/>
                <w:szCs w:val="20"/>
              </w:rPr>
            </w:pPr>
            <w:r w:rsidRPr="009B5C8C">
              <w:rPr>
                <w:sz w:val="20"/>
                <w:szCs w:val="20"/>
              </w:rPr>
              <w:t>10</w:t>
            </w:r>
            <w:r>
              <w:rPr>
                <w:sz w:val="20"/>
                <w:szCs w:val="20"/>
              </w:rPr>
              <w:t xml:space="preserve"> </w:t>
            </w:r>
            <w:r w:rsidR="00CD39B1">
              <w:rPr>
                <w:sz w:val="20"/>
                <w:szCs w:val="20"/>
              </w:rPr>
              <w:t>ft</w:t>
            </w:r>
            <w:r>
              <w:rPr>
                <w:sz w:val="20"/>
                <w:szCs w:val="20"/>
              </w:rPr>
              <w:t xml:space="preserve"> (3 m)</w:t>
            </w:r>
          </w:p>
        </w:tc>
        <w:tc>
          <w:tcPr>
            <w:tcW w:w="1890"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Concave</w:t>
            </w:r>
          </w:p>
        </w:tc>
        <w:tc>
          <w:tcPr>
            <w:tcW w:w="2292"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Maximum</w:t>
            </w:r>
          </w:p>
        </w:tc>
      </w:tr>
      <w:tr w:rsidR="00D35601" w:rsidRPr="007A40D8" w:rsidTr="005275D7">
        <w:trPr>
          <w:trHeight w:val="234"/>
          <w:jc w:val="center"/>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187931" w:rsidRPr="00825F52" w:rsidRDefault="007A40D8" w:rsidP="00D35601">
            <w:pPr>
              <w:rPr>
                <w:sz w:val="20"/>
                <w:szCs w:val="20"/>
              </w:rPr>
            </w:pPr>
            <w:r w:rsidRPr="007A40D8">
              <w:rPr>
                <w:sz w:val="20"/>
                <w:szCs w:val="20"/>
              </w:rPr>
              <w:t>Invasives</w:t>
            </w:r>
          </w:p>
        </w:tc>
        <w:tc>
          <w:tcPr>
            <w:tcW w:w="1440"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Scaevola</w:t>
            </w:r>
          </w:p>
        </w:tc>
        <w:tc>
          <w:tcPr>
            <w:tcW w:w="1170" w:type="dxa"/>
            <w:tcBorders>
              <w:top w:val="nil"/>
              <w:left w:val="nil"/>
              <w:bottom w:val="single" w:sz="4" w:space="0" w:color="auto"/>
              <w:right w:val="single" w:sz="4" w:space="0" w:color="auto"/>
            </w:tcBorders>
            <w:shd w:val="clear" w:color="auto" w:fill="auto"/>
            <w:noWrap/>
            <w:vAlign w:val="bottom"/>
            <w:hideMark/>
          </w:tcPr>
          <w:p w:rsidR="00187931" w:rsidRPr="00825F52" w:rsidRDefault="00187931" w:rsidP="005275D7">
            <w:pPr>
              <w:rPr>
                <w:sz w:val="20"/>
                <w:szCs w:val="20"/>
              </w:rPr>
            </w:pPr>
            <w:r w:rsidRPr="00825F52">
              <w:rPr>
                <w:sz w:val="20"/>
                <w:szCs w:val="20"/>
              </w:rPr>
              <w:t>5</w:t>
            </w:r>
          </w:p>
        </w:tc>
        <w:tc>
          <w:tcPr>
            <w:tcW w:w="2160" w:type="dxa"/>
            <w:tcBorders>
              <w:top w:val="nil"/>
              <w:left w:val="nil"/>
              <w:bottom w:val="single" w:sz="4" w:space="0" w:color="auto"/>
              <w:right w:val="single" w:sz="4" w:space="0" w:color="auto"/>
            </w:tcBorders>
            <w:shd w:val="clear" w:color="auto" w:fill="auto"/>
            <w:noWrap/>
            <w:vAlign w:val="bottom"/>
            <w:hideMark/>
          </w:tcPr>
          <w:p w:rsidR="00187931" w:rsidRPr="00825F52" w:rsidRDefault="005059B1" w:rsidP="005275D7">
            <w:pPr>
              <w:rPr>
                <w:sz w:val="20"/>
                <w:szCs w:val="20"/>
              </w:rPr>
            </w:pPr>
            <w:r w:rsidRPr="009B5C8C">
              <w:rPr>
                <w:sz w:val="20"/>
                <w:szCs w:val="20"/>
              </w:rPr>
              <w:t>10</w:t>
            </w:r>
            <w:r>
              <w:rPr>
                <w:sz w:val="20"/>
                <w:szCs w:val="20"/>
              </w:rPr>
              <w:t xml:space="preserve"> </w:t>
            </w:r>
            <w:r w:rsidR="00CD39B1">
              <w:rPr>
                <w:sz w:val="20"/>
                <w:szCs w:val="20"/>
              </w:rPr>
              <w:t>ft</w:t>
            </w:r>
            <w:r>
              <w:rPr>
                <w:sz w:val="20"/>
                <w:szCs w:val="20"/>
              </w:rPr>
              <w:t xml:space="preserve"> (3 m)</w:t>
            </w:r>
          </w:p>
        </w:tc>
        <w:tc>
          <w:tcPr>
            <w:tcW w:w="1890"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Concave</w:t>
            </w:r>
          </w:p>
        </w:tc>
        <w:tc>
          <w:tcPr>
            <w:tcW w:w="2292" w:type="dxa"/>
            <w:tcBorders>
              <w:top w:val="nil"/>
              <w:left w:val="nil"/>
              <w:bottom w:val="single" w:sz="4" w:space="0" w:color="auto"/>
              <w:right w:val="single" w:sz="4" w:space="0" w:color="auto"/>
            </w:tcBorders>
            <w:shd w:val="clear" w:color="auto" w:fill="auto"/>
            <w:noWrap/>
            <w:vAlign w:val="bottom"/>
            <w:hideMark/>
          </w:tcPr>
          <w:p w:rsidR="00187931" w:rsidRPr="00825F52" w:rsidRDefault="00CE6426" w:rsidP="005275D7">
            <w:pPr>
              <w:rPr>
                <w:sz w:val="20"/>
                <w:szCs w:val="20"/>
              </w:rPr>
            </w:pPr>
            <w:r w:rsidRPr="00825F52">
              <w:rPr>
                <w:sz w:val="20"/>
                <w:szCs w:val="20"/>
              </w:rPr>
              <w:t>Maximum</w:t>
            </w:r>
          </w:p>
        </w:tc>
      </w:tr>
    </w:tbl>
    <w:p w:rsidR="00187931" w:rsidRDefault="00187931" w:rsidP="00187931">
      <w:pPr>
        <w:jc w:val="both"/>
        <w:rPr>
          <w:sz w:val="22"/>
          <w:szCs w:val="22"/>
        </w:rPr>
      </w:pPr>
    </w:p>
    <w:p w:rsidR="00693CD1" w:rsidRDefault="00825F52" w:rsidP="00693CD1">
      <w:pPr>
        <w:keepNext/>
        <w:jc w:val="center"/>
      </w:pPr>
      <w:r>
        <w:rPr>
          <w:noProof/>
        </w:rPr>
        <w:lastRenderedPageBreak/>
        <w:drawing>
          <wp:inline distT="0" distB="0" distL="0" distR="0" wp14:anchorId="1B46C80B" wp14:editId="05750B71">
            <wp:extent cx="5943600" cy="324196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_Terrestrial_ERS_FINAL_v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241963"/>
                    </a:xfrm>
                    <a:prstGeom prst="rect">
                      <a:avLst/>
                    </a:prstGeom>
                  </pic:spPr>
                </pic:pic>
              </a:graphicData>
            </a:graphic>
          </wp:inline>
        </w:drawing>
      </w:r>
    </w:p>
    <w:p w:rsidR="00187931" w:rsidRDefault="00693CD1" w:rsidP="00864282">
      <w:pPr>
        <w:pStyle w:val="Caption"/>
        <w:jc w:val="center"/>
        <w:rPr>
          <w:i/>
          <w:sz w:val="22"/>
          <w:szCs w:val="22"/>
        </w:rPr>
      </w:pPr>
      <w:bookmarkStart w:id="39" w:name="_Toc332207283"/>
      <w:bookmarkStart w:id="40" w:name="_Toc332208073"/>
      <w:r>
        <w:t xml:space="preserve">Figure </w:t>
      </w:r>
      <w:r w:rsidR="00A8283B">
        <w:fldChar w:fldCharType="begin"/>
      </w:r>
      <w:r w:rsidR="00A8283B">
        <w:instrText xml:space="preserve"> SEQ Figure \* ARABIC </w:instrText>
      </w:r>
      <w:r w:rsidR="00A8283B">
        <w:fldChar w:fldCharType="separate"/>
      </w:r>
      <w:r w:rsidR="009C04AE">
        <w:rPr>
          <w:noProof/>
        </w:rPr>
        <w:t>9</w:t>
      </w:r>
      <w:r w:rsidR="00A8283B">
        <w:rPr>
          <w:noProof/>
        </w:rPr>
        <w:fldChar w:fldCharType="end"/>
      </w:r>
      <w:r w:rsidRPr="00693CD1">
        <w:t xml:space="preserve"> </w:t>
      </w:r>
      <w:r>
        <w:t>Terrestrial</w:t>
      </w:r>
      <w:r w:rsidRPr="000E290E">
        <w:t xml:space="preserve"> Environmental Risk Surface (ERS) for </w:t>
      </w:r>
      <w:r>
        <w:t>Cayman Brac</w:t>
      </w:r>
      <w:r w:rsidRPr="000E290E">
        <w:t xml:space="preserve">. Highlights </w:t>
      </w:r>
      <w:r>
        <w:t>the level of risk</w:t>
      </w:r>
      <w:r w:rsidRPr="000E290E">
        <w:t xml:space="preserve"> to the terrestrial environment and includes the intensity, influence distance, distance decay, and overlay function. This information was combined with the flow accumulation model so that coastal outlet points could be assigned a level of risk to the marine environment due to surface run-off.</w:t>
      </w:r>
      <w:bookmarkEnd w:id="39"/>
      <w:bookmarkEnd w:id="40"/>
    </w:p>
    <w:p w:rsidR="00693CD1" w:rsidRDefault="00187931" w:rsidP="00693CD1">
      <w:pPr>
        <w:keepNext/>
        <w:jc w:val="center"/>
      </w:pPr>
      <w:r w:rsidRPr="00FA6689">
        <w:rPr>
          <w:noProof/>
          <w:sz w:val="22"/>
          <w:szCs w:val="22"/>
        </w:rPr>
        <w:drawing>
          <wp:inline distT="0" distB="0" distL="0" distR="0" wp14:anchorId="76449F6D" wp14:editId="41A50D56">
            <wp:extent cx="5943600" cy="459654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_flow_accumulation_polygo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4596542"/>
                    </a:xfrm>
                    <a:prstGeom prst="rect">
                      <a:avLst/>
                    </a:prstGeom>
                  </pic:spPr>
                </pic:pic>
              </a:graphicData>
            </a:graphic>
          </wp:inline>
        </w:drawing>
      </w:r>
    </w:p>
    <w:p w:rsidR="004E63A5" w:rsidRDefault="00693CD1" w:rsidP="000E03AE">
      <w:pPr>
        <w:pStyle w:val="Caption"/>
        <w:jc w:val="center"/>
      </w:pPr>
      <w:bookmarkStart w:id="41" w:name="_Ref332112873"/>
      <w:r>
        <w:t xml:space="preserve">Figure </w:t>
      </w:r>
      <w:r w:rsidR="00A8283B">
        <w:fldChar w:fldCharType="begin"/>
      </w:r>
      <w:r w:rsidR="00A8283B">
        <w:instrText xml:space="preserve"> SEQ Figure \* ARABIC </w:instrText>
      </w:r>
      <w:r w:rsidR="00A8283B">
        <w:fldChar w:fldCharType="separate"/>
      </w:r>
      <w:r w:rsidR="009C04AE">
        <w:rPr>
          <w:noProof/>
        </w:rPr>
        <w:t>10</w:t>
      </w:r>
      <w:r w:rsidR="00A8283B">
        <w:rPr>
          <w:noProof/>
        </w:rPr>
        <w:fldChar w:fldCharType="end"/>
      </w:r>
      <w:bookmarkEnd w:id="41"/>
      <w:r w:rsidRPr="00693CD1">
        <w:t xml:space="preserve"> </w:t>
      </w:r>
      <w:r>
        <w:t>Simplified</w:t>
      </w:r>
      <w:r w:rsidRPr="000E290E">
        <w:t xml:space="preserve"> version of the flow accumulation model and coastal outlet points (pour points) for </w:t>
      </w:r>
      <w:r>
        <w:t>Cayman Brac</w:t>
      </w:r>
      <w:r w:rsidRPr="000E290E">
        <w:t>. The model highlights the major flow of water across the surface of the island, as well as the major coastal outlets, based on LIDAR elevation data.</w:t>
      </w:r>
    </w:p>
    <w:p w:rsidR="004E63A5" w:rsidRDefault="004E63A5" w:rsidP="004E63A5">
      <w:pPr>
        <w:pStyle w:val="Caption"/>
        <w:jc w:val="center"/>
      </w:pPr>
    </w:p>
    <w:p w:rsidR="00D41506" w:rsidRDefault="00D41506" w:rsidP="00DF49BB">
      <w:pPr>
        <w:rPr>
          <w:b/>
          <w:bCs/>
          <w:i/>
          <w:sz w:val="22"/>
          <w:szCs w:val="22"/>
          <w:u w:val="single"/>
        </w:rPr>
      </w:pPr>
    </w:p>
    <w:p w:rsidR="00DF49BB" w:rsidRDefault="007C7AB2" w:rsidP="0002081E">
      <w:pPr>
        <w:pStyle w:val="Heading2"/>
      </w:pPr>
      <w:bookmarkStart w:id="42" w:name="_Toc332207054"/>
      <w:r>
        <w:t xml:space="preserve">Defining the </w:t>
      </w:r>
      <w:r w:rsidR="005A531E">
        <w:t>m</w:t>
      </w:r>
      <w:r w:rsidR="00DF49BB">
        <w:t>arine Environmental R</w:t>
      </w:r>
      <w:r w:rsidR="00DF49BB" w:rsidRPr="00187931">
        <w:t>isk</w:t>
      </w:r>
      <w:r w:rsidR="00DF49BB">
        <w:t xml:space="preserve"> Surfaces</w:t>
      </w:r>
      <w:bookmarkEnd w:id="42"/>
    </w:p>
    <w:p w:rsidR="00DF49BB" w:rsidRDefault="00DF49BB" w:rsidP="00DF49BB">
      <w:pPr>
        <w:rPr>
          <w:sz w:val="22"/>
          <w:szCs w:val="22"/>
        </w:rPr>
      </w:pPr>
    </w:p>
    <w:p w:rsidR="00A51AB7" w:rsidRDefault="00743CAF" w:rsidP="00DF49BB">
      <w:pPr>
        <w:rPr>
          <w:sz w:val="22"/>
          <w:szCs w:val="22"/>
        </w:rPr>
      </w:pPr>
      <w:r w:rsidRPr="00693CD1">
        <w:rPr>
          <w:sz w:val="22"/>
          <w:szCs w:val="22"/>
        </w:rPr>
        <w:t>Table</w:t>
      </w:r>
      <w:r w:rsidR="007A40D8" w:rsidRPr="00693CD1">
        <w:rPr>
          <w:sz w:val="22"/>
          <w:szCs w:val="22"/>
        </w:rPr>
        <w:t>s</w:t>
      </w:r>
      <w:r w:rsidR="00693CD1" w:rsidRPr="00693CD1">
        <w:rPr>
          <w:sz w:val="22"/>
          <w:szCs w:val="22"/>
        </w:rPr>
        <w:fldChar w:fldCharType="begin"/>
      </w:r>
      <w:r w:rsidR="00693CD1" w:rsidRPr="00693CD1">
        <w:rPr>
          <w:sz w:val="22"/>
          <w:szCs w:val="22"/>
        </w:rPr>
        <w:instrText xml:space="preserve"> REF _Ref332112982 \h </w:instrText>
      </w:r>
      <w:r w:rsidR="00693CD1">
        <w:rPr>
          <w:sz w:val="22"/>
          <w:szCs w:val="22"/>
        </w:rPr>
        <w:instrText xml:space="preserve"> \* MERGEFORMAT </w:instrText>
      </w:r>
      <w:r w:rsidR="00693CD1" w:rsidRPr="00693CD1">
        <w:rPr>
          <w:sz w:val="22"/>
          <w:szCs w:val="22"/>
        </w:rPr>
      </w:r>
      <w:r w:rsidR="00693CD1" w:rsidRPr="00693CD1">
        <w:rPr>
          <w:sz w:val="22"/>
          <w:szCs w:val="22"/>
        </w:rPr>
        <w:fldChar w:fldCharType="separate"/>
      </w:r>
      <w:r w:rsidR="009C04AE">
        <w:t xml:space="preserve"> </w:t>
      </w:r>
      <w:r w:rsidR="009C04AE">
        <w:rPr>
          <w:noProof/>
        </w:rPr>
        <w:t>5</w:t>
      </w:r>
      <w:r w:rsidR="00693CD1" w:rsidRPr="00693CD1">
        <w:rPr>
          <w:sz w:val="22"/>
          <w:szCs w:val="22"/>
        </w:rPr>
        <w:fldChar w:fldCharType="end"/>
      </w:r>
      <w:r w:rsidR="00693CD1" w:rsidRPr="00693CD1">
        <w:rPr>
          <w:sz w:val="22"/>
          <w:szCs w:val="22"/>
        </w:rPr>
        <w:fldChar w:fldCharType="begin"/>
      </w:r>
      <w:r w:rsidR="00693CD1" w:rsidRPr="00693CD1">
        <w:rPr>
          <w:sz w:val="22"/>
          <w:szCs w:val="22"/>
        </w:rPr>
        <w:instrText xml:space="preserve"> REF _Ref332112985 \h </w:instrText>
      </w:r>
      <w:r w:rsidR="00693CD1">
        <w:rPr>
          <w:sz w:val="22"/>
          <w:szCs w:val="22"/>
        </w:rPr>
        <w:instrText xml:space="preserve"> \* MERGEFORMAT </w:instrText>
      </w:r>
      <w:r w:rsidR="00693CD1" w:rsidRPr="00693CD1">
        <w:rPr>
          <w:sz w:val="22"/>
          <w:szCs w:val="22"/>
        </w:rPr>
      </w:r>
      <w:r w:rsidR="00693CD1" w:rsidRPr="00693CD1">
        <w:rPr>
          <w:sz w:val="22"/>
          <w:szCs w:val="22"/>
        </w:rPr>
        <w:fldChar w:fldCharType="separate"/>
      </w:r>
      <w:r w:rsidR="00DA25D8">
        <w:t>-</w:t>
      </w:r>
      <w:r w:rsidR="009C04AE">
        <w:rPr>
          <w:noProof/>
        </w:rPr>
        <w:t>7</w:t>
      </w:r>
      <w:r w:rsidR="00693CD1" w:rsidRPr="00693CD1">
        <w:rPr>
          <w:sz w:val="22"/>
          <w:szCs w:val="22"/>
        </w:rPr>
        <w:fldChar w:fldCharType="end"/>
      </w:r>
      <w:r w:rsidR="00354EA6">
        <w:rPr>
          <w:sz w:val="22"/>
          <w:szCs w:val="22"/>
        </w:rPr>
        <w:t xml:space="preserve"> </w:t>
      </w:r>
      <w:r w:rsidR="0080488A">
        <w:rPr>
          <w:sz w:val="22"/>
          <w:szCs w:val="22"/>
        </w:rPr>
        <w:t xml:space="preserve">below </w:t>
      </w:r>
      <w:r w:rsidR="00A51AB7">
        <w:rPr>
          <w:sz w:val="22"/>
          <w:szCs w:val="22"/>
        </w:rPr>
        <w:t xml:space="preserve">list </w:t>
      </w:r>
      <w:r>
        <w:rPr>
          <w:sz w:val="22"/>
          <w:szCs w:val="22"/>
        </w:rPr>
        <w:t xml:space="preserve">the </w:t>
      </w:r>
      <w:r w:rsidR="007A40D8">
        <w:rPr>
          <w:sz w:val="22"/>
          <w:szCs w:val="22"/>
        </w:rPr>
        <w:t xml:space="preserve">identified </w:t>
      </w:r>
      <w:r w:rsidR="00354EA6">
        <w:rPr>
          <w:sz w:val="22"/>
          <w:szCs w:val="22"/>
        </w:rPr>
        <w:t xml:space="preserve">risk elements </w:t>
      </w:r>
      <w:r w:rsidR="003F5D8E">
        <w:rPr>
          <w:sz w:val="22"/>
          <w:szCs w:val="22"/>
        </w:rPr>
        <w:t xml:space="preserve">to the marine environment </w:t>
      </w:r>
      <w:r>
        <w:rPr>
          <w:sz w:val="22"/>
          <w:szCs w:val="22"/>
        </w:rPr>
        <w:t xml:space="preserve">for each island </w:t>
      </w:r>
      <w:r w:rsidR="00354EA6">
        <w:rPr>
          <w:sz w:val="22"/>
          <w:szCs w:val="22"/>
        </w:rPr>
        <w:t>and</w:t>
      </w:r>
      <w:r w:rsidR="003F5D8E">
        <w:rPr>
          <w:sz w:val="22"/>
          <w:szCs w:val="22"/>
        </w:rPr>
        <w:t xml:space="preserve"> their</w:t>
      </w:r>
      <w:r w:rsidR="00354EA6">
        <w:rPr>
          <w:sz w:val="22"/>
          <w:szCs w:val="22"/>
        </w:rPr>
        <w:t xml:space="preserve"> associated intensity, influence distance, decay function, and overlay function</w:t>
      </w:r>
      <w:r>
        <w:rPr>
          <w:sz w:val="22"/>
          <w:szCs w:val="22"/>
        </w:rPr>
        <w:t>.</w:t>
      </w:r>
      <w:r w:rsidR="00201730">
        <w:rPr>
          <w:sz w:val="22"/>
          <w:szCs w:val="22"/>
        </w:rPr>
        <w:t xml:space="preserve"> </w:t>
      </w:r>
      <w:r>
        <w:rPr>
          <w:sz w:val="22"/>
          <w:szCs w:val="22"/>
        </w:rPr>
        <w:t xml:space="preserve">These values </w:t>
      </w:r>
      <w:r w:rsidR="00354EA6">
        <w:rPr>
          <w:sz w:val="22"/>
          <w:szCs w:val="22"/>
        </w:rPr>
        <w:t xml:space="preserve">were determined by </w:t>
      </w:r>
      <w:r w:rsidR="00A15DB4">
        <w:rPr>
          <w:sz w:val="22"/>
          <w:szCs w:val="22"/>
        </w:rPr>
        <w:t>DOE</w:t>
      </w:r>
      <w:r w:rsidR="00354EA6">
        <w:rPr>
          <w:sz w:val="22"/>
          <w:szCs w:val="22"/>
        </w:rPr>
        <w:t xml:space="preserve"> </w:t>
      </w:r>
      <w:r w:rsidR="00F3762B">
        <w:rPr>
          <w:sz w:val="22"/>
          <w:szCs w:val="22"/>
        </w:rPr>
        <w:t>staff</w:t>
      </w:r>
      <w:r w:rsidR="00354EA6">
        <w:rPr>
          <w:sz w:val="22"/>
          <w:szCs w:val="22"/>
        </w:rPr>
        <w:t xml:space="preserve"> with guidance from Schill</w:t>
      </w:r>
      <w:r w:rsidR="00A51AB7">
        <w:rPr>
          <w:sz w:val="22"/>
          <w:szCs w:val="22"/>
        </w:rPr>
        <w:t xml:space="preserve"> (TNC)</w:t>
      </w:r>
      <w:r w:rsidR="00354F60">
        <w:rPr>
          <w:sz w:val="22"/>
          <w:szCs w:val="22"/>
        </w:rPr>
        <w:t>.</w:t>
      </w:r>
      <w:r>
        <w:rPr>
          <w:sz w:val="22"/>
          <w:szCs w:val="22"/>
        </w:rPr>
        <w:t xml:space="preserve"> </w:t>
      </w:r>
      <w:r w:rsidRPr="00693CD1">
        <w:rPr>
          <w:sz w:val="22"/>
          <w:szCs w:val="22"/>
        </w:rPr>
        <w:t xml:space="preserve">Figures </w:t>
      </w:r>
      <w:r w:rsidR="00693CD1" w:rsidRPr="00693CD1">
        <w:rPr>
          <w:sz w:val="22"/>
          <w:szCs w:val="22"/>
        </w:rPr>
        <w:fldChar w:fldCharType="begin"/>
      </w:r>
      <w:r w:rsidR="00693CD1" w:rsidRPr="00693CD1">
        <w:rPr>
          <w:sz w:val="22"/>
          <w:szCs w:val="22"/>
        </w:rPr>
        <w:instrText xml:space="preserve"> REF _Ref332113262 \h </w:instrText>
      </w:r>
      <w:r w:rsidR="00693CD1">
        <w:rPr>
          <w:sz w:val="22"/>
          <w:szCs w:val="22"/>
        </w:rPr>
        <w:instrText xml:space="preserve"> \* MERGEFORMAT </w:instrText>
      </w:r>
      <w:r w:rsidR="00693CD1" w:rsidRPr="00693CD1">
        <w:rPr>
          <w:sz w:val="22"/>
          <w:szCs w:val="22"/>
        </w:rPr>
      </w:r>
      <w:r w:rsidR="00693CD1" w:rsidRPr="00693CD1">
        <w:rPr>
          <w:sz w:val="22"/>
          <w:szCs w:val="22"/>
        </w:rPr>
        <w:fldChar w:fldCharType="separate"/>
      </w:r>
      <w:r w:rsidR="009C04AE">
        <w:rPr>
          <w:noProof/>
        </w:rPr>
        <w:t>11</w:t>
      </w:r>
      <w:r w:rsidR="00693CD1" w:rsidRPr="00693CD1">
        <w:rPr>
          <w:sz w:val="22"/>
          <w:szCs w:val="22"/>
        </w:rPr>
        <w:fldChar w:fldCharType="end"/>
      </w:r>
      <w:r w:rsidR="00DA25D8">
        <w:rPr>
          <w:sz w:val="22"/>
          <w:szCs w:val="22"/>
        </w:rPr>
        <w:t>-</w:t>
      </w:r>
      <w:r w:rsidR="00693CD1" w:rsidRPr="00693CD1">
        <w:rPr>
          <w:sz w:val="22"/>
          <w:szCs w:val="22"/>
        </w:rPr>
        <w:fldChar w:fldCharType="begin"/>
      </w:r>
      <w:r w:rsidR="00693CD1" w:rsidRPr="00693CD1">
        <w:rPr>
          <w:sz w:val="22"/>
          <w:szCs w:val="22"/>
        </w:rPr>
        <w:instrText xml:space="preserve"> REF _Ref332113267 \h </w:instrText>
      </w:r>
      <w:r w:rsidR="00693CD1">
        <w:rPr>
          <w:sz w:val="22"/>
          <w:szCs w:val="22"/>
        </w:rPr>
        <w:instrText xml:space="preserve"> \* MERGEFORMAT </w:instrText>
      </w:r>
      <w:r w:rsidR="00693CD1" w:rsidRPr="00693CD1">
        <w:rPr>
          <w:sz w:val="22"/>
          <w:szCs w:val="22"/>
        </w:rPr>
      </w:r>
      <w:r w:rsidR="00693CD1" w:rsidRPr="00693CD1">
        <w:rPr>
          <w:sz w:val="22"/>
          <w:szCs w:val="22"/>
        </w:rPr>
        <w:fldChar w:fldCharType="separate"/>
      </w:r>
      <w:r w:rsidR="009C04AE">
        <w:rPr>
          <w:noProof/>
        </w:rPr>
        <w:t>13</w:t>
      </w:r>
      <w:r w:rsidR="00693CD1" w:rsidRPr="00693CD1">
        <w:rPr>
          <w:sz w:val="22"/>
          <w:szCs w:val="22"/>
        </w:rPr>
        <w:fldChar w:fldCharType="end"/>
      </w:r>
      <w:r w:rsidR="00E11B4D">
        <w:rPr>
          <w:sz w:val="22"/>
          <w:szCs w:val="22"/>
        </w:rPr>
        <w:t xml:space="preserve"> </w:t>
      </w:r>
      <w:r>
        <w:rPr>
          <w:sz w:val="22"/>
          <w:szCs w:val="22"/>
        </w:rPr>
        <w:t xml:space="preserve">show the modeled output for each marine </w:t>
      </w:r>
      <w:r w:rsidR="00E11B4D">
        <w:rPr>
          <w:sz w:val="22"/>
          <w:szCs w:val="22"/>
        </w:rPr>
        <w:t>ERS</w:t>
      </w:r>
      <w:r>
        <w:rPr>
          <w:sz w:val="22"/>
          <w:szCs w:val="22"/>
        </w:rPr>
        <w:t>.</w:t>
      </w:r>
    </w:p>
    <w:p w:rsidR="005C5358" w:rsidRDefault="005C5358" w:rsidP="00C54304">
      <w:pPr>
        <w:jc w:val="both"/>
        <w:rPr>
          <w:sz w:val="22"/>
          <w:szCs w:val="22"/>
        </w:rPr>
      </w:pPr>
    </w:p>
    <w:p w:rsidR="00643428" w:rsidRDefault="0002081E" w:rsidP="0002081E">
      <w:pPr>
        <w:pStyle w:val="Heading3"/>
        <w:numPr>
          <w:ilvl w:val="2"/>
          <w:numId w:val="8"/>
        </w:numPr>
      </w:pPr>
      <w:bookmarkStart w:id="43" w:name="_Toc332207055"/>
      <w:r>
        <w:t>Grand Cayman marine risks</w:t>
      </w:r>
      <w:bookmarkEnd w:id="43"/>
    </w:p>
    <w:p w:rsidR="00643428" w:rsidRPr="00643428" w:rsidRDefault="00643428" w:rsidP="00643428">
      <w:pPr>
        <w:rPr>
          <w:sz w:val="22"/>
          <w:szCs w:val="22"/>
          <w:u w:val="single"/>
        </w:rPr>
      </w:pPr>
    </w:p>
    <w:p w:rsidR="00071A20" w:rsidRDefault="00643428" w:rsidP="00663887">
      <w:pPr>
        <w:pStyle w:val="Caption"/>
        <w:keepNext/>
        <w:spacing w:after="0"/>
      </w:pPr>
      <w:bookmarkStart w:id="44" w:name="_Ref332112982"/>
      <w:bookmarkStart w:id="45" w:name="_Toc332207156"/>
      <w:r>
        <w:t xml:space="preserve">Table </w:t>
      </w:r>
      <w:r w:rsidR="00A8283B">
        <w:fldChar w:fldCharType="begin"/>
      </w:r>
      <w:r w:rsidR="00A8283B">
        <w:instrText xml:space="preserve"> SEQ</w:instrText>
      </w:r>
      <w:r w:rsidR="00A8283B">
        <w:instrText xml:space="preserve"> Table \* ARABIC </w:instrText>
      </w:r>
      <w:r w:rsidR="00A8283B">
        <w:fldChar w:fldCharType="separate"/>
      </w:r>
      <w:r w:rsidR="009C04AE">
        <w:rPr>
          <w:noProof/>
        </w:rPr>
        <w:t>5</w:t>
      </w:r>
      <w:r w:rsidR="00A8283B">
        <w:rPr>
          <w:noProof/>
        </w:rPr>
        <w:fldChar w:fldCharType="end"/>
      </w:r>
      <w:bookmarkEnd w:id="44"/>
      <w:r>
        <w:t xml:space="preserve"> Marine risk elements for Grand Cayma</w:t>
      </w:r>
      <w:r w:rsidR="00663887">
        <w:t>n.</w:t>
      </w:r>
      <w:bookmarkEnd w:id="45"/>
    </w:p>
    <w:tbl>
      <w:tblPr>
        <w:tblpPr w:leftFromText="180" w:rightFromText="180" w:vertAnchor="text" w:horzAnchor="margin" w:tblpXSpec="center" w:tblpY="189"/>
        <w:tblW w:w="10652" w:type="dxa"/>
        <w:tblLook w:val="04A0" w:firstRow="1" w:lastRow="0" w:firstColumn="1" w:lastColumn="0" w:noHBand="0" w:noVBand="1"/>
      </w:tblPr>
      <w:tblGrid>
        <w:gridCol w:w="3022"/>
        <w:gridCol w:w="1127"/>
        <w:gridCol w:w="1016"/>
        <w:gridCol w:w="1783"/>
        <w:gridCol w:w="1982"/>
        <w:gridCol w:w="1722"/>
      </w:tblGrid>
      <w:tr w:rsidR="00663887" w:rsidRPr="007A40D8" w:rsidTr="004006BC">
        <w:trPr>
          <w:trHeight w:val="319"/>
        </w:trPr>
        <w:tc>
          <w:tcPr>
            <w:tcW w:w="3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887" w:rsidRPr="005275D7" w:rsidRDefault="00663887" w:rsidP="005275D7">
            <w:pPr>
              <w:rPr>
                <w:b/>
                <w:sz w:val="20"/>
                <w:szCs w:val="20"/>
              </w:rPr>
            </w:pPr>
            <w:r w:rsidRPr="005275D7">
              <w:rPr>
                <w:b/>
                <w:sz w:val="20"/>
                <w:szCs w:val="20"/>
              </w:rPr>
              <w:t>Risk</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663887" w:rsidRPr="005275D7" w:rsidRDefault="00663887" w:rsidP="005275D7">
            <w:pPr>
              <w:rPr>
                <w:b/>
                <w:sz w:val="20"/>
                <w:szCs w:val="20"/>
              </w:rPr>
            </w:pPr>
            <w:r w:rsidRPr="005275D7">
              <w:rPr>
                <w:b/>
                <w:sz w:val="20"/>
                <w:szCs w:val="20"/>
              </w:rPr>
              <w:t>Use</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663887" w:rsidRPr="005275D7" w:rsidRDefault="00663887" w:rsidP="005275D7">
            <w:pPr>
              <w:rPr>
                <w:b/>
                <w:sz w:val="20"/>
                <w:szCs w:val="20"/>
              </w:rPr>
            </w:pPr>
            <w:r w:rsidRPr="005275D7">
              <w:rPr>
                <w:b/>
                <w:sz w:val="20"/>
                <w:szCs w:val="20"/>
              </w:rPr>
              <w:t>Intensity</w:t>
            </w:r>
          </w:p>
        </w:tc>
        <w:tc>
          <w:tcPr>
            <w:tcW w:w="1783" w:type="dxa"/>
            <w:tcBorders>
              <w:top w:val="single" w:sz="4" w:space="0" w:color="auto"/>
              <w:left w:val="nil"/>
              <w:bottom w:val="single" w:sz="4" w:space="0" w:color="auto"/>
              <w:right w:val="single" w:sz="4" w:space="0" w:color="auto"/>
            </w:tcBorders>
            <w:shd w:val="clear" w:color="auto" w:fill="auto"/>
            <w:noWrap/>
            <w:vAlign w:val="bottom"/>
            <w:hideMark/>
          </w:tcPr>
          <w:p w:rsidR="00663887" w:rsidRPr="005275D7" w:rsidRDefault="00663887" w:rsidP="005275D7">
            <w:pPr>
              <w:rPr>
                <w:b/>
                <w:sz w:val="20"/>
                <w:szCs w:val="20"/>
              </w:rPr>
            </w:pPr>
            <w:r w:rsidRPr="005275D7">
              <w:rPr>
                <w:b/>
                <w:sz w:val="20"/>
                <w:szCs w:val="20"/>
              </w:rPr>
              <w:t xml:space="preserve">Influence </w:t>
            </w:r>
            <w:r w:rsidR="00693CD1" w:rsidRPr="005275D7">
              <w:rPr>
                <w:b/>
                <w:sz w:val="20"/>
                <w:szCs w:val="20"/>
              </w:rPr>
              <w:t>d</w:t>
            </w:r>
            <w:r w:rsidRPr="005275D7">
              <w:rPr>
                <w:b/>
                <w:sz w:val="20"/>
                <w:szCs w:val="20"/>
              </w:rPr>
              <w:t>istance</w:t>
            </w:r>
          </w:p>
        </w:tc>
        <w:tc>
          <w:tcPr>
            <w:tcW w:w="1982" w:type="dxa"/>
            <w:tcBorders>
              <w:top w:val="single" w:sz="4" w:space="0" w:color="auto"/>
              <w:left w:val="nil"/>
              <w:bottom w:val="single" w:sz="4" w:space="0" w:color="auto"/>
              <w:right w:val="single" w:sz="4" w:space="0" w:color="auto"/>
            </w:tcBorders>
            <w:shd w:val="clear" w:color="auto" w:fill="auto"/>
            <w:noWrap/>
            <w:vAlign w:val="bottom"/>
            <w:hideMark/>
          </w:tcPr>
          <w:p w:rsidR="00663887" w:rsidRPr="005275D7" w:rsidRDefault="00663887" w:rsidP="005275D7">
            <w:pPr>
              <w:rPr>
                <w:b/>
                <w:sz w:val="20"/>
                <w:szCs w:val="20"/>
              </w:rPr>
            </w:pPr>
            <w:r w:rsidRPr="005275D7">
              <w:rPr>
                <w:b/>
                <w:sz w:val="20"/>
                <w:szCs w:val="20"/>
              </w:rPr>
              <w:t xml:space="preserve">Decay </w:t>
            </w:r>
            <w:r w:rsidR="00693CD1" w:rsidRPr="005275D7">
              <w:rPr>
                <w:b/>
                <w:sz w:val="20"/>
                <w:szCs w:val="20"/>
              </w:rPr>
              <w:t>f</w:t>
            </w:r>
            <w:r w:rsidRPr="005275D7">
              <w:rPr>
                <w:b/>
                <w:sz w:val="20"/>
                <w:szCs w:val="20"/>
              </w:rPr>
              <w:t>unction</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rsidR="00663887" w:rsidRPr="005275D7" w:rsidRDefault="00663887" w:rsidP="005275D7">
            <w:pPr>
              <w:rPr>
                <w:b/>
                <w:sz w:val="20"/>
                <w:szCs w:val="20"/>
              </w:rPr>
            </w:pPr>
            <w:r w:rsidRPr="005275D7">
              <w:rPr>
                <w:b/>
                <w:sz w:val="20"/>
                <w:szCs w:val="20"/>
              </w:rPr>
              <w:t xml:space="preserve">Overlay </w:t>
            </w:r>
            <w:r w:rsidR="00693CD1" w:rsidRPr="005275D7">
              <w:rPr>
                <w:b/>
                <w:sz w:val="20"/>
                <w:szCs w:val="20"/>
              </w:rPr>
              <w:t>f</w:t>
            </w:r>
            <w:r w:rsidRPr="005275D7">
              <w:rPr>
                <w:b/>
                <w:sz w:val="20"/>
                <w:szCs w:val="20"/>
              </w:rPr>
              <w:t>unction</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Port area polygon</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jc w:val="both"/>
              <w:rPr>
                <w:sz w:val="20"/>
                <w:szCs w:val="20"/>
              </w:rPr>
            </w:pPr>
            <w:r w:rsidRPr="00714758">
              <w:rPr>
                <w:sz w:val="20"/>
                <w:szCs w:val="20"/>
              </w:rPr>
              <w:t> </w:t>
            </w:r>
            <w:r w:rsidR="000E2337">
              <w:rPr>
                <w:sz w:val="20"/>
                <w:szCs w:val="20"/>
              </w:rPr>
              <w:t>N/A</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90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2000</w:t>
            </w:r>
            <w:r>
              <w:rPr>
                <w:sz w:val="20"/>
                <w:szCs w:val="20"/>
              </w:rPr>
              <w:t xml:space="preserve"> </w:t>
            </w:r>
            <w:r w:rsidR="00CD39B1">
              <w:rPr>
                <w:sz w:val="20"/>
                <w:szCs w:val="20"/>
              </w:rPr>
              <w:t>ft</w:t>
            </w:r>
            <w:r>
              <w:rPr>
                <w:sz w:val="20"/>
                <w:szCs w:val="20"/>
              </w:rPr>
              <w:t xml:space="preserve"> (610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Concave</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Maximum</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Flow accumulation outflow points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Very high</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90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984</w:t>
            </w:r>
            <w:r>
              <w:rPr>
                <w:sz w:val="20"/>
                <w:szCs w:val="20"/>
              </w:rPr>
              <w:t xml:space="preserve"> </w:t>
            </w:r>
            <w:r w:rsidR="00CD39B1">
              <w:rPr>
                <w:sz w:val="20"/>
                <w:szCs w:val="20"/>
              </w:rPr>
              <w:t>ft</w:t>
            </w:r>
            <w:r>
              <w:rPr>
                <w:sz w:val="20"/>
                <w:szCs w:val="20"/>
              </w:rPr>
              <w:t xml:space="preserve"> (300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Cumulative</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Launching ramps/docks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Very high</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70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500</w:t>
            </w:r>
            <w:r>
              <w:rPr>
                <w:sz w:val="20"/>
                <w:szCs w:val="20"/>
              </w:rPr>
              <w:t xml:space="preserve"> </w:t>
            </w:r>
            <w:r w:rsidR="00CD39B1">
              <w:rPr>
                <w:sz w:val="20"/>
                <w:szCs w:val="20"/>
              </w:rPr>
              <w:t>ft</w:t>
            </w:r>
            <w:r>
              <w:rPr>
                <w:sz w:val="20"/>
                <w:szCs w:val="20"/>
              </w:rPr>
              <w:t xml:space="preserve"> (152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Maximum</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O</w:t>
            </w:r>
            <w:r w:rsidRPr="00714758">
              <w:rPr>
                <w:sz w:val="20"/>
                <w:szCs w:val="20"/>
              </w:rPr>
              <w:t>utflows - turtle farm</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0E2337" w:rsidP="005275D7">
            <w:pPr>
              <w:jc w:val="both"/>
              <w:rPr>
                <w:sz w:val="20"/>
                <w:szCs w:val="20"/>
              </w:rPr>
            </w:pPr>
            <w:r>
              <w:rPr>
                <w:sz w:val="20"/>
                <w:szCs w:val="20"/>
              </w:rPr>
              <w:t>N/A</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70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1640</w:t>
            </w:r>
            <w:r>
              <w:rPr>
                <w:sz w:val="20"/>
                <w:szCs w:val="20"/>
              </w:rPr>
              <w:t xml:space="preserve"> </w:t>
            </w:r>
            <w:r w:rsidR="00CD39B1">
              <w:rPr>
                <w:sz w:val="20"/>
                <w:szCs w:val="20"/>
              </w:rPr>
              <w:t>ft</w:t>
            </w:r>
            <w:r>
              <w:rPr>
                <w:sz w:val="20"/>
                <w:szCs w:val="20"/>
              </w:rPr>
              <w:t xml:space="preserve"> (500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Maximum</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 xml:space="preserve">Outflows - </w:t>
            </w:r>
            <w:r>
              <w:rPr>
                <w:sz w:val="20"/>
                <w:szCs w:val="20"/>
              </w:rPr>
              <w:t>CUC</w:t>
            </w:r>
          </w:p>
        </w:tc>
        <w:tc>
          <w:tcPr>
            <w:tcW w:w="1127" w:type="dxa"/>
            <w:tcBorders>
              <w:top w:val="nil"/>
              <w:left w:val="nil"/>
              <w:bottom w:val="single" w:sz="4" w:space="0" w:color="auto"/>
              <w:right w:val="single" w:sz="4" w:space="0" w:color="auto"/>
            </w:tcBorders>
            <w:shd w:val="clear" w:color="auto" w:fill="auto"/>
            <w:noWrap/>
            <w:vAlign w:val="bottom"/>
            <w:hideMark/>
          </w:tcPr>
          <w:p w:rsidR="000E2337" w:rsidRPr="00714758" w:rsidRDefault="000E2337" w:rsidP="005275D7">
            <w:pPr>
              <w:jc w:val="both"/>
              <w:rPr>
                <w:sz w:val="20"/>
                <w:szCs w:val="20"/>
              </w:rPr>
            </w:pPr>
            <w:r>
              <w:rPr>
                <w:sz w:val="20"/>
                <w:szCs w:val="20"/>
              </w:rPr>
              <w:t>N/A</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70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500</w:t>
            </w:r>
            <w:r>
              <w:rPr>
                <w:sz w:val="20"/>
                <w:szCs w:val="20"/>
              </w:rPr>
              <w:t xml:space="preserve"> </w:t>
            </w:r>
            <w:r w:rsidR="00CD39B1">
              <w:rPr>
                <w:sz w:val="20"/>
                <w:szCs w:val="20"/>
              </w:rPr>
              <w:t>ft</w:t>
            </w:r>
            <w:r>
              <w:rPr>
                <w:sz w:val="20"/>
                <w:szCs w:val="20"/>
              </w:rPr>
              <w:t xml:space="preserve"> (152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Cumulativ</w:t>
            </w:r>
            <w:r w:rsidR="00663887" w:rsidRPr="00714758">
              <w:rPr>
                <w:sz w:val="20"/>
                <w:szCs w:val="20"/>
              </w:rPr>
              <w:t>e</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Marinas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0E2337" w:rsidP="005275D7">
            <w:pPr>
              <w:jc w:val="both"/>
              <w:rPr>
                <w:sz w:val="20"/>
                <w:szCs w:val="20"/>
              </w:rPr>
            </w:pPr>
            <w:r>
              <w:rPr>
                <w:sz w:val="20"/>
                <w:szCs w:val="20"/>
              </w:rPr>
              <w:t>N/A</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70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500</w:t>
            </w:r>
            <w:r>
              <w:rPr>
                <w:sz w:val="20"/>
                <w:szCs w:val="20"/>
              </w:rPr>
              <w:t xml:space="preserve"> </w:t>
            </w:r>
            <w:r w:rsidR="00CD39B1">
              <w:rPr>
                <w:sz w:val="20"/>
                <w:szCs w:val="20"/>
              </w:rPr>
              <w:t>ft</w:t>
            </w:r>
            <w:r>
              <w:rPr>
                <w:sz w:val="20"/>
                <w:szCs w:val="20"/>
              </w:rPr>
              <w:t xml:space="preserve"> (152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Maximum</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Dredged borrow p</w:t>
            </w:r>
            <w:r w:rsidRPr="00714758">
              <w:rPr>
                <w:sz w:val="20"/>
                <w:szCs w:val="20"/>
              </w:rPr>
              <w:t>its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0E2337" w:rsidP="005275D7">
            <w:pPr>
              <w:jc w:val="both"/>
              <w:rPr>
                <w:sz w:val="20"/>
                <w:szCs w:val="20"/>
              </w:rPr>
            </w:pPr>
            <w:r>
              <w:rPr>
                <w:sz w:val="20"/>
                <w:szCs w:val="20"/>
              </w:rPr>
              <w:t>N/A</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70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656</w:t>
            </w:r>
            <w:r>
              <w:rPr>
                <w:sz w:val="20"/>
                <w:szCs w:val="20"/>
              </w:rPr>
              <w:t xml:space="preserve"> </w:t>
            </w:r>
            <w:r w:rsidR="00CD39B1">
              <w:rPr>
                <w:sz w:val="20"/>
                <w:szCs w:val="20"/>
              </w:rPr>
              <w:t>ft</w:t>
            </w:r>
            <w:r>
              <w:rPr>
                <w:sz w:val="20"/>
                <w:szCs w:val="20"/>
              </w:rPr>
              <w:t xml:space="preserve"> (200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Concave</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Maximum</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Flow accumulation outflow points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High</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70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984</w:t>
            </w:r>
            <w:r>
              <w:rPr>
                <w:sz w:val="20"/>
                <w:szCs w:val="20"/>
              </w:rPr>
              <w:t xml:space="preserve"> </w:t>
            </w:r>
            <w:r w:rsidR="00CD39B1">
              <w:rPr>
                <w:sz w:val="20"/>
                <w:szCs w:val="20"/>
              </w:rPr>
              <w:t>ft</w:t>
            </w:r>
            <w:r>
              <w:rPr>
                <w:sz w:val="20"/>
                <w:szCs w:val="20"/>
              </w:rPr>
              <w:t xml:space="preserve"> (300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Cumulative</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 xml:space="preserve">Hotels </w:t>
            </w:r>
            <w:r w:rsidRPr="00714758">
              <w:rPr>
                <w:sz w:val="20"/>
                <w:szCs w:val="20"/>
              </w:rPr>
              <w:t>– rest of island</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0E2337" w:rsidP="005275D7">
            <w:pPr>
              <w:jc w:val="both"/>
              <w:rPr>
                <w:sz w:val="20"/>
                <w:szCs w:val="20"/>
              </w:rPr>
            </w:pPr>
            <w:r>
              <w:rPr>
                <w:sz w:val="20"/>
                <w:szCs w:val="20"/>
              </w:rPr>
              <w:t>N/A</w:t>
            </w:r>
            <w:r w:rsidR="00663887" w:rsidRPr="00714758">
              <w:rPr>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60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328</w:t>
            </w:r>
            <w:r>
              <w:rPr>
                <w:sz w:val="20"/>
                <w:szCs w:val="20"/>
              </w:rPr>
              <w:t xml:space="preserve"> </w:t>
            </w:r>
            <w:r w:rsidR="00CD39B1">
              <w:rPr>
                <w:sz w:val="20"/>
                <w:szCs w:val="20"/>
              </w:rPr>
              <w:t>ft</w:t>
            </w:r>
            <w:r>
              <w:rPr>
                <w:sz w:val="20"/>
                <w:szCs w:val="20"/>
              </w:rPr>
              <w:t xml:space="preserve"> (100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Maximum</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Spotts anchorage</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0E2337" w:rsidP="005275D7">
            <w:pPr>
              <w:jc w:val="both"/>
              <w:rPr>
                <w:sz w:val="20"/>
                <w:szCs w:val="20"/>
              </w:rPr>
            </w:pPr>
            <w:r>
              <w:rPr>
                <w:sz w:val="20"/>
                <w:szCs w:val="20"/>
              </w:rPr>
              <w:t>N/A</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60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1640</w:t>
            </w:r>
            <w:r>
              <w:rPr>
                <w:sz w:val="20"/>
                <w:szCs w:val="20"/>
              </w:rPr>
              <w:t xml:space="preserve"> </w:t>
            </w:r>
            <w:r w:rsidR="00CD39B1">
              <w:rPr>
                <w:sz w:val="20"/>
                <w:szCs w:val="20"/>
              </w:rPr>
              <w:t>ft</w:t>
            </w:r>
            <w:r>
              <w:rPr>
                <w:sz w:val="20"/>
                <w:szCs w:val="20"/>
              </w:rPr>
              <w:t xml:space="preserve"> (500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Concave</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Maximum</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Canal exit points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Very high</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60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984</w:t>
            </w:r>
            <w:r>
              <w:rPr>
                <w:sz w:val="20"/>
                <w:szCs w:val="20"/>
              </w:rPr>
              <w:t xml:space="preserve"> </w:t>
            </w:r>
            <w:r w:rsidR="00CD39B1">
              <w:rPr>
                <w:sz w:val="20"/>
                <w:szCs w:val="20"/>
              </w:rPr>
              <w:t>ft</w:t>
            </w:r>
            <w:r>
              <w:rPr>
                <w:sz w:val="20"/>
                <w:szCs w:val="20"/>
              </w:rPr>
              <w:t xml:space="preserve"> (300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Maximum</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Launching ramps/docks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High</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50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400</w:t>
            </w:r>
            <w:r>
              <w:rPr>
                <w:sz w:val="20"/>
                <w:szCs w:val="20"/>
              </w:rPr>
              <w:t xml:space="preserve"> </w:t>
            </w:r>
            <w:r w:rsidR="00CD39B1">
              <w:rPr>
                <w:sz w:val="20"/>
                <w:szCs w:val="20"/>
              </w:rPr>
              <w:t>ft</w:t>
            </w:r>
            <w:r>
              <w:rPr>
                <w:sz w:val="20"/>
                <w:szCs w:val="20"/>
              </w:rPr>
              <w:t xml:space="preserve"> (122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Maximum</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 xml:space="preserve">Dolphin </w:t>
            </w:r>
            <w:r>
              <w:rPr>
                <w:sz w:val="20"/>
                <w:szCs w:val="20"/>
              </w:rPr>
              <w:t>C</w:t>
            </w:r>
            <w:r w:rsidRPr="007A40D8">
              <w:rPr>
                <w:sz w:val="20"/>
                <w:szCs w:val="20"/>
              </w:rPr>
              <w:t>ove</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0E2337" w:rsidP="005275D7">
            <w:pPr>
              <w:jc w:val="both"/>
              <w:rPr>
                <w:sz w:val="20"/>
                <w:szCs w:val="20"/>
              </w:rPr>
            </w:pPr>
            <w:r>
              <w:rPr>
                <w:sz w:val="20"/>
                <w:szCs w:val="20"/>
              </w:rPr>
              <w:t>N/A</w:t>
            </w:r>
            <w:r w:rsidR="00663887" w:rsidRPr="00714758">
              <w:rPr>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50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800</w:t>
            </w:r>
            <w:r>
              <w:rPr>
                <w:sz w:val="20"/>
                <w:szCs w:val="20"/>
              </w:rPr>
              <w:t xml:space="preserve"> </w:t>
            </w:r>
            <w:r w:rsidR="00CD39B1">
              <w:rPr>
                <w:sz w:val="20"/>
                <w:szCs w:val="20"/>
              </w:rPr>
              <w:t>ft</w:t>
            </w:r>
            <w:r>
              <w:rPr>
                <w:sz w:val="20"/>
                <w:szCs w:val="20"/>
              </w:rPr>
              <w:t xml:space="preserve"> (</w:t>
            </w:r>
            <w:r w:rsidRPr="001C0460">
              <w:rPr>
                <w:sz w:val="20"/>
                <w:szCs w:val="20"/>
              </w:rPr>
              <w:t>244</w:t>
            </w:r>
            <w:r>
              <w:rPr>
                <w:sz w:val="20"/>
                <w:szCs w:val="20"/>
              </w:rPr>
              <w:t xml:space="preserve">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Cumulative</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Shallow boating navigation routes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0E2337" w:rsidP="005275D7">
            <w:pPr>
              <w:jc w:val="both"/>
              <w:rPr>
                <w:sz w:val="20"/>
                <w:szCs w:val="20"/>
              </w:rPr>
            </w:pPr>
            <w:r>
              <w:rPr>
                <w:sz w:val="20"/>
                <w:szCs w:val="20"/>
              </w:rPr>
              <w:t>N/A</w:t>
            </w:r>
            <w:r w:rsidR="00663887" w:rsidRPr="00714758">
              <w:rPr>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50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656</w:t>
            </w:r>
            <w:r>
              <w:rPr>
                <w:sz w:val="20"/>
                <w:szCs w:val="20"/>
              </w:rPr>
              <w:t xml:space="preserve"> </w:t>
            </w:r>
            <w:r w:rsidR="00CD39B1">
              <w:rPr>
                <w:sz w:val="20"/>
                <w:szCs w:val="20"/>
              </w:rPr>
              <w:t>ft</w:t>
            </w:r>
            <w:r>
              <w:rPr>
                <w:sz w:val="20"/>
                <w:szCs w:val="20"/>
              </w:rPr>
              <w:t xml:space="preserve"> (200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Cumulative</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Flow accumulation outflow points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Medium</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50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984</w:t>
            </w:r>
            <w:r>
              <w:rPr>
                <w:sz w:val="20"/>
                <w:szCs w:val="20"/>
              </w:rPr>
              <w:t xml:space="preserve"> </w:t>
            </w:r>
            <w:r w:rsidR="00CD39B1">
              <w:rPr>
                <w:sz w:val="20"/>
                <w:szCs w:val="20"/>
              </w:rPr>
              <w:t>ft</w:t>
            </w:r>
            <w:r>
              <w:rPr>
                <w:sz w:val="20"/>
                <w:szCs w:val="20"/>
              </w:rPr>
              <w:t xml:space="preserve"> (300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Cumulative</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H</w:t>
            </w:r>
            <w:r w:rsidRPr="00714758">
              <w:rPr>
                <w:sz w:val="20"/>
                <w:szCs w:val="20"/>
              </w:rPr>
              <w:t>otels - SMB</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0E2337" w:rsidP="005275D7">
            <w:pPr>
              <w:jc w:val="both"/>
              <w:rPr>
                <w:sz w:val="20"/>
                <w:szCs w:val="20"/>
              </w:rPr>
            </w:pPr>
            <w:r>
              <w:rPr>
                <w:sz w:val="20"/>
                <w:szCs w:val="20"/>
              </w:rPr>
              <w:t>N/A</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40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328</w:t>
            </w:r>
            <w:r>
              <w:rPr>
                <w:sz w:val="20"/>
                <w:szCs w:val="20"/>
              </w:rPr>
              <w:t xml:space="preserve"> </w:t>
            </w:r>
            <w:r w:rsidR="00CD39B1">
              <w:rPr>
                <w:sz w:val="20"/>
                <w:szCs w:val="20"/>
              </w:rPr>
              <w:t>ft</w:t>
            </w:r>
            <w:r>
              <w:rPr>
                <w:sz w:val="20"/>
                <w:szCs w:val="20"/>
              </w:rPr>
              <w:t xml:space="preserve"> (100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Maximum</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Canal exit points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High</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40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656</w:t>
            </w:r>
            <w:r>
              <w:rPr>
                <w:sz w:val="20"/>
                <w:szCs w:val="20"/>
              </w:rPr>
              <w:t xml:space="preserve"> </w:t>
            </w:r>
            <w:r w:rsidR="00CD39B1">
              <w:rPr>
                <w:sz w:val="20"/>
                <w:szCs w:val="20"/>
              </w:rPr>
              <w:t>ft</w:t>
            </w:r>
            <w:r>
              <w:rPr>
                <w:sz w:val="20"/>
                <w:szCs w:val="20"/>
              </w:rPr>
              <w:t xml:space="preserve"> (200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w:t>
            </w:r>
            <w:r w:rsidR="00663887" w:rsidRPr="00714758">
              <w:rPr>
                <w:sz w:val="20"/>
                <w:szCs w:val="20"/>
              </w:rPr>
              <w:t>ximum</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Coastal fuel d</w:t>
            </w:r>
            <w:r w:rsidRPr="00714758">
              <w:rPr>
                <w:sz w:val="20"/>
                <w:szCs w:val="20"/>
              </w:rPr>
              <w:t>epots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0E2337" w:rsidP="005275D7">
            <w:pPr>
              <w:jc w:val="both"/>
              <w:rPr>
                <w:sz w:val="20"/>
                <w:szCs w:val="20"/>
              </w:rPr>
            </w:pPr>
            <w:r>
              <w:rPr>
                <w:sz w:val="20"/>
                <w:szCs w:val="20"/>
              </w:rPr>
              <w:t>N/A</w:t>
            </w:r>
            <w:r w:rsidR="00663887" w:rsidRPr="00714758">
              <w:rPr>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35</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656</w:t>
            </w:r>
            <w:r>
              <w:rPr>
                <w:sz w:val="20"/>
                <w:szCs w:val="20"/>
              </w:rPr>
              <w:t xml:space="preserve"> </w:t>
            </w:r>
            <w:r w:rsidR="00CD39B1">
              <w:rPr>
                <w:sz w:val="20"/>
                <w:szCs w:val="20"/>
              </w:rPr>
              <w:t>ft</w:t>
            </w:r>
            <w:r>
              <w:rPr>
                <w:sz w:val="20"/>
                <w:szCs w:val="20"/>
              </w:rPr>
              <w:t xml:space="preserve"> (200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Maximum</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Launching ramps/docks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Medium</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30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300</w:t>
            </w:r>
            <w:r>
              <w:rPr>
                <w:sz w:val="20"/>
                <w:szCs w:val="20"/>
              </w:rPr>
              <w:t xml:space="preserve"> </w:t>
            </w:r>
            <w:r w:rsidR="00CD39B1">
              <w:rPr>
                <w:sz w:val="20"/>
                <w:szCs w:val="20"/>
              </w:rPr>
              <w:t>ft</w:t>
            </w:r>
            <w:r>
              <w:rPr>
                <w:sz w:val="20"/>
                <w:szCs w:val="20"/>
              </w:rPr>
              <w:t xml:space="preserve"> (91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Maximum</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High use boating area</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0E2337" w:rsidP="005275D7">
            <w:pPr>
              <w:jc w:val="both"/>
              <w:rPr>
                <w:sz w:val="20"/>
                <w:szCs w:val="20"/>
              </w:rPr>
            </w:pPr>
            <w:r>
              <w:rPr>
                <w:sz w:val="20"/>
                <w:szCs w:val="20"/>
              </w:rPr>
              <w:t>N/A</w:t>
            </w:r>
            <w:r w:rsidR="00663887" w:rsidRPr="00714758">
              <w:rPr>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30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328</w:t>
            </w:r>
            <w:r>
              <w:rPr>
                <w:sz w:val="20"/>
                <w:szCs w:val="20"/>
              </w:rPr>
              <w:t xml:space="preserve"> </w:t>
            </w:r>
            <w:r w:rsidR="00CD39B1">
              <w:rPr>
                <w:sz w:val="20"/>
                <w:szCs w:val="20"/>
              </w:rPr>
              <w:t>ft</w:t>
            </w:r>
            <w:r>
              <w:rPr>
                <w:sz w:val="20"/>
                <w:szCs w:val="20"/>
              </w:rPr>
              <w:t xml:space="preserve"> (100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Maximum</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Large ship moorings</w:t>
            </w:r>
          </w:p>
        </w:tc>
        <w:tc>
          <w:tcPr>
            <w:tcW w:w="1127" w:type="dxa"/>
            <w:tcBorders>
              <w:top w:val="nil"/>
              <w:left w:val="nil"/>
              <w:bottom w:val="single" w:sz="4" w:space="0" w:color="auto"/>
              <w:right w:val="single" w:sz="4" w:space="0" w:color="auto"/>
            </w:tcBorders>
            <w:shd w:val="clear" w:color="auto" w:fill="auto"/>
            <w:noWrap/>
            <w:vAlign w:val="bottom"/>
            <w:hideMark/>
          </w:tcPr>
          <w:p w:rsidR="000E2337" w:rsidRPr="00714758" w:rsidRDefault="000E2337" w:rsidP="005275D7">
            <w:pPr>
              <w:jc w:val="both"/>
              <w:rPr>
                <w:sz w:val="20"/>
                <w:szCs w:val="20"/>
              </w:rPr>
            </w:pPr>
            <w:r>
              <w:rPr>
                <w:sz w:val="20"/>
                <w:szCs w:val="20"/>
              </w:rPr>
              <w:t>N/A</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30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328</w:t>
            </w:r>
            <w:r>
              <w:rPr>
                <w:sz w:val="20"/>
                <w:szCs w:val="20"/>
              </w:rPr>
              <w:t xml:space="preserve"> </w:t>
            </w:r>
            <w:r w:rsidR="00CD39B1">
              <w:rPr>
                <w:sz w:val="20"/>
                <w:szCs w:val="20"/>
              </w:rPr>
              <w:t>ft</w:t>
            </w:r>
            <w:r>
              <w:rPr>
                <w:sz w:val="20"/>
                <w:szCs w:val="20"/>
              </w:rPr>
              <w:t xml:space="preserve"> (100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Cumulative</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Public moorings dive pressure</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Very high</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30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328</w:t>
            </w:r>
            <w:r>
              <w:rPr>
                <w:sz w:val="20"/>
                <w:szCs w:val="20"/>
              </w:rPr>
              <w:t xml:space="preserve"> </w:t>
            </w:r>
            <w:r w:rsidR="00CD39B1">
              <w:rPr>
                <w:sz w:val="20"/>
                <w:szCs w:val="20"/>
              </w:rPr>
              <w:t>ft</w:t>
            </w:r>
            <w:r>
              <w:rPr>
                <w:sz w:val="20"/>
                <w:szCs w:val="20"/>
              </w:rPr>
              <w:t xml:space="preserve"> (100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Cumulative</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Flow accumulation outflow points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Low</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30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984</w:t>
            </w:r>
            <w:r>
              <w:rPr>
                <w:sz w:val="20"/>
                <w:szCs w:val="20"/>
              </w:rPr>
              <w:t xml:space="preserve"> </w:t>
            </w:r>
            <w:r w:rsidR="00CD39B1">
              <w:rPr>
                <w:sz w:val="20"/>
                <w:szCs w:val="20"/>
              </w:rPr>
              <w:t>ft</w:t>
            </w:r>
            <w:r>
              <w:rPr>
                <w:sz w:val="20"/>
                <w:szCs w:val="20"/>
              </w:rPr>
              <w:t xml:space="preserve"> (300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Cumulative</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Popular snorkel sites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Very high</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25</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100</w:t>
            </w:r>
            <w:r>
              <w:rPr>
                <w:sz w:val="20"/>
                <w:szCs w:val="20"/>
              </w:rPr>
              <w:t xml:space="preserve"> </w:t>
            </w:r>
            <w:r w:rsidR="00CD39B1">
              <w:rPr>
                <w:sz w:val="20"/>
                <w:szCs w:val="20"/>
              </w:rPr>
              <w:t>ft</w:t>
            </w:r>
            <w:r>
              <w:rPr>
                <w:sz w:val="20"/>
                <w:szCs w:val="20"/>
              </w:rPr>
              <w:t xml:space="preserve"> (30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Cumulative</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Shore dive sites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Ver</w:t>
            </w:r>
            <w:r w:rsidR="00663887" w:rsidRPr="00714758">
              <w:rPr>
                <w:sz w:val="20"/>
                <w:szCs w:val="20"/>
              </w:rPr>
              <w:t>y high</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25</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100</w:t>
            </w:r>
            <w:r>
              <w:rPr>
                <w:sz w:val="20"/>
                <w:szCs w:val="20"/>
              </w:rPr>
              <w:t xml:space="preserve"> </w:t>
            </w:r>
            <w:r w:rsidR="00CD39B1">
              <w:rPr>
                <w:sz w:val="20"/>
                <w:szCs w:val="20"/>
              </w:rPr>
              <w:t>ft</w:t>
            </w:r>
            <w:r>
              <w:rPr>
                <w:sz w:val="20"/>
                <w:szCs w:val="20"/>
              </w:rPr>
              <w:t xml:space="preserve"> (30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Cumulative</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Public moorings dive pressure</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High</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25</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328</w:t>
            </w:r>
            <w:r>
              <w:rPr>
                <w:sz w:val="20"/>
                <w:szCs w:val="20"/>
              </w:rPr>
              <w:t xml:space="preserve"> </w:t>
            </w:r>
            <w:r w:rsidR="00CD39B1">
              <w:rPr>
                <w:sz w:val="20"/>
                <w:szCs w:val="20"/>
              </w:rPr>
              <w:t>ft</w:t>
            </w:r>
            <w:r>
              <w:rPr>
                <w:sz w:val="20"/>
                <w:szCs w:val="20"/>
              </w:rPr>
              <w:t xml:space="preserve"> (100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Cumulative</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Popular snorkel sites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High</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20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100</w:t>
            </w:r>
            <w:r>
              <w:rPr>
                <w:sz w:val="20"/>
                <w:szCs w:val="20"/>
              </w:rPr>
              <w:t xml:space="preserve"> </w:t>
            </w:r>
            <w:r w:rsidR="00CD39B1">
              <w:rPr>
                <w:sz w:val="20"/>
                <w:szCs w:val="20"/>
              </w:rPr>
              <w:t>ft</w:t>
            </w:r>
            <w:r>
              <w:rPr>
                <w:sz w:val="20"/>
                <w:szCs w:val="20"/>
              </w:rPr>
              <w:t xml:space="preserve"> (30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Cumulative</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Shore dive sites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High</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20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100</w:t>
            </w:r>
            <w:r>
              <w:rPr>
                <w:sz w:val="20"/>
                <w:szCs w:val="20"/>
              </w:rPr>
              <w:t xml:space="preserve"> </w:t>
            </w:r>
            <w:r w:rsidR="00CD39B1">
              <w:rPr>
                <w:sz w:val="20"/>
                <w:szCs w:val="20"/>
              </w:rPr>
              <w:t>ft</w:t>
            </w:r>
            <w:r>
              <w:rPr>
                <w:sz w:val="20"/>
                <w:szCs w:val="20"/>
              </w:rPr>
              <w:t xml:space="preserve"> (30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Cumul</w:t>
            </w:r>
            <w:r w:rsidR="00663887" w:rsidRPr="00714758">
              <w:rPr>
                <w:sz w:val="20"/>
                <w:szCs w:val="20"/>
              </w:rPr>
              <w:t>ative</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Canal exit points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Medium</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20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328</w:t>
            </w:r>
            <w:r>
              <w:rPr>
                <w:sz w:val="20"/>
                <w:szCs w:val="20"/>
              </w:rPr>
              <w:t xml:space="preserve"> </w:t>
            </w:r>
            <w:r w:rsidR="00CD39B1">
              <w:rPr>
                <w:sz w:val="20"/>
                <w:szCs w:val="20"/>
              </w:rPr>
              <w:t>ft</w:t>
            </w:r>
            <w:r>
              <w:rPr>
                <w:sz w:val="20"/>
                <w:szCs w:val="20"/>
              </w:rPr>
              <w:t xml:space="preserve"> (100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Maximum</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South sound outflows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0E2337" w:rsidP="005275D7">
            <w:pPr>
              <w:jc w:val="both"/>
              <w:rPr>
                <w:sz w:val="20"/>
                <w:szCs w:val="20"/>
              </w:rPr>
            </w:pPr>
            <w:r>
              <w:rPr>
                <w:sz w:val="20"/>
                <w:szCs w:val="20"/>
              </w:rPr>
              <w:t>N/A</w:t>
            </w:r>
            <w:r w:rsidR="00663887" w:rsidRPr="00714758">
              <w:rPr>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20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1640</w:t>
            </w:r>
            <w:r>
              <w:rPr>
                <w:sz w:val="20"/>
                <w:szCs w:val="20"/>
              </w:rPr>
              <w:t xml:space="preserve"> </w:t>
            </w:r>
            <w:r w:rsidR="00CD39B1">
              <w:rPr>
                <w:sz w:val="20"/>
                <w:szCs w:val="20"/>
              </w:rPr>
              <w:t>ft</w:t>
            </w:r>
            <w:r>
              <w:rPr>
                <w:sz w:val="20"/>
                <w:szCs w:val="20"/>
              </w:rPr>
              <w:t xml:space="preserve"> (500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Maximum</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lastRenderedPageBreak/>
              <w:t>Public moorings dive pressure</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Medium</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20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328</w:t>
            </w:r>
            <w:r>
              <w:rPr>
                <w:sz w:val="20"/>
                <w:szCs w:val="20"/>
              </w:rPr>
              <w:t xml:space="preserve"> </w:t>
            </w:r>
            <w:r w:rsidR="00CD39B1">
              <w:rPr>
                <w:sz w:val="20"/>
                <w:szCs w:val="20"/>
              </w:rPr>
              <w:t>ft</w:t>
            </w:r>
            <w:r>
              <w:rPr>
                <w:sz w:val="20"/>
                <w:szCs w:val="20"/>
              </w:rPr>
              <w:t xml:space="preserve"> (100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Cumulative</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Popular beaches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0E2337" w:rsidP="005275D7">
            <w:pPr>
              <w:jc w:val="both"/>
              <w:rPr>
                <w:sz w:val="20"/>
                <w:szCs w:val="20"/>
              </w:rPr>
            </w:pPr>
            <w:r>
              <w:rPr>
                <w:sz w:val="20"/>
                <w:szCs w:val="20"/>
              </w:rPr>
              <w:t>N/A</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20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164</w:t>
            </w:r>
            <w:r>
              <w:rPr>
                <w:sz w:val="20"/>
                <w:szCs w:val="20"/>
              </w:rPr>
              <w:t xml:space="preserve"> </w:t>
            </w:r>
            <w:r w:rsidR="00CD39B1">
              <w:rPr>
                <w:sz w:val="20"/>
                <w:szCs w:val="20"/>
              </w:rPr>
              <w:t>ft</w:t>
            </w:r>
            <w:r>
              <w:rPr>
                <w:sz w:val="20"/>
                <w:szCs w:val="20"/>
              </w:rPr>
              <w:t xml:space="preserve"> (50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w:t>
            </w:r>
            <w:r w:rsidR="00663887" w:rsidRPr="00714758">
              <w:rPr>
                <w:sz w:val="20"/>
                <w:szCs w:val="20"/>
              </w:rPr>
              <w:t>aximum</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Watersports areas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Very high</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20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656</w:t>
            </w:r>
            <w:r>
              <w:rPr>
                <w:sz w:val="20"/>
                <w:szCs w:val="20"/>
              </w:rPr>
              <w:t xml:space="preserve"> </w:t>
            </w:r>
            <w:r w:rsidR="00CD39B1">
              <w:rPr>
                <w:sz w:val="20"/>
                <w:szCs w:val="20"/>
              </w:rPr>
              <w:t>ft</w:t>
            </w:r>
            <w:r>
              <w:rPr>
                <w:sz w:val="20"/>
                <w:szCs w:val="20"/>
              </w:rPr>
              <w:t xml:space="preserve"> (200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Maximum</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Popular snorkel sites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Medium</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15</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100</w:t>
            </w:r>
            <w:r>
              <w:rPr>
                <w:sz w:val="20"/>
                <w:szCs w:val="20"/>
              </w:rPr>
              <w:t xml:space="preserve"> </w:t>
            </w:r>
            <w:r w:rsidR="00CD39B1">
              <w:rPr>
                <w:sz w:val="20"/>
                <w:szCs w:val="20"/>
              </w:rPr>
              <w:t>ft</w:t>
            </w:r>
            <w:r>
              <w:rPr>
                <w:sz w:val="20"/>
                <w:szCs w:val="20"/>
              </w:rPr>
              <w:t xml:space="preserve"> (30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Cumulative</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Shore dive sites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Medium</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15</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100</w:t>
            </w:r>
            <w:r>
              <w:rPr>
                <w:sz w:val="20"/>
                <w:szCs w:val="20"/>
              </w:rPr>
              <w:t xml:space="preserve"> </w:t>
            </w:r>
            <w:r w:rsidR="00CD39B1">
              <w:rPr>
                <w:sz w:val="20"/>
                <w:szCs w:val="20"/>
              </w:rPr>
              <w:t>ft</w:t>
            </w:r>
            <w:r>
              <w:rPr>
                <w:sz w:val="20"/>
                <w:szCs w:val="20"/>
              </w:rPr>
              <w:t xml:space="preserve"> (30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Cumulative</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 xml:space="preserve">Public moorings </w:t>
            </w:r>
            <w:r w:rsidRPr="00714758">
              <w:rPr>
                <w:sz w:val="20"/>
                <w:szCs w:val="20"/>
              </w:rPr>
              <w:t>dive pressure</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Low</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15</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328</w:t>
            </w:r>
            <w:r>
              <w:rPr>
                <w:sz w:val="20"/>
                <w:szCs w:val="20"/>
              </w:rPr>
              <w:t xml:space="preserve"> </w:t>
            </w:r>
            <w:r w:rsidR="00CD39B1">
              <w:rPr>
                <w:sz w:val="20"/>
                <w:szCs w:val="20"/>
              </w:rPr>
              <w:t>ft</w:t>
            </w:r>
            <w:r>
              <w:rPr>
                <w:sz w:val="20"/>
                <w:szCs w:val="20"/>
              </w:rPr>
              <w:t xml:space="preserve"> (100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Cumulative</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Watersports areas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High</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15</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656</w:t>
            </w:r>
            <w:r>
              <w:rPr>
                <w:sz w:val="20"/>
                <w:szCs w:val="20"/>
              </w:rPr>
              <w:t xml:space="preserve"> </w:t>
            </w:r>
            <w:r w:rsidR="00CD39B1">
              <w:rPr>
                <w:sz w:val="20"/>
                <w:szCs w:val="20"/>
              </w:rPr>
              <w:t>ft</w:t>
            </w:r>
            <w:r>
              <w:rPr>
                <w:sz w:val="20"/>
                <w:szCs w:val="20"/>
              </w:rPr>
              <w:t xml:space="preserve"> (200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Maximum</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Launching ramps/docks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693CD1">
            <w:pPr>
              <w:rPr>
                <w:sz w:val="20"/>
                <w:szCs w:val="20"/>
              </w:rPr>
            </w:pPr>
            <w:r w:rsidRPr="00714758">
              <w:rPr>
                <w:sz w:val="20"/>
                <w:szCs w:val="20"/>
              </w:rPr>
              <w:t>Low</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200</w:t>
            </w:r>
            <w:r>
              <w:rPr>
                <w:sz w:val="20"/>
                <w:szCs w:val="20"/>
              </w:rPr>
              <w:t xml:space="preserve"> </w:t>
            </w:r>
            <w:r w:rsidR="00CD39B1">
              <w:rPr>
                <w:sz w:val="20"/>
                <w:szCs w:val="20"/>
              </w:rPr>
              <w:t>ft</w:t>
            </w:r>
            <w:r>
              <w:rPr>
                <w:sz w:val="20"/>
                <w:szCs w:val="20"/>
              </w:rPr>
              <w:t xml:space="preserve"> (61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Maximum</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Popular snorkel sites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Low</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100</w:t>
            </w:r>
            <w:r>
              <w:rPr>
                <w:sz w:val="20"/>
                <w:szCs w:val="20"/>
              </w:rPr>
              <w:t xml:space="preserve"> </w:t>
            </w:r>
            <w:r w:rsidR="00CD39B1">
              <w:rPr>
                <w:sz w:val="20"/>
                <w:szCs w:val="20"/>
              </w:rPr>
              <w:t>ft</w:t>
            </w:r>
            <w:r>
              <w:rPr>
                <w:sz w:val="20"/>
                <w:szCs w:val="20"/>
              </w:rPr>
              <w:t xml:space="preserve"> (30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Cumulative</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Shore dive sites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Low</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100</w:t>
            </w:r>
            <w:r>
              <w:rPr>
                <w:sz w:val="20"/>
                <w:szCs w:val="20"/>
              </w:rPr>
              <w:t xml:space="preserve"> </w:t>
            </w:r>
            <w:r w:rsidR="00CD39B1">
              <w:rPr>
                <w:sz w:val="20"/>
                <w:szCs w:val="20"/>
              </w:rPr>
              <w:t>ft</w:t>
            </w:r>
            <w:r>
              <w:rPr>
                <w:sz w:val="20"/>
                <w:szCs w:val="20"/>
              </w:rPr>
              <w:t xml:space="preserve"> (30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Cumulative</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Canal exit points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Low</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33</w:t>
            </w:r>
            <w:r>
              <w:rPr>
                <w:sz w:val="20"/>
                <w:szCs w:val="20"/>
              </w:rPr>
              <w:t xml:space="preserve"> </w:t>
            </w:r>
            <w:r w:rsidR="00CD39B1">
              <w:rPr>
                <w:sz w:val="20"/>
                <w:szCs w:val="20"/>
              </w:rPr>
              <w:t>ft</w:t>
            </w:r>
            <w:r>
              <w:rPr>
                <w:sz w:val="20"/>
                <w:szCs w:val="20"/>
              </w:rPr>
              <w:t xml:space="preserve"> (10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Maximum</w:t>
            </w:r>
          </w:p>
        </w:tc>
      </w:tr>
      <w:tr w:rsidR="00663887" w:rsidRPr="007A40D8" w:rsidTr="004006BC">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Beach access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0E2337" w:rsidP="005275D7">
            <w:pPr>
              <w:jc w:val="both"/>
              <w:rPr>
                <w:sz w:val="20"/>
                <w:szCs w:val="20"/>
              </w:rPr>
            </w:pPr>
            <w:r>
              <w:rPr>
                <w:sz w:val="20"/>
                <w:szCs w:val="20"/>
              </w:rPr>
              <w:t>N/A</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164</w:t>
            </w:r>
            <w:r>
              <w:rPr>
                <w:sz w:val="20"/>
                <w:szCs w:val="20"/>
              </w:rPr>
              <w:t xml:space="preserve"> </w:t>
            </w:r>
            <w:r w:rsidR="00CD39B1">
              <w:rPr>
                <w:sz w:val="20"/>
                <w:szCs w:val="20"/>
              </w:rPr>
              <w:t>ft</w:t>
            </w:r>
            <w:r>
              <w:rPr>
                <w:sz w:val="20"/>
                <w:szCs w:val="20"/>
              </w:rPr>
              <w:t xml:space="preserve"> (50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Maximum</w:t>
            </w:r>
          </w:p>
        </w:tc>
      </w:tr>
      <w:tr w:rsidR="00663887" w:rsidRPr="007A40D8" w:rsidTr="005275D7">
        <w:trPr>
          <w:trHeight w:val="319"/>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Watersports areas</w:t>
            </w:r>
          </w:p>
        </w:tc>
        <w:tc>
          <w:tcPr>
            <w:tcW w:w="1127"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Medium</w:t>
            </w:r>
          </w:p>
        </w:tc>
        <w:tc>
          <w:tcPr>
            <w:tcW w:w="1016"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10</w:t>
            </w:r>
          </w:p>
        </w:tc>
        <w:tc>
          <w:tcPr>
            <w:tcW w:w="1783" w:type="dxa"/>
            <w:tcBorders>
              <w:top w:val="nil"/>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656</w:t>
            </w:r>
            <w:r>
              <w:rPr>
                <w:sz w:val="20"/>
                <w:szCs w:val="20"/>
              </w:rPr>
              <w:t xml:space="preserve"> </w:t>
            </w:r>
            <w:r w:rsidR="00CD39B1">
              <w:rPr>
                <w:sz w:val="20"/>
                <w:szCs w:val="20"/>
              </w:rPr>
              <w:t>ft</w:t>
            </w:r>
            <w:r>
              <w:rPr>
                <w:sz w:val="20"/>
                <w:szCs w:val="20"/>
              </w:rPr>
              <w:t xml:space="preserve"> (200 m)</w:t>
            </w:r>
          </w:p>
        </w:tc>
        <w:tc>
          <w:tcPr>
            <w:tcW w:w="198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Maximum</w:t>
            </w:r>
          </w:p>
        </w:tc>
      </w:tr>
      <w:tr w:rsidR="00663887" w:rsidRPr="007A40D8" w:rsidTr="005275D7">
        <w:trPr>
          <w:trHeight w:val="319"/>
        </w:trPr>
        <w:tc>
          <w:tcPr>
            <w:tcW w:w="3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887" w:rsidRPr="00714758" w:rsidRDefault="00663887" w:rsidP="00693CD1">
            <w:pPr>
              <w:rPr>
                <w:sz w:val="20"/>
                <w:szCs w:val="20"/>
              </w:rPr>
            </w:pPr>
            <w:r w:rsidRPr="007A40D8">
              <w:rPr>
                <w:sz w:val="20"/>
                <w:szCs w:val="20"/>
              </w:rPr>
              <w:t>Watersports areas</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663887" w:rsidRPr="00714758" w:rsidRDefault="00CE6426" w:rsidP="005275D7">
            <w:pPr>
              <w:jc w:val="both"/>
              <w:rPr>
                <w:sz w:val="20"/>
                <w:szCs w:val="20"/>
              </w:rPr>
            </w:pPr>
            <w:r w:rsidRPr="00714758">
              <w:rPr>
                <w:sz w:val="20"/>
                <w:szCs w:val="20"/>
              </w:rPr>
              <w:t>Low</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5</w:t>
            </w:r>
          </w:p>
        </w:tc>
        <w:tc>
          <w:tcPr>
            <w:tcW w:w="1783" w:type="dxa"/>
            <w:tcBorders>
              <w:top w:val="single" w:sz="4" w:space="0" w:color="auto"/>
              <w:left w:val="nil"/>
              <w:bottom w:val="single" w:sz="4" w:space="0" w:color="auto"/>
              <w:right w:val="single" w:sz="4" w:space="0" w:color="auto"/>
            </w:tcBorders>
            <w:shd w:val="clear" w:color="auto" w:fill="auto"/>
            <w:noWrap/>
            <w:vAlign w:val="bottom"/>
            <w:hideMark/>
          </w:tcPr>
          <w:p w:rsidR="00663887" w:rsidRPr="00714758" w:rsidRDefault="00663887" w:rsidP="005275D7">
            <w:pPr>
              <w:rPr>
                <w:sz w:val="20"/>
                <w:szCs w:val="20"/>
              </w:rPr>
            </w:pPr>
            <w:r w:rsidRPr="00714758">
              <w:rPr>
                <w:sz w:val="20"/>
                <w:szCs w:val="20"/>
              </w:rPr>
              <w:t>656</w:t>
            </w:r>
            <w:r>
              <w:rPr>
                <w:sz w:val="20"/>
                <w:szCs w:val="20"/>
              </w:rPr>
              <w:t xml:space="preserve"> </w:t>
            </w:r>
            <w:r w:rsidR="00CD39B1">
              <w:rPr>
                <w:sz w:val="20"/>
                <w:szCs w:val="20"/>
              </w:rPr>
              <w:t>ft</w:t>
            </w:r>
            <w:r>
              <w:rPr>
                <w:sz w:val="20"/>
                <w:szCs w:val="20"/>
              </w:rPr>
              <w:t xml:space="preserve"> (200 m)</w:t>
            </w:r>
          </w:p>
        </w:tc>
        <w:tc>
          <w:tcPr>
            <w:tcW w:w="1982" w:type="dxa"/>
            <w:tcBorders>
              <w:top w:val="single" w:sz="4" w:space="0" w:color="auto"/>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Convex</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rsidR="00663887" w:rsidRPr="00714758" w:rsidRDefault="00CE6426" w:rsidP="005275D7">
            <w:pPr>
              <w:rPr>
                <w:sz w:val="20"/>
                <w:szCs w:val="20"/>
              </w:rPr>
            </w:pPr>
            <w:r w:rsidRPr="00714758">
              <w:rPr>
                <w:sz w:val="20"/>
                <w:szCs w:val="20"/>
              </w:rPr>
              <w:t>Maximum</w:t>
            </w:r>
          </w:p>
        </w:tc>
      </w:tr>
    </w:tbl>
    <w:p w:rsidR="00663887" w:rsidRPr="00663887" w:rsidRDefault="00663887" w:rsidP="00663887"/>
    <w:p w:rsidR="00693CD1" w:rsidRDefault="00714758" w:rsidP="00693CD1">
      <w:pPr>
        <w:keepNext/>
        <w:jc w:val="center"/>
      </w:pPr>
      <w:r>
        <w:rPr>
          <w:noProof/>
          <w:sz w:val="16"/>
          <w:szCs w:val="16"/>
        </w:rPr>
        <w:drawing>
          <wp:inline distT="0" distB="0" distL="0" distR="0" wp14:anchorId="767C5747" wp14:editId="1B2D3B1A">
            <wp:extent cx="5943600" cy="324196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_ERS_FINAL_v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241963"/>
                    </a:xfrm>
                    <a:prstGeom prst="rect">
                      <a:avLst/>
                    </a:prstGeom>
                  </pic:spPr>
                </pic:pic>
              </a:graphicData>
            </a:graphic>
          </wp:inline>
        </w:drawing>
      </w:r>
    </w:p>
    <w:p w:rsidR="00643428" w:rsidRDefault="00693CD1" w:rsidP="000E03AE">
      <w:pPr>
        <w:pStyle w:val="Caption"/>
        <w:jc w:val="center"/>
      </w:pPr>
      <w:bookmarkStart w:id="46" w:name="_Ref332113262"/>
      <w:bookmarkStart w:id="47" w:name="_Toc332207284"/>
      <w:bookmarkStart w:id="48" w:name="_Toc332208074"/>
      <w:r>
        <w:t xml:space="preserve">Figure </w:t>
      </w:r>
      <w:r w:rsidR="00A8283B">
        <w:fldChar w:fldCharType="begin"/>
      </w:r>
      <w:r w:rsidR="00A8283B">
        <w:instrText xml:space="preserve"> SEQ Figure \* ARABIC </w:instrText>
      </w:r>
      <w:r w:rsidR="00A8283B">
        <w:fldChar w:fldCharType="separate"/>
      </w:r>
      <w:r w:rsidR="009C04AE">
        <w:rPr>
          <w:noProof/>
        </w:rPr>
        <w:t>11</w:t>
      </w:r>
      <w:r w:rsidR="00A8283B">
        <w:rPr>
          <w:noProof/>
        </w:rPr>
        <w:fldChar w:fldCharType="end"/>
      </w:r>
      <w:bookmarkEnd w:id="46"/>
      <w:r w:rsidRPr="00693CD1">
        <w:t xml:space="preserve"> </w:t>
      </w:r>
      <w:r>
        <w:t>Marine Environmental Risk Surface (ERS) for Grand Cayman. Highlights the risks to the marine environment and includes their intensity, influence distance, distance decay, and overlay function.</w:t>
      </w:r>
      <w:bookmarkEnd w:id="47"/>
      <w:bookmarkEnd w:id="48"/>
    </w:p>
    <w:p w:rsidR="00643428" w:rsidRDefault="00643428" w:rsidP="00643428">
      <w:pPr>
        <w:pStyle w:val="Caption"/>
        <w:jc w:val="center"/>
        <w:rPr>
          <w:noProof/>
          <w:u w:val="single"/>
        </w:rPr>
      </w:pPr>
    </w:p>
    <w:p w:rsidR="00643428" w:rsidRDefault="00643428" w:rsidP="00E64506">
      <w:pPr>
        <w:rPr>
          <w:b/>
          <w:bCs/>
          <w:noProof/>
          <w:color w:val="4F81BD" w:themeColor="accent1"/>
          <w:sz w:val="22"/>
          <w:szCs w:val="22"/>
          <w:u w:val="single"/>
        </w:rPr>
      </w:pPr>
    </w:p>
    <w:p w:rsidR="00A51AB7" w:rsidRDefault="00A51AB7" w:rsidP="0002081E">
      <w:pPr>
        <w:pStyle w:val="Heading3"/>
        <w:numPr>
          <w:ilvl w:val="2"/>
          <w:numId w:val="8"/>
        </w:numPr>
        <w:rPr>
          <w:noProof/>
        </w:rPr>
      </w:pPr>
      <w:bookmarkStart w:id="49" w:name="_Toc332207056"/>
      <w:r w:rsidRPr="00DF49BB">
        <w:rPr>
          <w:noProof/>
        </w:rPr>
        <w:t xml:space="preserve">Little Cayman </w:t>
      </w:r>
      <w:r w:rsidR="00FA6689" w:rsidRPr="00DF49BB">
        <w:rPr>
          <w:noProof/>
        </w:rPr>
        <w:t xml:space="preserve">marine </w:t>
      </w:r>
      <w:r w:rsidR="005A531E">
        <w:rPr>
          <w:noProof/>
        </w:rPr>
        <w:t>risks</w:t>
      </w:r>
      <w:bookmarkEnd w:id="49"/>
    </w:p>
    <w:p w:rsidR="00623212" w:rsidRPr="00DF49BB" w:rsidRDefault="00623212" w:rsidP="00E64506">
      <w:pPr>
        <w:rPr>
          <w:noProof/>
          <w:sz w:val="22"/>
          <w:szCs w:val="22"/>
          <w:u w:val="single"/>
        </w:rPr>
      </w:pPr>
    </w:p>
    <w:p w:rsidR="001D22AC" w:rsidRDefault="001D22AC" w:rsidP="0043725D">
      <w:pPr>
        <w:pStyle w:val="Caption"/>
        <w:keepNext/>
      </w:pPr>
      <w:bookmarkStart w:id="50" w:name="_Toc332207157"/>
      <w:r>
        <w:t xml:space="preserve">Table </w:t>
      </w:r>
      <w:r w:rsidR="00A8283B">
        <w:fldChar w:fldCharType="begin"/>
      </w:r>
      <w:r w:rsidR="00A8283B">
        <w:instrText xml:space="preserve"> SEQ Table \* ARABIC </w:instrText>
      </w:r>
      <w:r w:rsidR="00A8283B">
        <w:fldChar w:fldCharType="separate"/>
      </w:r>
      <w:r w:rsidR="009C04AE">
        <w:rPr>
          <w:noProof/>
        </w:rPr>
        <w:t>6</w:t>
      </w:r>
      <w:r w:rsidR="00A8283B">
        <w:rPr>
          <w:noProof/>
        </w:rPr>
        <w:fldChar w:fldCharType="end"/>
      </w:r>
      <w:r>
        <w:t xml:space="preserve"> Marine risk elements for Little Cayman</w:t>
      </w:r>
      <w:r w:rsidR="0043725D">
        <w:t>.</w:t>
      </w:r>
      <w:bookmarkEnd w:id="50"/>
    </w:p>
    <w:tbl>
      <w:tblPr>
        <w:tblW w:w="10652" w:type="dxa"/>
        <w:jc w:val="center"/>
        <w:tblLook w:val="04A0" w:firstRow="1" w:lastRow="0" w:firstColumn="1" w:lastColumn="0" w:noHBand="0" w:noVBand="1"/>
      </w:tblPr>
      <w:tblGrid>
        <w:gridCol w:w="3022"/>
        <w:gridCol w:w="1127"/>
        <w:gridCol w:w="1016"/>
        <w:gridCol w:w="2177"/>
        <w:gridCol w:w="1588"/>
        <w:gridCol w:w="1722"/>
      </w:tblGrid>
      <w:tr w:rsidR="00A7083D" w:rsidRPr="007A40D8" w:rsidTr="00714758">
        <w:trPr>
          <w:trHeight w:val="245"/>
          <w:jc w:val="center"/>
        </w:trPr>
        <w:tc>
          <w:tcPr>
            <w:tcW w:w="3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6D62" w:rsidRPr="005275D7" w:rsidRDefault="00D86D62" w:rsidP="005275D7">
            <w:pPr>
              <w:rPr>
                <w:b/>
                <w:sz w:val="20"/>
                <w:szCs w:val="20"/>
              </w:rPr>
            </w:pPr>
            <w:r w:rsidRPr="005275D7">
              <w:rPr>
                <w:b/>
                <w:sz w:val="20"/>
                <w:szCs w:val="20"/>
              </w:rPr>
              <w:t>Risk</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D86D62" w:rsidRPr="005275D7" w:rsidRDefault="00D86D62" w:rsidP="005275D7">
            <w:pPr>
              <w:rPr>
                <w:b/>
                <w:sz w:val="20"/>
                <w:szCs w:val="20"/>
              </w:rPr>
            </w:pPr>
            <w:r w:rsidRPr="005275D7">
              <w:rPr>
                <w:b/>
                <w:sz w:val="20"/>
                <w:szCs w:val="20"/>
              </w:rPr>
              <w:t>Use</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D86D62" w:rsidRPr="005275D7" w:rsidRDefault="00D86D62" w:rsidP="005275D7">
            <w:pPr>
              <w:rPr>
                <w:b/>
                <w:sz w:val="20"/>
                <w:szCs w:val="20"/>
              </w:rPr>
            </w:pPr>
            <w:r w:rsidRPr="005275D7">
              <w:rPr>
                <w:b/>
                <w:sz w:val="20"/>
                <w:szCs w:val="20"/>
              </w:rPr>
              <w:t>Intensity</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rsidR="00D86D62" w:rsidRPr="005275D7" w:rsidRDefault="00D86D62" w:rsidP="005275D7">
            <w:pPr>
              <w:rPr>
                <w:b/>
                <w:sz w:val="20"/>
                <w:szCs w:val="20"/>
              </w:rPr>
            </w:pPr>
            <w:r w:rsidRPr="005275D7">
              <w:rPr>
                <w:b/>
                <w:sz w:val="20"/>
                <w:szCs w:val="20"/>
              </w:rPr>
              <w:t xml:space="preserve">Influence </w:t>
            </w:r>
            <w:r w:rsidR="00693CD1">
              <w:rPr>
                <w:b/>
                <w:sz w:val="20"/>
                <w:szCs w:val="20"/>
              </w:rPr>
              <w:t>d</w:t>
            </w:r>
            <w:r w:rsidRPr="005275D7">
              <w:rPr>
                <w:b/>
                <w:sz w:val="20"/>
                <w:szCs w:val="20"/>
              </w:rPr>
              <w:t>istance</w:t>
            </w:r>
          </w:p>
        </w:tc>
        <w:tc>
          <w:tcPr>
            <w:tcW w:w="1588" w:type="dxa"/>
            <w:tcBorders>
              <w:top w:val="single" w:sz="4" w:space="0" w:color="auto"/>
              <w:left w:val="nil"/>
              <w:bottom w:val="single" w:sz="4" w:space="0" w:color="auto"/>
              <w:right w:val="single" w:sz="4" w:space="0" w:color="auto"/>
            </w:tcBorders>
            <w:shd w:val="clear" w:color="auto" w:fill="auto"/>
            <w:noWrap/>
            <w:vAlign w:val="bottom"/>
            <w:hideMark/>
          </w:tcPr>
          <w:p w:rsidR="00D86D62" w:rsidRPr="005275D7" w:rsidRDefault="00D86D62" w:rsidP="005275D7">
            <w:pPr>
              <w:rPr>
                <w:b/>
                <w:sz w:val="20"/>
                <w:szCs w:val="20"/>
              </w:rPr>
            </w:pPr>
            <w:r w:rsidRPr="005275D7">
              <w:rPr>
                <w:b/>
                <w:sz w:val="20"/>
                <w:szCs w:val="20"/>
              </w:rPr>
              <w:t xml:space="preserve">Decay </w:t>
            </w:r>
            <w:r w:rsidR="00693CD1">
              <w:rPr>
                <w:b/>
                <w:sz w:val="20"/>
                <w:szCs w:val="20"/>
              </w:rPr>
              <w:t>f</w:t>
            </w:r>
            <w:r w:rsidRPr="005275D7">
              <w:rPr>
                <w:b/>
                <w:sz w:val="20"/>
                <w:szCs w:val="20"/>
              </w:rPr>
              <w:t>unction</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rsidR="00D86D62" w:rsidRPr="005275D7" w:rsidRDefault="00D86D62" w:rsidP="005275D7">
            <w:pPr>
              <w:rPr>
                <w:b/>
                <w:sz w:val="20"/>
                <w:szCs w:val="20"/>
              </w:rPr>
            </w:pPr>
            <w:r w:rsidRPr="005275D7">
              <w:rPr>
                <w:b/>
                <w:sz w:val="20"/>
                <w:szCs w:val="20"/>
              </w:rPr>
              <w:t xml:space="preserve">Overlay </w:t>
            </w:r>
            <w:r w:rsidR="00693CD1">
              <w:rPr>
                <w:b/>
                <w:sz w:val="20"/>
                <w:szCs w:val="20"/>
              </w:rPr>
              <w:t>f</w:t>
            </w:r>
            <w:r w:rsidRPr="005275D7">
              <w:rPr>
                <w:b/>
                <w:sz w:val="20"/>
                <w:szCs w:val="20"/>
              </w:rPr>
              <w:t>unction</w:t>
            </w:r>
          </w:p>
        </w:tc>
      </w:tr>
      <w:tr w:rsidR="00A7083D" w:rsidRPr="007A40D8" w:rsidTr="00714758">
        <w:trPr>
          <w:trHeight w:val="245"/>
          <w:jc w:val="center"/>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D86D62" w:rsidRPr="00714758" w:rsidRDefault="007A40D8" w:rsidP="00693CD1">
            <w:pPr>
              <w:rPr>
                <w:sz w:val="20"/>
                <w:szCs w:val="20"/>
              </w:rPr>
            </w:pPr>
            <w:r w:rsidRPr="007A40D8">
              <w:rPr>
                <w:sz w:val="20"/>
                <w:szCs w:val="20"/>
              </w:rPr>
              <w:t>Flow accumulation</w:t>
            </w:r>
            <w:r w:rsidR="00B20A93" w:rsidRPr="00714758">
              <w:rPr>
                <w:sz w:val="20"/>
                <w:szCs w:val="20"/>
              </w:rPr>
              <w:t xml:space="preserve"> outflow points</w:t>
            </w:r>
          </w:p>
        </w:tc>
        <w:tc>
          <w:tcPr>
            <w:tcW w:w="1127"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693CD1">
            <w:pPr>
              <w:rPr>
                <w:sz w:val="20"/>
                <w:szCs w:val="20"/>
              </w:rPr>
            </w:pPr>
            <w:r w:rsidRPr="00714758">
              <w:rPr>
                <w:sz w:val="20"/>
                <w:szCs w:val="20"/>
              </w:rPr>
              <w:t>Very high</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714758" w:rsidRDefault="00D86D62" w:rsidP="005275D7">
            <w:pPr>
              <w:rPr>
                <w:sz w:val="20"/>
                <w:szCs w:val="20"/>
              </w:rPr>
            </w:pPr>
            <w:r w:rsidRPr="00714758">
              <w:rPr>
                <w:sz w:val="20"/>
                <w:szCs w:val="20"/>
              </w:rPr>
              <w:t>90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714758" w:rsidRDefault="00C45C5D" w:rsidP="005275D7">
            <w:pPr>
              <w:rPr>
                <w:sz w:val="20"/>
                <w:szCs w:val="20"/>
              </w:rPr>
            </w:pPr>
            <w:r w:rsidRPr="00714758">
              <w:rPr>
                <w:sz w:val="20"/>
                <w:szCs w:val="20"/>
              </w:rPr>
              <w:t>984</w:t>
            </w:r>
            <w:r>
              <w:rPr>
                <w:sz w:val="20"/>
                <w:szCs w:val="20"/>
              </w:rPr>
              <w:t xml:space="preserve"> </w:t>
            </w:r>
            <w:r w:rsidR="00CD39B1">
              <w:rPr>
                <w:sz w:val="20"/>
                <w:szCs w:val="20"/>
              </w:rPr>
              <w:t>ft</w:t>
            </w:r>
            <w:r>
              <w:rPr>
                <w:sz w:val="20"/>
                <w:szCs w:val="20"/>
              </w:rPr>
              <w:t xml:space="preserve"> (300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Cumulative</w:t>
            </w:r>
          </w:p>
        </w:tc>
      </w:tr>
      <w:tr w:rsidR="00A7083D" w:rsidRPr="007A40D8" w:rsidTr="00714758">
        <w:trPr>
          <w:trHeight w:val="245"/>
          <w:jc w:val="center"/>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D86D62" w:rsidRPr="00714758" w:rsidRDefault="007A40D8" w:rsidP="00693CD1">
            <w:pPr>
              <w:rPr>
                <w:sz w:val="20"/>
                <w:szCs w:val="20"/>
              </w:rPr>
            </w:pPr>
            <w:r w:rsidRPr="007A40D8">
              <w:rPr>
                <w:sz w:val="20"/>
                <w:szCs w:val="20"/>
              </w:rPr>
              <w:t>Salt rocks pier</w:t>
            </w:r>
          </w:p>
        </w:tc>
        <w:tc>
          <w:tcPr>
            <w:tcW w:w="1127" w:type="dxa"/>
            <w:tcBorders>
              <w:top w:val="nil"/>
              <w:left w:val="nil"/>
              <w:bottom w:val="single" w:sz="4" w:space="0" w:color="auto"/>
              <w:right w:val="single" w:sz="4" w:space="0" w:color="auto"/>
            </w:tcBorders>
            <w:shd w:val="clear" w:color="auto" w:fill="auto"/>
            <w:noWrap/>
            <w:vAlign w:val="bottom"/>
            <w:hideMark/>
          </w:tcPr>
          <w:p w:rsidR="00D86D62" w:rsidRPr="00714758" w:rsidRDefault="000E2337" w:rsidP="00693CD1">
            <w:pPr>
              <w:rPr>
                <w:sz w:val="20"/>
                <w:szCs w:val="20"/>
              </w:rPr>
            </w:pPr>
            <w:r>
              <w:rPr>
                <w:sz w:val="20"/>
                <w:szCs w:val="20"/>
              </w:rPr>
              <w:t>N/A</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714758" w:rsidRDefault="00D86D62" w:rsidP="005275D7">
            <w:pPr>
              <w:rPr>
                <w:sz w:val="20"/>
                <w:szCs w:val="20"/>
              </w:rPr>
            </w:pPr>
            <w:r w:rsidRPr="00714758">
              <w:rPr>
                <w:sz w:val="20"/>
                <w:szCs w:val="20"/>
              </w:rPr>
              <w:t>70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714758" w:rsidRDefault="00C45C5D" w:rsidP="005275D7">
            <w:pPr>
              <w:rPr>
                <w:sz w:val="20"/>
                <w:szCs w:val="20"/>
              </w:rPr>
            </w:pPr>
            <w:r w:rsidRPr="00714758">
              <w:rPr>
                <w:sz w:val="20"/>
                <w:szCs w:val="20"/>
              </w:rPr>
              <w:t>500</w:t>
            </w:r>
            <w:r>
              <w:rPr>
                <w:sz w:val="20"/>
                <w:szCs w:val="20"/>
              </w:rPr>
              <w:t xml:space="preserve"> </w:t>
            </w:r>
            <w:r w:rsidR="00CD39B1">
              <w:rPr>
                <w:sz w:val="20"/>
                <w:szCs w:val="20"/>
              </w:rPr>
              <w:t>ft</w:t>
            </w:r>
            <w:r>
              <w:rPr>
                <w:sz w:val="20"/>
                <w:szCs w:val="20"/>
              </w:rPr>
              <w:t xml:space="preserve"> (152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Conv</w:t>
            </w:r>
            <w:r w:rsidR="00D86D62" w:rsidRPr="00714758">
              <w:rPr>
                <w:sz w:val="20"/>
                <w:szCs w:val="20"/>
              </w:rPr>
              <w:t>ex</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Maximum</w:t>
            </w:r>
          </w:p>
        </w:tc>
      </w:tr>
      <w:tr w:rsidR="00A7083D" w:rsidRPr="007A40D8" w:rsidTr="00714758">
        <w:trPr>
          <w:trHeight w:val="245"/>
          <w:jc w:val="center"/>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D86D62" w:rsidRPr="00714758" w:rsidRDefault="007A40D8" w:rsidP="00693CD1">
            <w:pPr>
              <w:rPr>
                <w:sz w:val="20"/>
                <w:szCs w:val="20"/>
              </w:rPr>
            </w:pPr>
            <w:r w:rsidRPr="007A40D8">
              <w:rPr>
                <w:sz w:val="20"/>
                <w:szCs w:val="20"/>
              </w:rPr>
              <w:t>Dredged areas</w:t>
            </w:r>
          </w:p>
        </w:tc>
        <w:tc>
          <w:tcPr>
            <w:tcW w:w="1127" w:type="dxa"/>
            <w:tcBorders>
              <w:top w:val="nil"/>
              <w:left w:val="nil"/>
              <w:bottom w:val="single" w:sz="4" w:space="0" w:color="auto"/>
              <w:right w:val="single" w:sz="4" w:space="0" w:color="auto"/>
            </w:tcBorders>
            <w:shd w:val="clear" w:color="auto" w:fill="auto"/>
            <w:noWrap/>
            <w:vAlign w:val="bottom"/>
            <w:hideMark/>
          </w:tcPr>
          <w:p w:rsidR="00D86D62" w:rsidRPr="00714758" w:rsidRDefault="000E2337" w:rsidP="00693CD1">
            <w:pPr>
              <w:rPr>
                <w:sz w:val="20"/>
                <w:szCs w:val="20"/>
              </w:rPr>
            </w:pPr>
            <w:r>
              <w:rPr>
                <w:sz w:val="20"/>
                <w:szCs w:val="20"/>
              </w:rPr>
              <w:t>N/A</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714758" w:rsidRDefault="00D86D62" w:rsidP="005275D7">
            <w:pPr>
              <w:rPr>
                <w:sz w:val="20"/>
                <w:szCs w:val="20"/>
              </w:rPr>
            </w:pPr>
            <w:r w:rsidRPr="00714758">
              <w:rPr>
                <w:sz w:val="20"/>
                <w:szCs w:val="20"/>
              </w:rPr>
              <w:t>70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714758" w:rsidRDefault="00C45C5D" w:rsidP="005275D7">
            <w:pPr>
              <w:rPr>
                <w:sz w:val="20"/>
                <w:szCs w:val="20"/>
              </w:rPr>
            </w:pPr>
            <w:r w:rsidRPr="00714758">
              <w:rPr>
                <w:sz w:val="20"/>
                <w:szCs w:val="20"/>
              </w:rPr>
              <w:t>656</w:t>
            </w:r>
            <w:r>
              <w:rPr>
                <w:sz w:val="20"/>
                <w:szCs w:val="20"/>
              </w:rPr>
              <w:t xml:space="preserve"> </w:t>
            </w:r>
            <w:r w:rsidR="00CD39B1">
              <w:rPr>
                <w:sz w:val="20"/>
                <w:szCs w:val="20"/>
              </w:rPr>
              <w:t>ft</w:t>
            </w:r>
            <w:r>
              <w:rPr>
                <w:sz w:val="20"/>
                <w:szCs w:val="20"/>
              </w:rPr>
              <w:t xml:space="preserve"> (200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Concave</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Maximum</w:t>
            </w:r>
          </w:p>
        </w:tc>
      </w:tr>
      <w:tr w:rsidR="00A7083D" w:rsidRPr="007A40D8" w:rsidTr="00714758">
        <w:trPr>
          <w:trHeight w:val="245"/>
          <w:jc w:val="center"/>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D86D62" w:rsidRPr="00714758" w:rsidRDefault="007A40D8" w:rsidP="00693CD1">
            <w:pPr>
              <w:rPr>
                <w:sz w:val="20"/>
                <w:szCs w:val="20"/>
              </w:rPr>
            </w:pPr>
            <w:r w:rsidRPr="007A40D8">
              <w:rPr>
                <w:sz w:val="20"/>
                <w:szCs w:val="20"/>
              </w:rPr>
              <w:t>Flow accumulation</w:t>
            </w:r>
            <w:r w:rsidR="00B20A93" w:rsidRPr="00714758">
              <w:rPr>
                <w:sz w:val="20"/>
                <w:szCs w:val="20"/>
              </w:rPr>
              <w:t xml:space="preserve"> outflow points</w:t>
            </w:r>
          </w:p>
        </w:tc>
        <w:tc>
          <w:tcPr>
            <w:tcW w:w="1127"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693CD1">
            <w:pPr>
              <w:rPr>
                <w:sz w:val="20"/>
                <w:szCs w:val="20"/>
              </w:rPr>
            </w:pPr>
            <w:r w:rsidRPr="00714758">
              <w:rPr>
                <w:sz w:val="20"/>
                <w:szCs w:val="20"/>
              </w:rPr>
              <w:t>High</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714758" w:rsidRDefault="00D86D62" w:rsidP="005275D7">
            <w:pPr>
              <w:rPr>
                <w:sz w:val="20"/>
                <w:szCs w:val="20"/>
              </w:rPr>
            </w:pPr>
            <w:r w:rsidRPr="00714758">
              <w:rPr>
                <w:sz w:val="20"/>
                <w:szCs w:val="20"/>
              </w:rPr>
              <w:t>70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714758" w:rsidRDefault="00C45C5D" w:rsidP="005275D7">
            <w:pPr>
              <w:rPr>
                <w:sz w:val="20"/>
                <w:szCs w:val="20"/>
              </w:rPr>
            </w:pPr>
            <w:r w:rsidRPr="00714758">
              <w:rPr>
                <w:sz w:val="20"/>
                <w:szCs w:val="20"/>
              </w:rPr>
              <w:t>984</w:t>
            </w:r>
            <w:r>
              <w:rPr>
                <w:sz w:val="20"/>
                <w:szCs w:val="20"/>
              </w:rPr>
              <w:t xml:space="preserve"> </w:t>
            </w:r>
            <w:r w:rsidR="00CD39B1">
              <w:rPr>
                <w:sz w:val="20"/>
                <w:szCs w:val="20"/>
              </w:rPr>
              <w:t>ft</w:t>
            </w:r>
            <w:r>
              <w:rPr>
                <w:sz w:val="20"/>
                <w:szCs w:val="20"/>
              </w:rPr>
              <w:t xml:space="preserve"> (300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Cumulative</w:t>
            </w:r>
          </w:p>
        </w:tc>
      </w:tr>
      <w:tr w:rsidR="00A7083D" w:rsidRPr="007A40D8" w:rsidTr="00714758">
        <w:trPr>
          <w:trHeight w:val="245"/>
          <w:jc w:val="center"/>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D86D62" w:rsidRPr="00714758" w:rsidRDefault="007A40D8" w:rsidP="00693CD1">
            <w:pPr>
              <w:rPr>
                <w:sz w:val="20"/>
                <w:szCs w:val="20"/>
              </w:rPr>
            </w:pPr>
            <w:r w:rsidRPr="007A40D8">
              <w:rPr>
                <w:sz w:val="20"/>
                <w:szCs w:val="20"/>
              </w:rPr>
              <w:lastRenderedPageBreak/>
              <w:t>Shallow boating navigation routes</w:t>
            </w:r>
          </w:p>
        </w:tc>
        <w:tc>
          <w:tcPr>
            <w:tcW w:w="1127" w:type="dxa"/>
            <w:tcBorders>
              <w:top w:val="nil"/>
              <w:left w:val="nil"/>
              <w:bottom w:val="single" w:sz="4" w:space="0" w:color="auto"/>
              <w:right w:val="single" w:sz="4" w:space="0" w:color="auto"/>
            </w:tcBorders>
            <w:shd w:val="clear" w:color="auto" w:fill="auto"/>
            <w:noWrap/>
            <w:vAlign w:val="bottom"/>
            <w:hideMark/>
          </w:tcPr>
          <w:p w:rsidR="00D86D62" w:rsidRPr="00714758" w:rsidRDefault="000E2337" w:rsidP="00693CD1">
            <w:pPr>
              <w:rPr>
                <w:sz w:val="20"/>
                <w:szCs w:val="20"/>
              </w:rPr>
            </w:pPr>
            <w:r>
              <w:rPr>
                <w:sz w:val="20"/>
                <w:szCs w:val="20"/>
              </w:rPr>
              <w:t>N/A</w:t>
            </w:r>
            <w:r w:rsidR="00D86D62" w:rsidRPr="00714758">
              <w:rPr>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714758" w:rsidRDefault="00D86D62" w:rsidP="005275D7">
            <w:pPr>
              <w:rPr>
                <w:sz w:val="20"/>
                <w:szCs w:val="20"/>
              </w:rPr>
            </w:pPr>
            <w:r w:rsidRPr="00714758">
              <w:rPr>
                <w:sz w:val="20"/>
                <w:szCs w:val="20"/>
              </w:rPr>
              <w:t>50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714758" w:rsidRDefault="00C45C5D" w:rsidP="005275D7">
            <w:pPr>
              <w:rPr>
                <w:sz w:val="20"/>
                <w:szCs w:val="20"/>
              </w:rPr>
            </w:pPr>
            <w:r w:rsidRPr="00714758">
              <w:rPr>
                <w:sz w:val="20"/>
                <w:szCs w:val="20"/>
              </w:rPr>
              <w:t>656</w:t>
            </w:r>
            <w:r>
              <w:rPr>
                <w:sz w:val="20"/>
                <w:szCs w:val="20"/>
              </w:rPr>
              <w:t xml:space="preserve"> </w:t>
            </w:r>
            <w:r w:rsidR="00CD39B1">
              <w:rPr>
                <w:sz w:val="20"/>
                <w:szCs w:val="20"/>
              </w:rPr>
              <w:t>ft</w:t>
            </w:r>
            <w:r>
              <w:rPr>
                <w:sz w:val="20"/>
                <w:szCs w:val="20"/>
              </w:rPr>
              <w:t xml:space="preserve"> (200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Cumulative</w:t>
            </w:r>
          </w:p>
        </w:tc>
      </w:tr>
      <w:tr w:rsidR="00A7083D" w:rsidRPr="007A40D8" w:rsidTr="00714758">
        <w:trPr>
          <w:trHeight w:val="245"/>
          <w:jc w:val="center"/>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D86D62" w:rsidRPr="00714758" w:rsidRDefault="007A40D8" w:rsidP="00693CD1">
            <w:pPr>
              <w:rPr>
                <w:sz w:val="20"/>
                <w:szCs w:val="20"/>
              </w:rPr>
            </w:pPr>
            <w:r w:rsidRPr="007A40D8">
              <w:rPr>
                <w:sz w:val="20"/>
                <w:szCs w:val="20"/>
              </w:rPr>
              <w:t>Flow accumulation</w:t>
            </w:r>
            <w:r w:rsidR="00B20A93" w:rsidRPr="00714758">
              <w:rPr>
                <w:sz w:val="20"/>
                <w:szCs w:val="20"/>
              </w:rPr>
              <w:t xml:space="preserve"> outflow points</w:t>
            </w:r>
          </w:p>
        </w:tc>
        <w:tc>
          <w:tcPr>
            <w:tcW w:w="1127"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693CD1">
            <w:pPr>
              <w:rPr>
                <w:sz w:val="20"/>
                <w:szCs w:val="20"/>
              </w:rPr>
            </w:pPr>
            <w:r w:rsidRPr="00714758">
              <w:rPr>
                <w:sz w:val="20"/>
                <w:szCs w:val="20"/>
              </w:rPr>
              <w:t>Medium</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714758" w:rsidRDefault="00D86D62" w:rsidP="005275D7">
            <w:pPr>
              <w:rPr>
                <w:sz w:val="20"/>
                <w:szCs w:val="20"/>
              </w:rPr>
            </w:pPr>
            <w:r w:rsidRPr="00714758">
              <w:rPr>
                <w:sz w:val="20"/>
                <w:szCs w:val="20"/>
              </w:rPr>
              <w:t>50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714758" w:rsidRDefault="00C45C5D" w:rsidP="005275D7">
            <w:pPr>
              <w:rPr>
                <w:sz w:val="20"/>
                <w:szCs w:val="20"/>
              </w:rPr>
            </w:pPr>
            <w:r w:rsidRPr="00714758">
              <w:rPr>
                <w:sz w:val="20"/>
                <w:szCs w:val="20"/>
              </w:rPr>
              <w:t>984</w:t>
            </w:r>
            <w:r>
              <w:rPr>
                <w:sz w:val="20"/>
                <w:szCs w:val="20"/>
              </w:rPr>
              <w:t xml:space="preserve"> </w:t>
            </w:r>
            <w:r w:rsidR="00CD39B1">
              <w:rPr>
                <w:sz w:val="20"/>
                <w:szCs w:val="20"/>
              </w:rPr>
              <w:t>ft</w:t>
            </w:r>
            <w:r>
              <w:rPr>
                <w:sz w:val="20"/>
                <w:szCs w:val="20"/>
              </w:rPr>
              <w:t xml:space="preserve"> (300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Cumulative</w:t>
            </w:r>
          </w:p>
        </w:tc>
      </w:tr>
      <w:tr w:rsidR="00A7083D" w:rsidRPr="007A40D8" w:rsidTr="00714758">
        <w:trPr>
          <w:trHeight w:val="245"/>
          <w:jc w:val="center"/>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D86D62" w:rsidRPr="00714758" w:rsidRDefault="007A40D8" w:rsidP="00693CD1">
            <w:pPr>
              <w:rPr>
                <w:sz w:val="20"/>
                <w:szCs w:val="20"/>
              </w:rPr>
            </w:pPr>
            <w:r w:rsidRPr="007A40D8">
              <w:rPr>
                <w:sz w:val="20"/>
                <w:szCs w:val="20"/>
              </w:rPr>
              <w:t>Hotels</w:t>
            </w:r>
          </w:p>
        </w:tc>
        <w:tc>
          <w:tcPr>
            <w:tcW w:w="1127" w:type="dxa"/>
            <w:tcBorders>
              <w:top w:val="nil"/>
              <w:left w:val="nil"/>
              <w:bottom w:val="single" w:sz="4" w:space="0" w:color="auto"/>
              <w:right w:val="single" w:sz="4" w:space="0" w:color="auto"/>
            </w:tcBorders>
            <w:shd w:val="clear" w:color="auto" w:fill="auto"/>
            <w:noWrap/>
            <w:vAlign w:val="bottom"/>
            <w:hideMark/>
          </w:tcPr>
          <w:p w:rsidR="00D86D62" w:rsidRPr="00714758" w:rsidRDefault="000E2337" w:rsidP="00693CD1">
            <w:pPr>
              <w:rPr>
                <w:sz w:val="20"/>
                <w:szCs w:val="20"/>
              </w:rPr>
            </w:pPr>
            <w:r>
              <w:rPr>
                <w:sz w:val="20"/>
                <w:szCs w:val="20"/>
              </w:rPr>
              <w:t>N/A</w:t>
            </w:r>
            <w:r w:rsidR="00D86D62" w:rsidRPr="00714758">
              <w:rPr>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714758" w:rsidRDefault="00D86D62" w:rsidP="005275D7">
            <w:pPr>
              <w:rPr>
                <w:sz w:val="20"/>
                <w:szCs w:val="20"/>
              </w:rPr>
            </w:pPr>
            <w:r w:rsidRPr="00714758">
              <w:rPr>
                <w:sz w:val="20"/>
                <w:szCs w:val="20"/>
              </w:rPr>
              <w:t>40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714758" w:rsidRDefault="00C45C5D" w:rsidP="005275D7">
            <w:pPr>
              <w:rPr>
                <w:sz w:val="20"/>
                <w:szCs w:val="20"/>
              </w:rPr>
            </w:pPr>
            <w:r w:rsidRPr="00714758">
              <w:rPr>
                <w:sz w:val="20"/>
                <w:szCs w:val="20"/>
              </w:rPr>
              <w:t>328</w:t>
            </w:r>
            <w:r>
              <w:rPr>
                <w:sz w:val="20"/>
                <w:szCs w:val="20"/>
              </w:rPr>
              <w:t xml:space="preserve"> </w:t>
            </w:r>
            <w:r w:rsidR="00CD39B1">
              <w:rPr>
                <w:sz w:val="20"/>
                <w:szCs w:val="20"/>
              </w:rPr>
              <w:t>ft</w:t>
            </w:r>
            <w:r>
              <w:rPr>
                <w:sz w:val="20"/>
                <w:szCs w:val="20"/>
              </w:rPr>
              <w:t xml:space="preserve"> (100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Maximum</w:t>
            </w:r>
          </w:p>
        </w:tc>
      </w:tr>
      <w:tr w:rsidR="00A7083D" w:rsidRPr="007A40D8" w:rsidTr="00714758">
        <w:trPr>
          <w:trHeight w:val="245"/>
          <w:jc w:val="center"/>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D86D62" w:rsidRPr="00714758" w:rsidRDefault="007A40D8" w:rsidP="00693CD1">
            <w:pPr>
              <w:rPr>
                <w:sz w:val="20"/>
                <w:szCs w:val="20"/>
              </w:rPr>
            </w:pPr>
            <w:r w:rsidRPr="007A40D8">
              <w:rPr>
                <w:sz w:val="20"/>
                <w:szCs w:val="20"/>
              </w:rPr>
              <w:t>Launch</w:t>
            </w:r>
            <w:r w:rsidR="00B20A93" w:rsidRPr="00714758">
              <w:rPr>
                <w:sz w:val="20"/>
                <w:szCs w:val="20"/>
              </w:rPr>
              <w:t>ing</w:t>
            </w:r>
            <w:r w:rsidR="00D86D62" w:rsidRPr="00714758">
              <w:rPr>
                <w:sz w:val="20"/>
                <w:szCs w:val="20"/>
              </w:rPr>
              <w:t xml:space="preserve"> ramps</w:t>
            </w:r>
            <w:r w:rsidR="00B20A93" w:rsidRPr="00714758">
              <w:rPr>
                <w:sz w:val="20"/>
                <w:szCs w:val="20"/>
              </w:rPr>
              <w:t>/docks</w:t>
            </w:r>
          </w:p>
        </w:tc>
        <w:tc>
          <w:tcPr>
            <w:tcW w:w="1127"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693CD1">
            <w:pPr>
              <w:rPr>
                <w:sz w:val="20"/>
                <w:szCs w:val="20"/>
              </w:rPr>
            </w:pPr>
            <w:r w:rsidRPr="00714758">
              <w:rPr>
                <w:sz w:val="20"/>
                <w:szCs w:val="20"/>
              </w:rPr>
              <w:t>Medium</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714758" w:rsidRDefault="00D86D62" w:rsidP="005275D7">
            <w:pPr>
              <w:rPr>
                <w:sz w:val="20"/>
                <w:szCs w:val="20"/>
              </w:rPr>
            </w:pPr>
            <w:r w:rsidRPr="00714758">
              <w:rPr>
                <w:sz w:val="20"/>
                <w:szCs w:val="20"/>
              </w:rPr>
              <w:t>30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714758" w:rsidRDefault="00C45C5D" w:rsidP="005275D7">
            <w:pPr>
              <w:rPr>
                <w:sz w:val="20"/>
                <w:szCs w:val="20"/>
              </w:rPr>
            </w:pPr>
            <w:r w:rsidRPr="00714758">
              <w:rPr>
                <w:sz w:val="20"/>
                <w:szCs w:val="20"/>
              </w:rPr>
              <w:t>300</w:t>
            </w:r>
            <w:r>
              <w:rPr>
                <w:sz w:val="20"/>
                <w:szCs w:val="20"/>
              </w:rPr>
              <w:t xml:space="preserve"> </w:t>
            </w:r>
            <w:r w:rsidR="00CD39B1">
              <w:rPr>
                <w:sz w:val="20"/>
                <w:szCs w:val="20"/>
              </w:rPr>
              <w:t>ft</w:t>
            </w:r>
            <w:r>
              <w:rPr>
                <w:sz w:val="20"/>
                <w:szCs w:val="20"/>
              </w:rPr>
              <w:t xml:space="preserve"> (91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Maximum</w:t>
            </w:r>
          </w:p>
        </w:tc>
      </w:tr>
      <w:tr w:rsidR="00A7083D" w:rsidRPr="007A40D8" w:rsidTr="00714758">
        <w:trPr>
          <w:trHeight w:val="245"/>
          <w:jc w:val="center"/>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D86D62" w:rsidRPr="00714758" w:rsidRDefault="007A40D8" w:rsidP="00693CD1">
            <w:pPr>
              <w:rPr>
                <w:sz w:val="20"/>
                <w:szCs w:val="20"/>
              </w:rPr>
            </w:pPr>
            <w:r w:rsidRPr="007A40D8">
              <w:rPr>
                <w:sz w:val="20"/>
                <w:szCs w:val="20"/>
              </w:rPr>
              <w:t>High use boating area</w:t>
            </w:r>
          </w:p>
        </w:tc>
        <w:tc>
          <w:tcPr>
            <w:tcW w:w="1127" w:type="dxa"/>
            <w:tcBorders>
              <w:top w:val="nil"/>
              <w:left w:val="nil"/>
              <w:bottom w:val="single" w:sz="4" w:space="0" w:color="auto"/>
              <w:right w:val="single" w:sz="4" w:space="0" w:color="auto"/>
            </w:tcBorders>
            <w:shd w:val="clear" w:color="auto" w:fill="auto"/>
            <w:noWrap/>
            <w:vAlign w:val="bottom"/>
            <w:hideMark/>
          </w:tcPr>
          <w:p w:rsidR="00D86D62" w:rsidRPr="00714758" w:rsidRDefault="000E2337" w:rsidP="00693CD1">
            <w:pPr>
              <w:rPr>
                <w:sz w:val="20"/>
                <w:szCs w:val="20"/>
              </w:rPr>
            </w:pPr>
            <w:r>
              <w:rPr>
                <w:sz w:val="20"/>
                <w:szCs w:val="20"/>
              </w:rPr>
              <w:t>N/A</w:t>
            </w:r>
            <w:r w:rsidR="00D86D62" w:rsidRPr="00714758">
              <w:rPr>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714758" w:rsidRDefault="00D86D62" w:rsidP="005275D7">
            <w:pPr>
              <w:rPr>
                <w:sz w:val="20"/>
                <w:szCs w:val="20"/>
              </w:rPr>
            </w:pPr>
            <w:r w:rsidRPr="00714758">
              <w:rPr>
                <w:sz w:val="20"/>
                <w:szCs w:val="20"/>
              </w:rPr>
              <w:t>30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714758" w:rsidRDefault="00C45C5D" w:rsidP="005275D7">
            <w:pPr>
              <w:rPr>
                <w:sz w:val="20"/>
                <w:szCs w:val="20"/>
              </w:rPr>
            </w:pPr>
            <w:r w:rsidRPr="00714758">
              <w:rPr>
                <w:sz w:val="20"/>
                <w:szCs w:val="20"/>
              </w:rPr>
              <w:t>328</w:t>
            </w:r>
            <w:r>
              <w:rPr>
                <w:sz w:val="20"/>
                <w:szCs w:val="20"/>
              </w:rPr>
              <w:t xml:space="preserve"> </w:t>
            </w:r>
            <w:r w:rsidR="00CD39B1">
              <w:rPr>
                <w:sz w:val="20"/>
                <w:szCs w:val="20"/>
              </w:rPr>
              <w:t>ft</w:t>
            </w:r>
            <w:r>
              <w:rPr>
                <w:sz w:val="20"/>
                <w:szCs w:val="20"/>
              </w:rPr>
              <w:t xml:space="preserve"> (100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Maximum</w:t>
            </w:r>
          </w:p>
        </w:tc>
      </w:tr>
      <w:tr w:rsidR="00A7083D" w:rsidRPr="007A40D8" w:rsidTr="00714758">
        <w:trPr>
          <w:trHeight w:val="245"/>
          <w:jc w:val="center"/>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D86D62" w:rsidRPr="00714758" w:rsidRDefault="007A40D8" w:rsidP="00693CD1">
            <w:pPr>
              <w:rPr>
                <w:sz w:val="20"/>
                <w:szCs w:val="20"/>
              </w:rPr>
            </w:pPr>
            <w:r w:rsidRPr="007A40D8">
              <w:rPr>
                <w:sz w:val="20"/>
                <w:szCs w:val="20"/>
              </w:rPr>
              <w:t>Public moorings dive pressure</w:t>
            </w:r>
          </w:p>
        </w:tc>
        <w:tc>
          <w:tcPr>
            <w:tcW w:w="1127"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693CD1">
            <w:pPr>
              <w:rPr>
                <w:sz w:val="20"/>
                <w:szCs w:val="20"/>
              </w:rPr>
            </w:pPr>
            <w:r w:rsidRPr="00714758">
              <w:rPr>
                <w:sz w:val="20"/>
                <w:szCs w:val="20"/>
              </w:rPr>
              <w:t>Very high</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714758" w:rsidRDefault="00D86D62" w:rsidP="005275D7">
            <w:pPr>
              <w:rPr>
                <w:sz w:val="20"/>
                <w:szCs w:val="20"/>
              </w:rPr>
            </w:pPr>
            <w:r w:rsidRPr="00714758">
              <w:rPr>
                <w:sz w:val="20"/>
                <w:szCs w:val="20"/>
              </w:rPr>
              <w:t>30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714758" w:rsidRDefault="00C45C5D" w:rsidP="005275D7">
            <w:pPr>
              <w:rPr>
                <w:sz w:val="20"/>
                <w:szCs w:val="20"/>
              </w:rPr>
            </w:pPr>
            <w:r w:rsidRPr="00714758">
              <w:rPr>
                <w:sz w:val="20"/>
                <w:szCs w:val="20"/>
              </w:rPr>
              <w:t>328</w:t>
            </w:r>
            <w:r>
              <w:rPr>
                <w:sz w:val="20"/>
                <w:szCs w:val="20"/>
              </w:rPr>
              <w:t xml:space="preserve"> </w:t>
            </w:r>
            <w:r w:rsidR="00CD39B1">
              <w:rPr>
                <w:sz w:val="20"/>
                <w:szCs w:val="20"/>
              </w:rPr>
              <w:t>ft</w:t>
            </w:r>
            <w:r>
              <w:rPr>
                <w:sz w:val="20"/>
                <w:szCs w:val="20"/>
              </w:rPr>
              <w:t xml:space="preserve"> (100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Cumulative</w:t>
            </w:r>
          </w:p>
        </w:tc>
      </w:tr>
      <w:tr w:rsidR="00A7083D" w:rsidRPr="007A40D8" w:rsidTr="00714758">
        <w:trPr>
          <w:trHeight w:val="245"/>
          <w:jc w:val="center"/>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D86D62" w:rsidRPr="00714758" w:rsidRDefault="007A40D8" w:rsidP="00693CD1">
            <w:pPr>
              <w:rPr>
                <w:sz w:val="20"/>
                <w:szCs w:val="20"/>
              </w:rPr>
            </w:pPr>
            <w:r w:rsidRPr="007A40D8">
              <w:rPr>
                <w:sz w:val="20"/>
                <w:szCs w:val="20"/>
              </w:rPr>
              <w:t>Flow accumulation</w:t>
            </w:r>
            <w:r w:rsidR="00B20A93" w:rsidRPr="00714758">
              <w:rPr>
                <w:sz w:val="20"/>
                <w:szCs w:val="20"/>
              </w:rPr>
              <w:t xml:space="preserve"> outflow points</w:t>
            </w:r>
          </w:p>
        </w:tc>
        <w:tc>
          <w:tcPr>
            <w:tcW w:w="1127"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693CD1">
            <w:pPr>
              <w:rPr>
                <w:sz w:val="20"/>
                <w:szCs w:val="20"/>
              </w:rPr>
            </w:pPr>
            <w:r w:rsidRPr="00714758">
              <w:rPr>
                <w:sz w:val="20"/>
                <w:szCs w:val="20"/>
              </w:rPr>
              <w:t>Low</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714758" w:rsidRDefault="00D86D62" w:rsidP="005275D7">
            <w:pPr>
              <w:rPr>
                <w:sz w:val="20"/>
                <w:szCs w:val="20"/>
              </w:rPr>
            </w:pPr>
            <w:r w:rsidRPr="00714758">
              <w:rPr>
                <w:sz w:val="20"/>
                <w:szCs w:val="20"/>
              </w:rPr>
              <w:t>30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714758" w:rsidRDefault="00C45C5D" w:rsidP="005275D7">
            <w:pPr>
              <w:rPr>
                <w:sz w:val="20"/>
                <w:szCs w:val="20"/>
              </w:rPr>
            </w:pPr>
            <w:r w:rsidRPr="00714758">
              <w:rPr>
                <w:sz w:val="20"/>
                <w:szCs w:val="20"/>
              </w:rPr>
              <w:t>984</w:t>
            </w:r>
            <w:r>
              <w:rPr>
                <w:sz w:val="20"/>
                <w:szCs w:val="20"/>
              </w:rPr>
              <w:t xml:space="preserve"> </w:t>
            </w:r>
            <w:r w:rsidR="00CD39B1">
              <w:rPr>
                <w:sz w:val="20"/>
                <w:szCs w:val="20"/>
              </w:rPr>
              <w:t>ft</w:t>
            </w:r>
            <w:r>
              <w:rPr>
                <w:sz w:val="20"/>
                <w:szCs w:val="20"/>
              </w:rPr>
              <w:t xml:space="preserve"> (300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Cumulative</w:t>
            </w:r>
          </w:p>
        </w:tc>
      </w:tr>
      <w:tr w:rsidR="00A7083D" w:rsidRPr="007A40D8" w:rsidTr="00714758">
        <w:trPr>
          <w:trHeight w:val="245"/>
          <w:jc w:val="center"/>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D86D62" w:rsidRPr="00714758" w:rsidRDefault="007A40D8" w:rsidP="00693CD1">
            <w:pPr>
              <w:rPr>
                <w:sz w:val="20"/>
                <w:szCs w:val="20"/>
              </w:rPr>
            </w:pPr>
            <w:r w:rsidRPr="007A40D8">
              <w:rPr>
                <w:sz w:val="20"/>
                <w:szCs w:val="20"/>
              </w:rPr>
              <w:t>Public moorings dive pressure</w:t>
            </w:r>
          </w:p>
        </w:tc>
        <w:tc>
          <w:tcPr>
            <w:tcW w:w="1127"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693CD1">
            <w:pPr>
              <w:rPr>
                <w:sz w:val="20"/>
                <w:szCs w:val="20"/>
              </w:rPr>
            </w:pPr>
            <w:r w:rsidRPr="00714758">
              <w:rPr>
                <w:sz w:val="20"/>
                <w:szCs w:val="20"/>
              </w:rPr>
              <w:t>High</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714758" w:rsidRDefault="00D86D62" w:rsidP="005275D7">
            <w:pPr>
              <w:rPr>
                <w:sz w:val="20"/>
                <w:szCs w:val="20"/>
              </w:rPr>
            </w:pPr>
            <w:r w:rsidRPr="00714758">
              <w:rPr>
                <w:sz w:val="20"/>
                <w:szCs w:val="20"/>
              </w:rPr>
              <w:t>25</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714758" w:rsidRDefault="00C45C5D" w:rsidP="005275D7">
            <w:pPr>
              <w:rPr>
                <w:sz w:val="20"/>
                <w:szCs w:val="20"/>
              </w:rPr>
            </w:pPr>
            <w:r w:rsidRPr="00714758">
              <w:rPr>
                <w:sz w:val="20"/>
                <w:szCs w:val="20"/>
              </w:rPr>
              <w:t>328</w:t>
            </w:r>
            <w:r>
              <w:rPr>
                <w:sz w:val="20"/>
                <w:szCs w:val="20"/>
              </w:rPr>
              <w:t xml:space="preserve"> </w:t>
            </w:r>
            <w:r w:rsidR="00CD39B1">
              <w:rPr>
                <w:sz w:val="20"/>
                <w:szCs w:val="20"/>
              </w:rPr>
              <w:t>ft</w:t>
            </w:r>
            <w:r>
              <w:rPr>
                <w:sz w:val="20"/>
                <w:szCs w:val="20"/>
              </w:rPr>
              <w:t xml:space="preserve"> (100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Cumulative</w:t>
            </w:r>
          </w:p>
        </w:tc>
      </w:tr>
      <w:tr w:rsidR="00A7083D" w:rsidRPr="007A40D8" w:rsidTr="00714758">
        <w:trPr>
          <w:trHeight w:val="245"/>
          <w:jc w:val="center"/>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D86D62" w:rsidRPr="00714758" w:rsidRDefault="007A40D8" w:rsidP="00693CD1">
            <w:pPr>
              <w:rPr>
                <w:sz w:val="20"/>
                <w:szCs w:val="20"/>
              </w:rPr>
            </w:pPr>
            <w:r w:rsidRPr="007A40D8">
              <w:rPr>
                <w:sz w:val="20"/>
                <w:szCs w:val="20"/>
              </w:rPr>
              <w:t>Docks</w:t>
            </w:r>
          </w:p>
        </w:tc>
        <w:tc>
          <w:tcPr>
            <w:tcW w:w="1127" w:type="dxa"/>
            <w:tcBorders>
              <w:top w:val="nil"/>
              <w:left w:val="nil"/>
              <w:bottom w:val="single" w:sz="4" w:space="0" w:color="auto"/>
              <w:right w:val="single" w:sz="4" w:space="0" w:color="auto"/>
            </w:tcBorders>
            <w:shd w:val="clear" w:color="auto" w:fill="auto"/>
            <w:noWrap/>
            <w:vAlign w:val="bottom"/>
            <w:hideMark/>
          </w:tcPr>
          <w:p w:rsidR="00D86D62" w:rsidRPr="00714758" w:rsidRDefault="000E2337" w:rsidP="00693CD1">
            <w:pPr>
              <w:rPr>
                <w:sz w:val="20"/>
                <w:szCs w:val="20"/>
              </w:rPr>
            </w:pPr>
            <w:r>
              <w:rPr>
                <w:sz w:val="20"/>
                <w:szCs w:val="20"/>
              </w:rPr>
              <w:t>N/A</w:t>
            </w:r>
            <w:r w:rsidR="00D86D62" w:rsidRPr="00714758">
              <w:rPr>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714758" w:rsidRDefault="00D86D62" w:rsidP="005275D7">
            <w:pPr>
              <w:rPr>
                <w:sz w:val="20"/>
                <w:szCs w:val="20"/>
              </w:rPr>
            </w:pPr>
            <w:r w:rsidRPr="00714758">
              <w:rPr>
                <w:sz w:val="20"/>
                <w:szCs w:val="20"/>
              </w:rPr>
              <w:t>25</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714758" w:rsidRDefault="00C45C5D" w:rsidP="005275D7">
            <w:pPr>
              <w:rPr>
                <w:sz w:val="20"/>
                <w:szCs w:val="20"/>
              </w:rPr>
            </w:pPr>
            <w:r w:rsidRPr="00714758">
              <w:rPr>
                <w:sz w:val="20"/>
                <w:szCs w:val="20"/>
              </w:rPr>
              <w:t>33</w:t>
            </w:r>
            <w:r>
              <w:rPr>
                <w:sz w:val="20"/>
                <w:szCs w:val="20"/>
              </w:rPr>
              <w:t xml:space="preserve"> </w:t>
            </w:r>
            <w:r w:rsidR="00CD39B1">
              <w:rPr>
                <w:sz w:val="20"/>
                <w:szCs w:val="20"/>
              </w:rPr>
              <w:t>ft</w:t>
            </w:r>
            <w:r>
              <w:rPr>
                <w:sz w:val="20"/>
                <w:szCs w:val="20"/>
              </w:rPr>
              <w:t xml:space="preserve"> (10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Maximum</w:t>
            </w:r>
          </w:p>
        </w:tc>
      </w:tr>
      <w:tr w:rsidR="00A7083D" w:rsidRPr="007A40D8" w:rsidTr="00714758">
        <w:trPr>
          <w:trHeight w:val="245"/>
          <w:jc w:val="center"/>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D86D62" w:rsidRPr="00714758" w:rsidRDefault="007A40D8" w:rsidP="00693CD1">
            <w:pPr>
              <w:rPr>
                <w:sz w:val="20"/>
                <w:szCs w:val="20"/>
              </w:rPr>
            </w:pPr>
            <w:r w:rsidRPr="007A40D8">
              <w:rPr>
                <w:sz w:val="20"/>
                <w:szCs w:val="20"/>
              </w:rPr>
              <w:t>Public moorings dive pressure</w:t>
            </w:r>
          </w:p>
        </w:tc>
        <w:tc>
          <w:tcPr>
            <w:tcW w:w="1127"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693CD1">
            <w:pPr>
              <w:rPr>
                <w:sz w:val="20"/>
                <w:szCs w:val="20"/>
              </w:rPr>
            </w:pPr>
            <w:r w:rsidRPr="00714758">
              <w:rPr>
                <w:sz w:val="20"/>
                <w:szCs w:val="20"/>
              </w:rPr>
              <w:t>Medium</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714758" w:rsidRDefault="00D86D62" w:rsidP="005275D7">
            <w:pPr>
              <w:rPr>
                <w:sz w:val="20"/>
                <w:szCs w:val="20"/>
              </w:rPr>
            </w:pPr>
            <w:r w:rsidRPr="00714758">
              <w:rPr>
                <w:sz w:val="20"/>
                <w:szCs w:val="20"/>
              </w:rPr>
              <w:t>20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714758" w:rsidRDefault="00C45C5D" w:rsidP="005275D7">
            <w:pPr>
              <w:rPr>
                <w:sz w:val="20"/>
                <w:szCs w:val="20"/>
              </w:rPr>
            </w:pPr>
            <w:r w:rsidRPr="00714758">
              <w:rPr>
                <w:sz w:val="20"/>
                <w:szCs w:val="20"/>
              </w:rPr>
              <w:t>328</w:t>
            </w:r>
            <w:r>
              <w:rPr>
                <w:sz w:val="20"/>
                <w:szCs w:val="20"/>
              </w:rPr>
              <w:t xml:space="preserve"> </w:t>
            </w:r>
            <w:r w:rsidR="00CD39B1">
              <w:rPr>
                <w:sz w:val="20"/>
                <w:szCs w:val="20"/>
              </w:rPr>
              <w:t>ft</w:t>
            </w:r>
            <w:r>
              <w:rPr>
                <w:sz w:val="20"/>
                <w:szCs w:val="20"/>
              </w:rPr>
              <w:t xml:space="preserve"> (100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Cumulative</w:t>
            </w:r>
          </w:p>
        </w:tc>
      </w:tr>
      <w:tr w:rsidR="00A7083D" w:rsidRPr="007A40D8" w:rsidTr="00714758">
        <w:trPr>
          <w:trHeight w:val="245"/>
          <w:jc w:val="center"/>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D86D62" w:rsidRPr="00714758" w:rsidRDefault="007A40D8" w:rsidP="00693CD1">
            <w:pPr>
              <w:rPr>
                <w:sz w:val="20"/>
                <w:szCs w:val="20"/>
              </w:rPr>
            </w:pPr>
            <w:r w:rsidRPr="007A40D8">
              <w:rPr>
                <w:sz w:val="20"/>
                <w:szCs w:val="20"/>
              </w:rPr>
              <w:t>Popular beaches</w:t>
            </w:r>
          </w:p>
        </w:tc>
        <w:tc>
          <w:tcPr>
            <w:tcW w:w="1127" w:type="dxa"/>
            <w:tcBorders>
              <w:top w:val="nil"/>
              <w:left w:val="nil"/>
              <w:bottom w:val="single" w:sz="4" w:space="0" w:color="auto"/>
              <w:right w:val="single" w:sz="4" w:space="0" w:color="auto"/>
            </w:tcBorders>
            <w:shd w:val="clear" w:color="auto" w:fill="auto"/>
            <w:noWrap/>
            <w:vAlign w:val="bottom"/>
            <w:hideMark/>
          </w:tcPr>
          <w:p w:rsidR="00D86D62" w:rsidRPr="00714758" w:rsidRDefault="000E2337" w:rsidP="00693CD1">
            <w:pPr>
              <w:rPr>
                <w:sz w:val="20"/>
                <w:szCs w:val="20"/>
              </w:rPr>
            </w:pPr>
            <w:r>
              <w:rPr>
                <w:sz w:val="20"/>
                <w:szCs w:val="20"/>
              </w:rPr>
              <w:t>N/A</w:t>
            </w:r>
            <w:r w:rsidR="00D86D62" w:rsidRPr="00714758">
              <w:rPr>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714758" w:rsidRDefault="00D86D62" w:rsidP="005275D7">
            <w:pPr>
              <w:rPr>
                <w:sz w:val="20"/>
                <w:szCs w:val="20"/>
              </w:rPr>
            </w:pPr>
            <w:r w:rsidRPr="00714758">
              <w:rPr>
                <w:sz w:val="20"/>
                <w:szCs w:val="20"/>
              </w:rPr>
              <w:t>20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714758" w:rsidRDefault="00C45C5D" w:rsidP="005275D7">
            <w:pPr>
              <w:rPr>
                <w:sz w:val="20"/>
                <w:szCs w:val="20"/>
              </w:rPr>
            </w:pPr>
            <w:r w:rsidRPr="00714758">
              <w:rPr>
                <w:sz w:val="20"/>
                <w:szCs w:val="20"/>
              </w:rPr>
              <w:t>164</w:t>
            </w:r>
            <w:r>
              <w:rPr>
                <w:sz w:val="20"/>
                <w:szCs w:val="20"/>
              </w:rPr>
              <w:t xml:space="preserve"> </w:t>
            </w:r>
            <w:r w:rsidR="00CD39B1">
              <w:rPr>
                <w:sz w:val="20"/>
                <w:szCs w:val="20"/>
              </w:rPr>
              <w:t>ft</w:t>
            </w:r>
            <w:r>
              <w:rPr>
                <w:sz w:val="20"/>
                <w:szCs w:val="20"/>
              </w:rPr>
              <w:t xml:space="preserve"> (50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Maximum</w:t>
            </w:r>
          </w:p>
        </w:tc>
      </w:tr>
      <w:tr w:rsidR="00A7083D" w:rsidRPr="007A40D8" w:rsidTr="00714758">
        <w:trPr>
          <w:trHeight w:val="245"/>
          <w:jc w:val="center"/>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D86D62" w:rsidRPr="00714758" w:rsidRDefault="007A40D8" w:rsidP="00693CD1">
            <w:pPr>
              <w:rPr>
                <w:sz w:val="20"/>
                <w:szCs w:val="20"/>
              </w:rPr>
            </w:pPr>
            <w:r w:rsidRPr="007A40D8">
              <w:rPr>
                <w:sz w:val="20"/>
                <w:szCs w:val="20"/>
              </w:rPr>
              <w:t>Popular snorkel sites</w:t>
            </w:r>
          </w:p>
        </w:tc>
        <w:tc>
          <w:tcPr>
            <w:tcW w:w="1127"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693CD1">
            <w:pPr>
              <w:rPr>
                <w:sz w:val="20"/>
                <w:szCs w:val="20"/>
              </w:rPr>
            </w:pPr>
            <w:r w:rsidRPr="00714758">
              <w:rPr>
                <w:sz w:val="20"/>
                <w:szCs w:val="20"/>
              </w:rPr>
              <w:t>Medium</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714758" w:rsidRDefault="00D86D62" w:rsidP="005275D7">
            <w:pPr>
              <w:rPr>
                <w:sz w:val="20"/>
                <w:szCs w:val="20"/>
              </w:rPr>
            </w:pPr>
            <w:r w:rsidRPr="00714758">
              <w:rPr>
                <w:sz w:val="20"/>
                <w:szCs w:val="20"/>
              </w:rPr>
              <w:t>15</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714758" w:rsidRDefault="00C45C5D" w:rsidP="005275D7">
            <w:pPr>
              <w:rPr>
                <w:sz w:val="20"/>
                <w:szCs w:val="20"/>
              </w:rPr>
            </w:pPr>
            <w:r w:rsidRPr="00714758">
              <w:rPr>
                <w:sz w:val="20"/>
                <w:szCs w:val="20"/>
              </w:rPr>
              <w:t>100</w:t>
            </w:r>
            <w:r>
              <w:rPr>
                <w:sz w:val="20"/>
                <w:szCs w:val="20"/>
              </w:rPr>
              <w:t xml:space="preserve"> </w:t>
            </w:r>
            <w:r w:rsidR="00CD39B1">
              <w:rPr>
                <w:sz w:val="20"/>
                <w:szCs w:val="20"/>
              </w:rPr>
              <w:t>ft</w:t>
            </w:r>
            <w:r>
              <w:rPr>
                <w:sz w:val="20"/>
                <w:szCs w:val="20"/>
              </w:rPr>
              <w:t xml:space="preserve"> (30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Cumulative</w:t>
            </w:r>
          </w:p>
        </w:tc>
      </w:tr>
      <w:tr w:rsidR="00A7083D" w:rsidRPr="007A40D8" w:rsidTr="00714758">
        <w:trPr>
          <w:trHeight w:val="245"/>
          <w:jc w:val="center"/>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D86D62" w:rsidRPr="00714758" w:rsidRDefault="007A40D8" w:rsidP="00693CD1">
            <w:pPr>
              <w:rPr>
                <w:sz w:val="20"/>
                <w:szCs w:val="20"/>
              </w:rPr>
            </w:pPr>
            <w:r w:rsidRPr="007A40D8">
              <w:rPr>
                <w:sz w:val="20"/>
                <w:szCs w:val="20"/>
              </w:rPr>
              <w:t>Shore dive sites</w:t>
            </w:r>
          </w:p>
        </w:tc>
        <w:tc>
          <w:tcPr>
            <w:tcW w:w="1127"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693CD1">
            <w:pPr>
              <w:rPr>
                <w:sz w:val="20"/>
                <w:szCs w:val="20"/>
              </w:rPr>
            </w:pPr>
            <w:r w:rsidRPr="00714758">
              <w:rPr>
                <w:sz w:val="20"/>
                <w:szCs w:val="20"/>
              </w:rPr>
              <w:t>Medium</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714758" w:rsidRDefault="00D86D62" w:rsidP="005275D7">
            <w:pPr>
              <w:rPr>
                <w:sz w:val="20"/>
                <w:szCs w:val="20"/>
              </w:rPr>
            </w:pPr>
            <w:r w:rsidRPr="00714758">
              <w:rPr>
                <w:sz w:val="20"/>
                <w:szCs w:val="20"/>
              </w:rPr>
              <w:t>15</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714758" w:rsidRDefault="00C45C5D" w:rsidP="005275D7">
            <w:pPr>
              <w:rPr>
                <w:sz w:val="20"/>
                <w:szCs w:val="20"/>
              </w:rPr>
            </w:pPr>
            <w:r w:rsidRPr="00714758">
              <w:rPr>
                <w:sz w:val="20"/>
                <w:szCs w:val="20"/>
              </w:rPr>
              <w:t>100</w:t>
            </w:r>
            <w:r>
              <w:rPr>
                <w:sz w:val="20"/>
                <w:szCs w:val="20"/>
              </w:rPr>
              <w:t xml:space="preserve"> </w:t>
            </w:r>
            <w:r w:rsidR="00CD39B1">
              <w:rPr>
                <w:sz w:val="20"/>
                <w:szCs w:val="20"/>
              </w:rPr>
              <w:t>ft</w:t>
            </w:r>
            <w:r>
              <w:rPr>
                <w:sz w:val="20"/>
                <w:szCs w:val="20"/>
              </w:rPr>
              <w:t xml:space="preserve"> (30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Maximum</w:t>
            </w:r>
          </w:p>
        </w:tc>
      </w:tr>
      <w:tr w:rsidR="00A7083D" w:rsidRPr="007A40D8" w:rsidTr="00714758">
        <w:trPr>
          <w:trHeight w:val="245"/>
          <w:jc w:val="center"/>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D86D62" w:rsidRPr="00714758" w:rsidRDefault="007A40D8" w:rsidP="00693CD1">
            <w:pPr>
              <w:rPr>
                <w:sz w:val="20"/>
                <w:szCs w:val="20"/>
              </w:rPr>
            </w:pPr>
            <w:r w:rsidRPr="007A40D8">
              <w:rPr>
                <w:sz w:val="20"/>
                <w:szCs w:val="20"/>
              </w:rPr>
              <w:t>Public moorings dive pressure</w:t>
            </w:r>
          </w:p>
        </w:tc>
        <w:tc>
          <w:tcPr>
            <w:tcW w:w="1127"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693CD1">
            <w:pPr>
              <w:rPr>
                <w:sz w:val="20"/>
                <w:szCs w:val="20"/>
              </w:rPr>
            </w:pPr>
            <w:r w:rsidRPr="00714758">
              <w:rPr>
                <w:sz w:val="20"/>
                <w:szCs w:val="20"/>
              </w:rPr>
              <w:t>Low</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714758" w:rsidRDefault="00D86D62" w:rsidP="005275D7">
            <w:pPr>
              <w:rPr>
                <w:sz w:val="20"/>
                <w:szCs w:val="20"/>
              </w:rPr>
            </w:pPr>
            <w:r w:rsidRPr="00714758">
              <w:rPr>
                <w:sz w:val="20"/>
                <w:szCs w:val="20"/>
              </w:rPr>
              <w:t>15</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714758" w:rsidRDefault="00C45C5D" w:rsidP="005275D7">
            <w:pPr>
              <w:rPr>
                <w:sz w:val="20"/>
                <w:szCs w:val="20"/>
              </w:rPr>
            </w:pPr>
            <w:r w:rsidRPr="00714758">
              <w:rPr>
                <w:sz w:val="20"/>
                <w:szCs w:val="20"/>
              </w:rPr>
              <w:t>328</w:t>
            </w:r>
            <w:r>
              <w:rPr>
                <w:sz w:val="20"/>
                <w:szCs w:val="20"/>
              </w:rPr>
              <w:t xml:space="preserve"> </w:t>
            </w:r>
            <w:r w:rsidR="00CD39B1">
              <w:rPr>
                <w:sz w:val="20"/>
                <w:szCs w:val="20"/>
              </w:rPr>
              <w:t>ft</w:t>
            </w:r>
            <w:r>
              <w:rPr>
                <w:sz w:val="20"/>
                <w:szCs w:val="20"/>
              </w:rPr>
              <w:t xml:space="preserve"> (100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Cumulative</w:t>
            </w:r>
          </w:p>
        </w:tc>
      </w:tr>
      <w:tr w:rsidR="00A7083D" w:rsidRPr="007A40D8" w:rsidTr="00714758">
        <w:trPr>
          <w:trHeight w:val="245"/>
          <w:jc w:val="center"/>
        </w:trPr>
        <w:tc>
          <w:tcPr>
            <w:tcW w:w="3022" w:type="dxa"/>
            <w:tcBorders>
              <w:top w:val="nil"/>
              <w:left w:val="single" w:sz="4" w:space="0" w:color="auto"/>
              <w:bottom w:val="single" w:sz="4" w:space="0" w:color="auto"/>
              <w:right w:val="single" w:sz="4" w:space="0" w:color="auto"/>
            </w:tcBorders>
            <w:shd w:val="clear" w:color="auto" w:fill="auto"/>
            <w:noWrap/>
            <w:vAlign w:val="bottom"/>
            <w:hideMark/>
          </w:tcPr>
          <w:p w:rsidR="00D86D62" w:rsidRPr="00714758" w:rsidRDefault="00B20A93" w:rsidP="00693CD1">
            <w:pPr>
              <w:rPr>
                <w:sz w:val="20"/>
                <w:szCs w:val="20"/>
              </w:rPr>
            </w:pPr>
            <w:r w:rsidRPr="00714758">
              <w:rPr>
                <w:sz w:val="20"/>
                <w:szCs w:val="20"/>
              </w:rPr>
              <w:t>L</w:t>
            </w:r>
            <w:r w:rsidR="00D86D62" w:rsidRPr="00714758">
              <w:rPr>
                <w:sz w:val="20"/>
                <w:szCs w:val="20"/>
              </w:rPr>
              <w:t>aunch</w:t>
            </w:r>
            <w:r w:rsidRPr="00714758">
              <w:rPr>
                <w:sz w:val="20"/>
                <w:szCs w:val="20"/>
              </w:rPr>
              <w:t>ing</w:t>
            </w:r>
            <w:r w:rsidR="00D86D62" w:rsidRPr="00714758">
              <w:rPr>
                <w:sz w:val="20"/>
                <w:szCs w:val="20"/>
              </w:rPr>
              <w:t xml:space="preserve"> ramps</w:t>
            </w:r>
            <w:r w:rsidRPr="00714758">
              <w:rPr>
                <w:sz w:val="20"/>
                <w:szCs w:val="20"/>
              </w:rPr>
              <w:t>/docks</w:t>
            </w:r>
          </w:p>
        </w:tc>
        <w:tc>
          <w:tcPr>
            <w:tcW w:w="1127"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693CD1">
            <w:pPr>
              <w:rPr>
                <w:sz w:val="20"/>
                <w:szCs w:val="20"/>
              </w:rPr>
            </w:pPr>
            <w:r w:rsidRPr="00714758">
              <w:rPr>
                <w:sz w:val="20"/>
                <w:szCs w:val="20"/>
              </w:rPr>
              <w:t>Low</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714758" w:rsidRDefault="00D86D62" w:rsidP="005275D7">
            <w:pPr>
              <w:rPr>
                <w:sz w:val="20"/>
                <w:szCs w:val="20"/>
              </w:rPr>
            </w:pPr>
            <w:r w:rsidRPr="00714758">
              <w:rPr>
                <w:sz w:val="20"/>
                <w:szCs w:val="20"/>
              </w:rPr>
              <w:t>10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714758" w:rsidRDefault="00C45C5D" w:rsidP="005275D7">
            <w:pPr>
              <w:rPr>
                <w:sz w:val="20"/>
                <w:szCs w:val="20"/>
              </w:rPr>
            </w:pPr>
            <w:r w:rsidRPr="00714758">
              <w:rPr>
                <w:sz w:val="20"/>
                <w:szCs w:val="20"/>
              </w:rPr>
              <w:t>200</w:t>
            </w:r>
            <w:r>
              <w:rPr>
                <w:sz w:val="20"/>
                <w:szCs w:val="20"/>
              </w:rPr>
              <w:t xml:space="preserve"> </w:t>
            </w:r>
            <w:r w:rsidR="00CD39B1">
              <w:rPr>
                <w:sz w:val="20"/>
                <w:szCs w:val="20"/>
              </w:rPr>
              <w:t>ft</w:t>
            </w:r>
            <w:r>
              <w:rPr>
                <w:sz w:val="20"/>
                <w:szCs w:val="20"/>
              </w:rPr>
              <w:t xml:space="preserve"> (61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714758" w:rsidRDefault="00CE6426" w:rsidP="005275D7">
            <w:pPr>
              <w:rPr>
                <w:sz w:val="20"/>
                <w:szCs w:val="20"/>
              </w:rPr>
            </w:pPr>
            <w:r w:rsidRPr="00714758">
              <w:rPr>
                <w:sz w:val="20"/>
                <w:szCs w:val="20"/>
              </w:rPr>
              <w:t>Maximum</w:t>
            </w:r>
          </w:p>
        </w:tc>
      </w:tr>
    </w:tbl>
    <w:p w:rsidR="00A51AB7" w:rsidRDefault="00A51AB7" w:rsidP="00E64506">
      <w:pPr>
        <w:rPr>
          <w:noProof/>
        </w:rPr>
      </w:pPr>
    </w:p>
    <w:p w:rsidR="00693CD1" w:rsidRDefault="00412DA9" w:rsidP="00693CD1">
      <w:pPr>
        <w:keepNext/>
        <w:jc w:val="center"/>
      </w:pPr>
      <w:r>
        <w:rPr>
          <w:noProof/>
        </w:rPr>
        <w:drawing>
          <wp:inline distT="0" distB="0" distL="0" distR="0" wp14:anchorId="3141151C" wp14:editId="28D3A3A6">
            <wp:extent cx="5943600" cy="324196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_ERS_FINAL_v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241963"/>
                    </a:xfrm>
                    <a:prstGeom prst="rect">
                      <a:avLst/>
                    </a:prstGeom>
                  </pic:spPr>
                </pic:pic>
              </a:graphicData>
            </a:graphic>
          </wp:inline>
        </w:drawing>
      </w:r>
    </w:p>
    <w:p w:rsidR="00A1011B" w:rsidRDefault="00693CD1" w:rsidP="000E03AE">
      <w:pPr>
        <w:pStyle w:val="Caption"/>
        <w:jc w:val="center"/>
      </w:pPr>
      <w:bookmarkStart w:id="51" w:name="_Toc332207285"/>
      <w:bookmarkStart w:id="52" w:name="_Toc332208075"/>
      <w:r>
        <w:t xml:space="preserve">Figure </w:t>
      </w:r>
      <w:r w:rsidR="00A8283B">
        <w:fldChar w:fldCharType="begin"/>
      </w:r>
      <w:r w:rsidR="00A8283B">
        <w:instrText xml:space="preserve"> SEQ Figure \* ARABIC </w:instrText>
      </w:r>
      <w:r w:rsidR="00A8283B">
        <w:fldChar w:fldCharType="separate"/>
      </w:r>
      <w:r w:rsidR="009C04AE">
        <w:rPr>
          <w:noProof/>
        </w:rPr>
        <w:t>12</w:t>
      </w:r>
      <w:r w:rsidR="00A8283B">
        <w:rPr>
          <w:noProof/>
        </w:rPr>
        <w:fldChar w:fldCharType="end"/>
      </w:r>
      <w:r w:rsidRPr="00693CD1">
        <w:t xml:space="preserve"> </w:t>
      </w:r>
      <w:r>
        <w:t>Marine Environmental Risk Surface (ERS) for Little</w:t>
      </w:r>
      <w:r w:rsidRPr="00412DA9">
        <w:t xml:space="preserve"> Cayman</w:t>
      </w:r>
      <w:r>
        <w:t>. Highlights the risks to the marine environment and includes their intensity, influence distance, distance decay, and overlay function.</w:t>
      </w:r>
      <w:bookmarkEnd w:id="51"/>
      <w:bookmarkEnd w:id="52"/>
    </w:p>
    <w:p w:rsidR="00A1011B" w:rsidRDefault="00A1011B" w:rsidP="00A1011B">
      <w:pPr>
        <w:pStyle w:val="Caption"/>
        <w:jc w:val="center"/>
      </w:pPr>
    </w:p>
    <w:p w:rsidR="00A1011B" w:rsidRDefault="00A1011B" w:rsidP="00E64506">
      <w:pPr>
        <w:rPr>
          <w:b/>
          <w:bCs/>
          <w:color w:val="4F81BD" w:themeColor="accent1"/>
          <w:sz w:val="22"/>
          <w:szCs w:val="22"/>
        </w:rPr>
      </w:pPr>
    </w:p>
    <w:p w:rsidR="00D86D62" w:rsidRDefault="00D86D62" w:rsidP="0002081E">
      <w:pPr>
        <w:pStyle w:val="Heading3"/>
        <w:numPr>
          <w:ilvl w:val="2"/>
          <w:numId w:val="8"/>
        </w:numPr>
        <w:rPr>
          <w:noProof/>
        </w:rPr>
      </w:pPr>
      <w:bookmarkStart w:id="53" w:name="_Toc332207057"/>
      <w:r w:rsidRPr="00DF49BB">
        <w:rPr>
          <w:noProof/>
        </w:rPr>
        <w:t xml:space="preserve">Cayman Brac </w:t>
      </w:r>
      <w:r w:rsidR="00FA6689" w:rsidRPr="00DF49BB">
        <w:rPr>
          <w:noProof/>
        </w:rPr>
        <w:t xml:space="preserve">marine </w:t>
      </w:r>
      <w:r w:rsidR="0002081E">
        <w:rPr>
          <w:noProof/>
        </w:rPr>
        <w:t>risks</w:t>
      </w:r>
      <w:bookmarkEnd w:id="53"/>
    </w:p>
    <w:p w:rsidR="00623212" w:rsidRPr="009A661E" w:rsidRDefault="00623212" w:rsidP="00E64506">
      <w:pPr>
        <w:rPr>
          <w:noProof/>
        </w:rPr>
      </w:pPr>
    </w:p>
    <w:p w:rsidR="00A1011B" w:rsidRDefault="00A1011B" w:rsidP="0043725D">
      <w:pPr>
        <w:pStyle w:val="Caption"/>
        <w:keepNext/>
      </w:pPr>
      <w:bookmarkStart w:id="54" w:name="_Ref332112985"/>
      <w:bookmarkStart w:id="55" w:name="_Toc332207158"/>
      <w:r>
        <w:t xml:space="preserve">Table </w:t>
      </w:r>
      <w:r w:rsidR="00A8283B">
        <w:fldChar w:fldCharType="begin"/>
      </w:r>
      <w:r w:rsidR="00A8283B">
        <w:instrText xml:space="preserve"> SEQ Table \* ARABIC </w:instrText>
      </w:r>
      <w:r w:rsidR="00A8283B">
        <w:fldChar w:fldCharType="separate"/>
      </w:r>
      <w:r w:rsidR="009C04AE">
        <w:rPr>
          <w:noProof/>
        </w:rPr>
        <w:t>7</w:t>
      </w:r>
      <w:r w:rsidR="00A8283B">
        <w:rPr>
          <w:noProof/>
        </w:rPr>
        <w:fldChar w:fldCharType="end"/>
      </w:r>
      <w:bookmarkEnd w:id="54"/>
      <w:r>
        <w:t xml:space="preserve"> Marine risk elements for Cayman Brac</w:t>
      </w:r>
      <w:r w:rsidR="0043725D">
        <w:t>.</w:t>
      </w:r>
      <w:bookmarkEnd w:id="55"/>
    </w:p>
    <w:tbl>
      <w:tblPr>
        <w:tblW w:w="10716" w:type="dxa"/>
        <w:jc w:val="center"/>
        <w:tblInd w:w="-21" w:type="dxa"/>
        <w:tblLook w:val="04A0" w:firstRow="1" w:lastRow="0" w:firstColumn="1" w:lastColumn="0" w:noHBand="0" w:noVBand="1"/>
      </w:tblPr>
      <w:tblGrid>
        <w:gridCol w:w="3136"/>
        <w:gridCol w:w="1077"/>
        <w:gridCol w:w="1016"/>
        <w:gridCol w:w="2177"/>
        <w:gridCol w:w="1588"/>
        <w:gridCol w:w="1722"/>
      </w:tblGrid>
      <w:tr w:rsidR="00D86D62" w:rsidRPr="007A40D8" w:rsidTr="005275D7">
        <w:trPr>
          <w:trHeight w:val="255"/>
          <w:jc w:val="center"/>
        </w:trPr>
        <w:tc>
          <w:tcPr>
            <w:tcW w:w="3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6D62" w:rsidRPr="005275D7" w:rsidRDefault="00D86D62" w:rsidP="005275D7">
            <w:pPr>
              <w:rPr>
                <w:b/>
                <w:sz w:val="20"/>
                <w:szCs w:val="20"/>
              </w:rPr>
            </w:pPr>
            <w:r w:rsidRPr="005275D7">
              <w:rPr>
                <w:b/>
                <w:sz w:val="20"/>
                <w:szCs w:val="20"/>
              </w:rPr>
              <w:t>Risk</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D86D62" w:rsidRPr="005275D7" w:rsidRDefault="00D86D62" w:rsidP="005275D7">
            <w:pPr>
              <w:rPr>
                <w:b/>
                <w:sz w:val="20"/>
                <w:szCs w:val="20"/>
              </w:rPr>
            </w:pPr>
            <w:r w:rsidRPr="005275D7">
              <w:rPr>
                <w:b/>
                <w:sz w:val="20"/>
                <w:szCs w:val="20"/>
              </w:rPr>
              <w:t>Use</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D86D62" w:rsidRPr="005275D7" w:rsidRDefault="00D86D62" w:rsidP="005275D7">
            <w:pPr>
              <w:rPr>
                <w:b/>
                <w:sz w:val="20"/>
                <w:szCs w:val="20"/>
              </w:rPr>
            </w:pPr>
            <w:r w:rsidRPr="005275D7">
              <w:rPr>
                <w:b/>
                <w:sz w:val="20"/>
                <w:szCs w:val="20"/>
              </w:rPr>
              <w:t>Intensity</w:t>
            </w:r>
          </w:p>
        </w:tc>
        <w:tc>
          <w:tcPr>
            <w:tcW w:w="2177" w:type="dxa"/>
            <w:tcBorders>
              <w:top w:val="single" w:sz="4" w:space="0" w:color="auto"/>
              <w:left w:val="nil"/>
              <w:bottom w:val="single" w:sz="4" w:space="0" w:color="auto"/>
              <w:right w:val="single" w:sz="4" w:space="0" w:color="auto"/>
            </w:tcBorders>
            <w:shd w:val="clear" w:color="auto" w:fill="auto"/>
            <w:noWrap/>
            <w:vAlign w:val="bottom"/>
            <w:hideMark/>
          </w:tcPr>
          <w:p w:rsidR="00D86D62" w:rsidRPr="005275D7" w:rsidRDefault="00D86D62" w:rsidP="005275D7">
            <w:pPr>
              <w:rPr>
                <w:b/>
                <w:sz w:val="20"/>
                <w:szCs w:val="20"/>
              </w:rPr>
            </w:pPr>
            <w:r w:rsidRPr="005275D7">
              <w:rPr>
                <w:b/>
                <w:sz w:val="20"/>
                <w:szCs w:val="20"/>
              </w:rPr>
              <w:t xml:space="preserve">Influence </w:t>
            </w:r>
            <w:r w:rsidR="00693CD1">
              <w:rPr>
                <w:b/>
                <w:sz w:val="20"/>
                <w:szCs w:val="20"/>
              </w:rPr>
              <w:t>d</w:t>
            </w:r>
            <w:r w:rsidRPr="005275D7">
              <w:rPr>
                <w:b/>
                <w:sz w:val="20"/>
                <w:szCs w:val="20"/>
              </w:rPr>
              <w:t>istance</w:t>
            </w:r>
          </w:p>
        </w:tc>
        <w:tc>
          <w:tcPr>
            <w:tcW w:w="1588" w:type="dxa"/>
            <w:tcBorders>
              <w:top w:val="single" w:sz="4" w:space="0" w:color="auto"/>
              <w:left w:val="nil"/>
              <w:bottom w:val="single" w:sz="4" w:space="0" w:color="auto"/>
              <w:right w:val="single" w:sz="4" w:space="0" w:color="auto"/>
            </w:tcBorders>
            <w:shd w:val="clear" w:color="auto" w:fill="auto"/>
            <w:noWrap/>
            <w:vAlign w:val="bottom"/>
            <w:hideMark/>
          </w:tcPr>
          <w:p w:rsidR="00D86D62" w:rsidRPr="005275D7" w:rsidRDefault="00D86D62" w:rsidP="005275D7">
            <w:pPr>
              <w:rPr>
                <w:b/>
                <w:sz w:val="20"/>
                <w:szCs w:val="20"/>
              </w:rPr>
            </w:pPr>
            <w:r w:rsidRPr="005275D7">
              <w:rPr>
                <w:b/>
                <w:sz w:val="20"/>
                <w:szCs w:val="20"/>
              </w:rPr>
              <w:t xml:space="preserve">Decay </w:t>
            </w:r>
            <w:r w:rsidR="00693CD1">
              <w:rPr>
                <w:b/>
                <w:sz w:val="20"/>
                <w:szCs w:val="20"/>
              </w:rPr>
              <w:t>f</w:t>
            </w:r>
            <w:r w:rsidRPr="005275D7">
              <w:rPr>
                <w:b/>
                <w:sz w:val="20"/>
                <w:szCs w:val="20"/>
              </w:rPr>
              <w:t>unction</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rsidR="00D86D62" w:rsidRPr="005275D7" w:rsidRDefault="00D86D62" w:rsidP="005275D7">
            <w:pPr>
              <w:rPr>
                <w:b/>
                <w:sz w:val="20"/>
                <w:szCs w:val="20"/>
              </w:rPr>
            </w:pPr>
            <w:r w:rsidRPr="005275D7">
              <w:rPr>
                <w:b/>
                <w:sz w:val="20"/>
                <w:szCs w:val="20"/>
              </w:rPr>
              <w:t xml:space="preserve">Overlay </w:t>
            </w:r>
            <w:r w:rsidR="00693CD1">
              <w:rPr>
                <w:b/>
                <w:sz w:val="20"/>
                <w:szCs w:val="20"/>
              </w:rPr>
              <w:t>f</w:t>
            </w:r>
            <w:r w:rsidRPr="005275D7">
              <w:rPr>
                <w:b/>
                <w:sz w:val="20"/>
                <w:szCs w:val="20"/>
              </w:rPr>
              <w:t>unction</w:t>
            </w:r>
          </w:p>
        </w:tc>
      </w:tr>
      <w:tr w:rsidR="00D86D62" w:rsidRPr="007A40D8" w:rsidTr="005275D7">
        <w:trPr>
          <w:trHeight w:val="255"/>
          <w:jc w:val="center"/>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rsidR="00D86D62" w:rsidRPr="00F410F9" w:rsidRDefault="007A40D8" w:rsidP="00693CD1">
            <w:pPr>
              <w:rPr>
                <w:sz w:val="20"/>
                <w:szCs w:val="20"/>
              </w:rPr>
            </w:pPr>
            <w:r w:rsidRPr="007A40D8">
              <w:rPr>
                <w:sz w:val="20"/>
                <w:szCs w:val="20"/>
              </w:rPr>
              <w:t>Flow accumulation</w:t>
            </w:r>
            <w:r w:rsidR="00B20A93" w:rsidRPr="00F410F9">
              <w:rPr>
                <w:sz w:val="20"/>
                <w:szCs w:val="20"/>
              </w:rPr>
              <w:t xml:space="preserve"> outflow points</w:t>
            </w:r>
          </w:p>
        </w:tc>
        <w:tc>
          <w:tcPr>
            <w:tcW w:w="1077"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693CD1">
            <w:pPr>
              <w:rPr>
                <w:sz w:val="20"/>
                <w:szCs w:val="20"/>
              </w:rPr>
            </w:pPr>
            <w:r w:rsidRPr="00F410F9">
              <w:rPr>
                <w:sz w:val="20"/>
                <w:szCs w:val="20"/>
              </w:rPr>
              <w:t>Very high</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F410F9" w:rsidRDefault="00D86D62" w:rsidP="005275D7">
            <w:pPr>
              <w:rPr>
                <w:sz w:val="20"/>
                <w:szCs w:val="20"/>
              </w:rPr>
            </w:pPr>
            <w:r w:rsidRPr="00F410F9">
              <w:rPr>
                <w:sz w:val="20"/>
                <w:szCs w:val="20"/>
              </w:rPr>
              <w:t>90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F410F9" w:rsidRDefault="000415DB" w:rsidP="005275D7">
            <w:pPr>
              <w:rPr>
                <w:sz w:val="20"/>
                <w:szCs w:val="20"/>
              </w:rPr>
            </w:pPr>
            <w:r w:rsidRPr="00714758">
              <w:rPr>
                <w:sz w:val="20"/>
                <w:szCs w:val="20"/>
              </w:rPr>
              <w:t>984</w:t>
            </w:r>
            <w:r>
              <w:rPr>
                <w:sz w:val="20"/>
                <w:szCs w:val="20"/>
              </w:rPr>
              <w:t xml:space="preserve"> </w:t>
            </w:r>
            <w:r w:rsidR="00CD39B1">
              <w:rPr>
                <w:sz w:val="20"/>
                <w:szCs w:val="20"/>
              </w:rPr>
              <w:t>ft</w:t>
            </w:r>
            <w:r>
              <w:rPr>
                <w:sz w:val="20"/>
                <w:szCs w:val="20"/>
              </w:rPr>
              <w:t xml:space="preserve"> (300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Cumulative</w:t>
            </w:r>
          </w:p>
        </w:tc>
      </w:tr>
      <w:tr w:rsidR="00D86D62" w:rsidRPr="007A40D8" w:rsidTr="005275D7">
        <w:trPr>
          <w:trHeight w:val="255"/>
          <w:jc w:val="center"/>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rsidR="00D86D62" w:rsidRPr="00F410F9" w:rsidRDefault="007A40D8" w:rsidP="00693CD1">
            <w:pPr>
              <w:rPr>
                <w:sz w:val="20"/>
                <w:szCs w:val="20"/>
              </w:rPr>
            </w:pPr>
            <w:r w:rsidRPr="007A40D8">
              <w:rPr>
                <w:sz w:val="20"/>
                <w:szCs w:val="20"/>
              </w:rPr>
              <w:t>Port pier</w:t>
            </w:r>
          </w:p>
        </w:tc>
        <w:tc>
          <w:tcPr>
            <w:tcW w:w="1077" w:type="dxa"/>
            <w:tcBorders>
              <w:top w:val="nil"/>
              <w:left w:val="nil"/>
              <w:bottom w:val="single" w:sz="4" w:space="0" w:color="auto"/>
              <w:right w:val="single" w:sz="4" w:space="0" w:color="auto"/>
            </w:tcBorders>
            <w:shd w:val="clear" w:color="auto" w:fill="auto"/>
            <w:noWrap/>
            <w:vAlign w:val="bottom"/>
            <w:hideMark/>
          </w:tcPr>
          <w:p w:rsidR="00D86D62" w:rsidRPr="00F410F9" w:rsidRDefault="000E2337" w:rsidP="00693CD1">
            <w:pPr>
              <w:rPr>
                <w:sz w:val="20"/>
                <w:szCs w:val="20"/>
              </w:rPr>
            </w:pPr>
            <w:r>
              <w:rPr>
                <w:sz w:val="20"/>
                <w:szCs w:val="20"/>
              </w:rPr>
              <w:t>N/A</w:t>
            </w:r>
            <w:r w:rsidR="00D86D62" w:rsidRPr="00F410F9">
              <w:rPr>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F410F9" w:rsidRDefault="00D86D62" w:rsidP="005275D7">
            <w:pPr>
              <w:rPr>
                <w:sz w:val="20"/>
                <w:szCs w:val="20"/>
              </w:rPr>
            </w:pPr>
            <w:r w:rsidRPr="00F410F9">
              <w:rPr>
                <w:sz w:val="20"/>
                <w:szCs w:val="20"/>
              </w:rPr>
              <w:t>70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F410F9" w:rsidRDefault="000415DB" w:rsidP="005275D7">
            <w:pPr>
              <w:rPr>
                <w:sz w:val="20"/>
                <w:szCs w:val="20"/>
              </w:rPr>
            </w:pPr>
            <w:r w:rsidRPr="00714758">
              <w:rPr>
                <w:sz w:val="20"/>
                <w:szCs w:val="20"/>
              </w:rPr>
              <w:t>500</w:t>
            </w:r>
            <w:r>
              <w:rPr>
                <w:sz w:val="20"/>
                <w:szCs w:val="20"/>
              </w:rPr>
              <w:t xml:space="preserve"> </w:t>
            </w:r>
            <w:r w:rsidR="00CD39B1">
              <w:rPr>
                <w:sz w:val="20"/>
                <w:szCs w:val="20"/>
              </w:rPr>
              <w:t>ft</w:t>
            </w:r>
            <w:r>
              <w:rPr>
                <w:sz w:val="20"/>
                <w:szCs w:val="20"/>
              </w:rPr>
              <w:t xml:space="preserve"> (152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Maximum</w:t>
            </w:r>
          </w:p>
        </w:tc>
      </w:tr>
      <w:tr w:rsidR="00D86D62" w:rsidRPr="007A40D8" w:rsidTr="005275D7">
        <w:trPr>
          <w:trHeight w:val="255"/>
          <w:jc w:val="center"/>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rsidR="00D86D62" w:rsidRPr="00F410F9" w:rsidRDefault="007A40D8" w:rsidP="00693CD1">
            <w:pPr>
              <w:rPr>
                <w:sz w:val="20"/>
                <w:szCs w:val="20"/>
              </w:rPr>
            </w:pPr>
            <w:r w:rsidRPr="007A40D8">
              <w:rPr>
                <w:sz w:val="20"/>
                <w:szCs w:val="20"/>
              </w:rPr>
              <w:t>Dredged areas</w:t>
            </w:r>
          </w:p>
        </w:tc>
        <w:tc>
          <w:tcPr>
            <w:tcW w:w="1077" w:type="dxa"/>
            <w:tcBorders>
              <w:top w:val="nil"/>
              <w:left w:val="nil"/>
              <w:bottom w:val="single" w:sz="4" w:space="0" w:color="auto"/>
              <w:right w:val="single" w:sz="4" w:space="0" w:color="auto"/>
            </w:tcBorders>
            <w:shd w:val="clear" w:color="auto" w:fill="auto"/>
            <w:noWrap/>
            <w:vAlign w:val="bottom"/>
            <w:hideMark/>
          </w:tcPr>
          <w:p w:rsidR="00D86D62" w:rsidRPr="00F410F9" w:rsidRDefault="000E2337" w:rsidP="00693CD1">
            <w:pPr>
              <w:rPr>
                <w:sz w:val="20"/>
                <w:szCs w:val="20"/>
              </w:rPr>
            </w:pPr>
            <w:r>
              <w:rPr>
                <w:sz w:val="20"/>
                <w:szCs w:val="20"/>
              </w:rPr>
              <w:t>N/A</w:t>
            </w:r>
            <w:r w:rsidR="00D86D62" w:rsidRPr="00F410F9">
              <w:rPr>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F410F9" w:rsidRDefault="00D86D62" w:rsidP="005275D7">
            <w:pPr>
              <w:rPr>
                <w:sz w:val="20"/>
                <w:szCs w:val="20"/>
              </w:rPr>
            </w:pPr>
            <w:r w:rsidRPr="00F410F9">
              <w:rPr>
                <w:sz w:val="20"/>
                <w:szCs w:val="20"/>
              </w:rPr>
              <w:t>70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F410F9" w:rsidRDefault="000415DB" w:rsidP="005275D7">
            <w:pPr>
              <w:rPr>
                <w:sz w:val="20"/>
                <w:szCs w:val="20"/>
              </w:rPr>
            </w:pPr>
            <w:r w:rsidRPr="00714758">
              <w:rPr>
                <w:sz w:val="20"/>
                <w:szCs w:val="20"/>
              </w:rPr>
              <w:t>656</w:t>
            </w:r>
            <w:r>
              <w:rPr>
                <w:sz w:val="20"/>
                <w:szCs w:val="20"/>
              </w:rPr>
              <w:t xml:space="preserve"> </w:t>
            </w:r>
            <w:r w:rsidR="00CD39B1">
              <w:rPr>
                <w:sz w:val="20"/>
                <w:szCs w:val="20"/>
              </w:rPr>
              <w:t>ft</w:t>
            </w:r>
            <w:r>
              <w:rPr>
                <w:sz w:val="20"/>
                <w:szCs w:val="20"/>
              </w:rPr>
              <w:t xml:space="preserve"> (200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Concave</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Maximum</w:t>
            </w:r>
          </w:p>
        </w:tc>
      </w:tr>
      <w:tr w:rsidR="00D86D62" w:rsidRPr="007A40D8" w:rsidTr="005275D7">
        <w:trPr>
          <w:trHeight w:val="255"/>
          <w:jc w:val="center"/>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rsidR="00D86D62" w:rsidRPr="00F410F9" w:rsidRDefault="007A40D8" w:rsidP="00693CD1">
            <w:pPr>
              <w:rPr>
                <w:sz w:val="20"/>
                <w:szCs w:val="20"/>
              </w:rPr>
            </w:pPr>
            <w:r w:rsidRPr="007A40D8">
              <w:rPr>
                <w:sz w:val="20"/>
                <w:szCs w:val="20"/>
              </w:rPr>
              <w:t>Flow accumulation</w:t>
            </w:r>
            <w:r w:rsidR="00B20A93" w:rsidRPr="00F410F9">
              <w:rPr>
                <w:sz w:val="20"/>
                <w:szCs w:val="20"/>
              </w:rPr>
              <w:t xml:space="preserve"> outflow points</w:t>
            </w:r>
          </w:p>
        </w:tc>
        <w:tc>
          <w:tcPr>
            <w:tcW w:w="1077"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693CD1">
            <w:pPr>
              <w:rPr>
                <w:sz w:val="20"/>
                <w:szCs w:val="20"/>
              </w:rPr>
            </w:pPr>
            <w:r w:rsidRPr="00F410F9">
              <w:rPr>
                <w:sz w:val="20"/>
                <w:szCs w:val="20"/>
              </w:rPr>
              <w:t>High</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F410F9" w:rsidRDefault="00D86D62" w:rsidP="005275D7">
            <w:pPr>
              <w:rPr>
                <w:sz w:val="20"/>
                <w:szCs w:val="20"/>
              </w:rPr>
            </w:pPr>
            <w:r w:rsidRPr="00F410F9">
              <w:rPr>
                <w:sz w:val="20"/>
                <w:szCs w:val="20"/>
              </w:rPr>
              <w:t>70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F410F9" w:rsidRDefault="000415DB" w:rsidP="005275D7">
            <w:pPr>
              <w:rPr>
                <w:sz w:val="20"/>
                <w:szCs w:val="20"/>
              </w:rPr>
            </w:pPr>
            <w:r w:rsidRPr="00714758">
              <w:rPr>
                <w:sz w:val="20"/>
                <w:szCs w:val="20"/>
              </w:rPr>
              <w:t>984</w:t>
            </w:r>
            <w:r>
              <w:rPr>
                <w:sz w:val="20"/>
                <w:szCs w:val="20"/>
              </w:rPr>
              <w:t xml:space="preserve"> </w:t>
            </w:r>
            <w:r w:rsidR="00CD39B1">
              <w:rPr>
                <w:sz w:val="20"/>
                <w:szCs w:val="20"/>
              </w:rPr>
              <w:t>ft</w:t>
            </w:r>
            <w:r>
              <w:rPr>
                <w:sz w:val="20"/>
                <w:szCs w:val="20"/>
              </w:rPr>
              <w:t xml:space="preserve"> (300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Cumul</w:t>
            </w:r>
            <w:r w:rsidR="00D86D62" w:rsidRPr="00F410F9">
              <w:rPr>
                <w:sz w:val="20"/>
                <w:szCs w:val="20"/>
              </w:rPr>
              <w:t>ative</w:t>
            </w:r>
          </w:p>
        </w:tc>
      </w:tr>
      <w:tr w:rsidR="00D86D62" w:rsidRPr="007A40D8" w:rsidTr="005275D7">
        <w:trPr>
          <w:trHeight w:val="255"/>
          <w:jc w:val="center"/>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rsidR="00D86D62" w:rsidRPr="00F410F9" w:rsidRDefault="007A40D8" w:rsidP="00693CD1">
            <w:pPr>
              <w:rPr>
                <w:sz w:val="20"/>
                <w:szCs w:val="20"/>
              </w:rPr>
            </w:pPr>
            <w:r w:rsidRPr="007A40D8">
              <w:rPr>
                <w:sz w:val="20"/>
                <w:szCs w:val="20"/>
              </w:rPr>
              <w:t>Launch</w:t>
            </w:r>
            <w:r w:rsidR="00B20A93" w:rsidRPr="00F410F9">
              <w:rPr>
                <w:sz w:val="20"/>
                <w:szCs w:val="20"/>
              </w:rPr>
              <w:t>ing</w:t>
            </w:r>
            <w:r w:rsidR="00D86D62" w:rsidRPr="00F410F9">
              <w:rPr>
                <w:sz w:val="20"/>
                <w:szCs w:val="20"/>
              </w:rPr>
              <w:t xml:space="preserve"> ramps</w:t>
            </w:r>
            <w:r w:rsidR="00B20A93" w:rsidRPr="00F410F9">
              <w:rPr>
                <w:sz w:val="20"/>
                <w:szCs w:val="20"/>
              </w:rPr>
              <w:t>/docks</w:t>
            </w:r>
          </w:p>
        </w:tc>
        <w:tc>
          <w:tcPr>
            <w:tcW w:w="1077"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693CD1">
            <w:pPr>
              <w:rPr>
                <w:sz w:val="20"/>
                <w:szCs w:val="20"/>
              </w:rPr>
            </w:pPr>
            <w:r w:rsidRPr="00F410F9">
              <w:rPr>
                <w:sz w:val="20"/>
                <w:szCs w:val="20"/>
              </w:rPr>
              <w:t>High</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F410F9" w:rsidRDefault="00D86D62" w:rsidP="005275D7">
            <w:pPr>
              <w:rPr>
                <w:sz w:val="20"/>
                <w:szCs w:val="20"/>
              </w:rPr>
            </w:pPr>
            <w:r w:rsidRPr="00F410F9">
              <w:rPr>
                <w:sz w:val="20"/>
                <w:szCs w:val="20"/>
              </w:rPr>
              <w:t>50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F410F9" w:rsidRDefault="000415DB" w:rsidP="005275D7">
            <w:pPr>
              <w:rPr>
                <w:sz w:val="20"/>
                <w:szCs w:val="20"/>
              </w:rPr>
            </w:pPr>
            <w:r w:rsidRPr="00714758">
              <w:rPr>
                <w:sz w:val="20"/>
                <w:szCs w:val="20"/>
              </w:rPr>
              <w:t>400</w:t>
            </w:r>
            <w:r>
              <w:rPr>
                <w:sz w:val="20"/>
                <w:szCs w:val="20"/>
              </w:rPr>
              <w:t xml:space="preserve"> </w:t>
            </w:r>
            <w:r w:rsidR="00CD39B1">
              <w:rPr>
                <w:sz w:val="20"/>
                <w:szCs w:val="20"/>
              </w:rPr>
              <w:t>ft</w:t>
            </w:r>
            <w:r>
              <w:rPr>
                <w:sz w:val="20"/>
                <w:szCs w:val="20"/>
              </w:rPr>
              <w:t xml:space="preserve"> (122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Maximum</w:t>
            </w:r>
          </w:p>
        </w:tc>
      </w:tr>
      <w:tr w:rsidR="00D86D62" w:rsidRPr="007A40D8" w:rsidTr="005275D7">
        <w:trPr>
          <w:trHeight w:val="255"/>
          <w:jc w:val="center"/>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rsidR="00D86D62" w:rsidRPr="00F410F9" w:rsidRDefault="007A40D8" w:rsidP="00693CD1">
            <w:pPr>
              <w:rPr>
                <w:sz w:val="20"/>
                <w:szCs w:val="20"/>
              </w:rPr>
            </w:pPr>
            <w:r w:rsidRPr="007A40D8">
              <w:rPr>
                <w:sz w:val="20"/>
                <w:szCs w:val="20"/>
              </w:rPr>
              <w:t>Flow accumulation</w:t>
            </w:r>
            <w:r w:rsidR="00B20A93" w:rsidRPr="00F410F9">
              <w:rPr>
                <w:sz w:val="20"/>
                <w:szCs w:val="20"/>
              </w:rPr>
              <w:t xml:space="preserve"> outflow points</w:t>
            </w:r>
          </w:p>
        </w:tc>
        <w:tc>
          <w:tcPr>
            <w:tcW w:w="1077"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693CD1">
            <w:pPr>
              <w:rPr>
                <w:sz w:val="20"/>
                <w:szCs w:val="20"/>
              </w:rPr>
            </w:pPr>
            <w:r w:rsidRPr="00F410F9">
              <w:rPr>
                <w:sz w:val="20"/>
                <w:szCs w:val="20"/>
              </w:rPr>
              <w:t>Medium</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F410F9" w:rsidRDefault="00D86D62" w:rsidP="005275D7">
            <w:pPr>
              <w:rPr>
                <w:sz w:val="20"/>
                <w:szCs w:val="20"/>
              </w:rPr>
            </w:pPr>
            <w:r w:rsidRPr="00F410F9">
              <w:rPr>
                <w:sz w:val="20"/>
                <w:szCs w:val="20"/>
              </w:rPr>
              <w:t>50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F410F9" w:rsidRDefault="000415DB" w:rsidP="005275D7">
            <w:pPr>
              <w:rPr>
                <w:sz w:val="20"/>
                <w:szCs w:val="20"/>
              </w:rPr>
            </w:pPr>
            <w:r w:rsidRPr="00714758">
              <w:rPr>
                <w:sz w:val="20"/>
                <w:szCs w:val="20"/>
              </w:rPr>
              <w:t>984</w:t>
            </w:r>
            <w:r>
              <w:rPr>
                <w:sz w:val="20"/>
                <w:szCs w:val="20"/>
              </w:rPr>
              <w:t xml:space="preserve"> </w:t>
            </w:r>
            <w:r w:rsidR="00CD39B1">
              <w:rPr>
                <w:sz w:val="20"/>
                <w:szCs w:val="20"/>
              </w:rPr>
              <w:t>ft</w:t>
            </w:r>
            <w:r>
              <w:rPr>
                <w:sz w:val="20"/>
                <w:szCs w:val="20"/>
              </w:rPr>
              <w:t xml:space="preserve"> (300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Cumulative</w:t>
            </w:r>
          </w:p>
        </w:tc>
      </w:tr>
      <w:tr w:rsidR="00D86D62" w:rsidRPr="007A40D8" w:rsidTr="005275D7">
        <w:trPr>
          <w:trHeight w:val="255"/>
          <w:jc w:val="center"/>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rsidR="00D86D62" w:rsidRPr="00F410F9" w:rsidRDefault="007A40D8" w:rsidP="00693CD1">
            <w:pPr>
              <w:rPr>
                <w:sz w:val="20"/>
                <w:szCs w:val="20"/>
              </w:rPr>
            </w:pPr>
            <w:r w:rsidRPr="007A40D8">
              <w:rPr>
                <w:sz w:val="20"/>
                <w:szCs w:val="20"/>
              </w:rPr>
              <w:t>Hotels</w:t>
            </w:r>
          </w:p>
        </w:tc>
        <w:tc>
          <w:tcPr>
            <w:tcW w:w="1077" w:type="dxa"/>
            <w:tcBorders>
              <w:top w:val="nil"/>
              <w:left w:val="nil"/>
              <w:bottom w:val="single" w:sz="4" w:space="0" w:color="auto"/>
              <w:right w:val="single" w:sz="4" w:space="0" w:color="auto"/>
            </w:tcBorders>
            <w:shd w:val="clear" w:color="auto" w:fill="auto"/>
            <w:noWrap/>
            <w:vAlign w:val="bottom"/>
            <w:hideMark/>
          </w:tcPr>
          <w:p w:rsidR="00D86D62" w:rsidRPr="00F410F9" w:rsidRDefault="000E2337" w:rsidP="00693CD1">
            <w:pPr>
              <w:rPr>
                <w:sz w:val="20"/>
                <w:szCs w:val="20"/>
              </w:rPr>
            </w:pPr>
            <w:r>
              <w:rPr>
                <w:sz w:val="20"/>
                <w:szCs w:val="20"/>
              </w:rPr>
              <w:t>N/A</w:t>
            </w:r>
            <w:r w:rsidR="00D86D62" w:rsidRPr="00F410F9">
              <w:rPr>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F410F9" w:rsidRDefault="00D86D62" w:rsidP="005275D7">
            <w:pPr>
              <w:rPr>
                <w:sz w:val="20"/>
                <w:szCs w:val="20"/>
              </w:rPr>
            </w:pPr>
            <w:r w:rsidRPr="00F410F9">
              <w:rPr>
                <w:sz w:val="20"/>
                <w:szCs w:val="20"/>
              </w:rPr>
              <w:t>40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F410F9" w:rsidRDefault="000415DB" w:rsidP="005275D7">
            <w:pPr>
              <w:rPr>
                <w:sz w:val="20"/>
                <w:szCs w:val="20"/>
              </w:rPr>
            </w:pPr>
            <w:r w:rsidRPr="00714758">
              <w:rPr>
                <w:sz w:val="20"/>
                <w:szCs w:val="20"/>
              </w:rPr>
              <w:t>328</w:t>
            </w:r>
            <w:r>
              <w:rPr>
                <w:sz w:val="20"/>
                <w:szCs w:val="20"/>
              </w:rPr>
              <w:t xml:space="preserve"> </w:t>
            </w:r>
            <w:r w:rsidR="00CD39B1">
              <w:rPr>
                <w:sz w:val="20"/>
                <w:szCs w:val="20"/>
              </w:rPr>
              <w:t>ft</w:t>
            </w:r>
            <w:r>
              <w:rPr>
                <w:sz w:val="20"/>
                <w:szCs w:val="20"/>
              </w:rPr>
              <w:t xml:space="preserve"> (100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Maximum</w:t>
            </w:r>
          </w:p>
        </w:tc>
      </w:tr>
      <w:tr w:rsidR="00D86D62" w:rsidRPr="007A40D8" w:rsidTr="005275D7">
        <w:trPr>
          <w:trHeight w:val="255"/>
          <w:jc w:val="center"/>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rsidR="00D86D62" w:rsidRPr="00F410F9" w:rsidRDefault="007A40D8" w:rsidP="00693CD1">
            <w:pPr>
              <w:rPr>
                <w:sz w:val="20"/>
                <w:szCs w:val="20"/>
              </w:rPr>
            </w:pPr>
            <w:r w:rsidRPr="007A40D8">
              <w:rPr>
                <w:sz w:val="20"/>
                <w:szCs w:val="20"/>
              </w:rPr>
              <w:lastRenderedPageBreak/>
              <w:t>Launch ramps</w:t>
            </w:r>
          </w:p>
        </w:tc>
        <w:tc>
          <w:tcPr>
            <w:tcW w:w="1077"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693CD1">
            <w:pPr>
              <w:rPr>
                <w:sz w:val="20"/>
                <w:szCs w:val="20"/>
              </w:rPr>
            </w:pPr>
            <w:r w:rsidRPr="00F410F9">
              <w:rPr>
                <w:sz w:val="20"/>
                <w:szCs w:val="20"/>
              </w:rPr>
              <w:t>Med</w:t>
            </w:r>
            <w:r w:rsidR="005C5358" w:rsidRPr="00F410F9">
              <w:rPr>
                <w:sz w:val="20"/>
                <w:szCs w:val="20"/>
              </w:rPr>
              <w:t>ium</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F410F9" w:rsidRDefault="00D86D62" w:rsidP="005275D7">
            <w:pPr>
              <w:rPr>
                <w:sz w:val="20"/>
                <w:szCs w:val="20"/>
              </w:rPr>
            </w:pPr>
            <w:r w:rsidRPr="00F410F9">
              <w:rPr>
                <w:sz w:val="20"/>
                <w:szCs w:val="20"/>
              </w:rPr>
              <w:t>30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F410F9" w:rsidRDefault="000415DB" w:rsidP="005275D7">
            <w:pPr>
              <w:rPr>
                <w:sz w:val="20"/>
                <w:szCs w:val="20"/>
              </w:rPr>
            </w:pPr>
            <w:r w:rsidRPr="00714758">
              <w:rPr>
                <w:sz w:val="20"/>
                <w:szCs w:val="20"/>
              </w:rPr>
              <w:t>300</w:t>
            </w:r>
            <w:r>
              <w:rPr>
                <w:sz w:val="20"/>
                <w:szCs w:val="20"/>
              </w:rPr>
              <w:t xml:space="preserve"> </w:t>
            </w:r>
            <w:r w:rsidR="00CD39B1">
              <w:rPr>
                <w:sz w:val="20"/>
                <w:szCs w:val="20"/>
              </w:rPr>
              <w:t>ft</w:t>
            </w:r>
            <w:r>
              <w:rPr>
                <w:sz w:val="20"/>
                <w:szCs w:val="20"/>
              </w:rPr>
              <w:t xml:space="preserve"> (91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Maximum</w:t>
            </w:r>
          </w:p>
        </w:tc>
      </w:tr>
      <w:tr w:rsidR="00D86D62" w:rsidRPr="007A40D8" w:rsidTr="005275D7">
        <w:trPr>
          <w:trHeight w:val="255"/>
          <w:jc w:val="center"/>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rsidR="00D86D62" w:rsidRPr="00F410F9" w:rsidRDefault="007A40D8" w:rsidP="00693CD1">
            <w:pPr>
              <w:rPr>
                <w:sz w:val="20"/>
                <w:szCs w:val="20"/>
              </w:rPr>
            </w:pPr>
            <w:r w:rsidRPr="007A40D8">
              <w:rPr>
                <w:sz w:val="20"/>
                <w:szCs w:val="20"/>
              </w:rPr>
              <w:t>High use boating area</w:t>
            </w:r>
          </w:p>
        </w:tc>
        <w:tc>
          <w:tcPr>
            <w:tcW w:w="1077" w:type="dxa"/>
            <w:tcBorders>
              <w:top w:val="nil"/>
              <w:left w:val="nil"/>
              <w:bottom w:val="single" w:sz="4" w:space="0" w:color="auto"/>
              <w:right w:val="single" w:sz="4" w:space="0" w:color="auto"/>
            </w:tcBorders>
            <w:shd w:val="clear" w:color="auto" w:fill="auto"/>
            <w:noWrap/>
            <w:vAlign w:val="bottom"/>
            <w:hideMark/>
          </w:tcPr>
          <w:p w:rsidR="00D86D62" w:rsidRPr="00F410F9" w:rsidRDefault="000E2337" w:rsidP="00693CD1">
            <w:pPr>
              <w:rPr>
                <w:sz w:val="20"/>
                <w:szCs w:val="20"/>
              </w:rPr>
            </w:pPr>
            <w:r>
              <w:rPr>
                <w:sz w:val="20"/>
                <w:szCs w:val="20"/>
              </w:rPr>
              <w:t>N/A</w:t>
            </w:r>
            <w:r w:rsidR="00D86D62" w:rsidRPr="00F410F9">
              <w:rPr>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F410F9" w:rsidRDefault="00D86D62" w:rsidP="005275D7">
            <w:pPr>
              <w:rPr>
                <w:sz w:val="20"/>
                <w:szCs w:val="20"/>
              </w:rPr>
            </w:pPr>
            <w:r w:rsidRPr="00F410F9">
              <w:rPr>
                <w:sz w:val="20"/>
                <w:szCs w:val="20"/>
              </w:rPr>
              <w:t>30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F410F9" w:rsidRDefault="000415DB" w:rsidP="005275D7">
            <w:pPr>
              <w:rPr>
                <w:sz w:val="20"/>
                <w:szCs w:val="20"/>
              </w:rPr>
            </w:pPr>
            <w:r w:rsidRPr="00714758">
              <w:rPr>
                <w:sz w:val="20"/>
                <w:szCs w:val="20"/>
              </w:rPr>
              <w:t>328</w:t>
            </w:r>
            <w:r>
              <w:rPr>
                <w:sz w:val="20"/>
                <w:szCs w:val="20"/>
              </w:rPr>
              <w:t xml:space="preserve"> </w:t>
            </w:r>
            <w:r w:rsidR="00CD39B1">
              <w:rPr>
                <w:sz w:val="20"/>
                <w:szCs w:val="20"/>
              </w:rPr>
              <w:t>ft</w:t>
            </w:r>
            <w:r>
              <w:rPr>
                <w:sz w:val="20"/>
                <w:szCs w:val="20"/>
              </w:rPr>
              <w:t xml:space="preserve"> (100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Maximum</w:t>
            </w:r>
          </w:p>
        </w:tc>
      </w:tr>
      <w:tr w:rsidR="00D86D62" w:rsidRPr="007A40D8" w:rsidTr="005275D7">
        <w:trPr>
          <w:trHeight w:val="255"/>
          <w:jc w:val="center"/>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rsidR="00D86D62" w:rsidRPr="00F410F9" w:rsidRDefault="007A40D8" w:rsidP="00693CD1">
            <w:pPr>
              <w:rPr>
                <w:sz w:val="20"/>
                <w:szCs w:val="20"/>
              </w:rPr>
            </w:pPr>
            <w:r w:rsidRPr="007A40D8">
              <w:rPr>
                <w:sz w:val="20"/>
                <w:szCs w:val="20"/>
              </w:rPr>
              <w:t>Flow accumulation</w:t>
            </w:r>
            <w:r w:rsidR="00B20A93" w:rsidRPr="00F410F9">
              <w:rPr>
                <w:sz w:val="20"/>
                <w:szCs w:val="20"/>
              </w:rPr>
              <w:t xml:space="preserve"> outflow points</w:t>
            </w:r>
          </w:p>
        </w:tc>
        <w:tc>
          <w:tcPr>
            <w:tcW w:w="1077"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693CD1">
            <w:pPr>
              <w:rPr>
                <w:sz w:val="20"/>
                <w:szCs w:val="20"/>
              </w:rPr>
            </w:pPr>
            <w:r w:rsidRPr="00F410F9">
              <w:rPr>
                <w:sz w:val="20"/>
                <w:szCs w:val="20"/>
              </w:rPr>
              <w:t>Low</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F410F9" w:rsidRDefault="00D86D62" w:rsidP="005275D7">
            <w:pPr>
              <w:rPr>
                <w:sz w:val="20"/>
                <w:szCs w:val="20"/>
              </w:rPr>
            </w:pPr>
            <w:r w:rsidRPr="00F410F9">
              <w:rPr>
                <w:sz w:val="20"/>
                <w:szCs w:val="20"/>
              </w:rPr>
              <w:t>30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F410F9" w:rsidRDefault="000415DB" w:rsidP="005275D7">
            <w:pPr>
              <w:rPr>
                <w:sz w:val="20"/>
                <w:szCs w:val="20"/>
              </w:rPr>
            </w:pPr>
            <w:r w:rsidRPr="00714758">
              <w:rPr>
                <w:sz w:val="20"/>
                <w:szCs w:val="20"/>
              </w:rPr>
              <w:t>984</w:t>
            </w:r>
            <w:r>
              <w:rPr>
                <w:sz w:val="20"/>
                <w:szCs w:val="20"/>
              </w:rPr>
              <w:t xml:space="preserve"> </w:t>
            </w:r>
            <w:r w:rsidR="00CD39B1">
              <w:rPr>
                <w:sz w:val="20"/>
                <w:szCs w:val="20"/>
              </w:rPr>
              <w:t>ft</w:t>
            </w:r>
            <w:r>
              <w:rPr>
                <w:sz w:val="20"/>
                <w:szCs w:val="20"/>
              </w:rPr>
              <w:t xml:space="preserve"> (300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Cumulative</w:t>
            </w:r>
          </w:p>
        </w:tc>
      </w:tr>
      <w:tr w:rsidR="00D86D62" w:rsidRPr="007A40D8" w:rsidTr="005275D7">
        <w:trPr>
          <w:trHeight w:val="255"/>
          <w:jc w:val="center"/>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rsidR="00D86D62" w:rsidRPr="00F410F9" w:rsidRDefault="007A40D8" w:rsidP="00693CD1">
            <w:pPr>
              <w:rPr>
                <w:sz w:val="20"/>
                <w:szCs w:val="20"/>
              </w:rPr>
            </w:pPr>
            <w:r w:rsidRPr="007A40D8">
              <w:rPr>
                <w:sz w:val="20"/>
                <w:szCs w:val="20"/>
              </w:rPr>
              <w:t>Public moorings dive pressure</w:t>
            </w:r>
          </w:p>
        </w:tc>
        <w:tc>
          <w:tcPr>
            <w:tcW w:w="1077"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693CD1">
            <w:pPr>
              <w:rPr>
                <w:sz w:val="20"/>
                <w:szCs w:val="20"/>
              </w:rPr>
            </w:pPr>
            <w:r w:rsidRPr="00F410F9">
              <w:rPr>
                <w:sz w:val="20"/>
                <w:szCs w:val="20"/>
              </w:rPr>
              <w:t>High</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F410F9" w:rsidRDefault="00D86D62" w:rsidP="005275D7">
            <w:pPr>
              <w:rPr>
                <w:sz w:val="20"/>
                <w:szCs w:val="20"/>
              </w:rPr>
            </w:pPr>
            <w:r w:rsidRPr="00F410F9">
              <w:rPr>
                <w:sz w:val="20"/>
                <w:szCs w:val="20"/>
              </w:rPr>
              <w:t>25</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F410F9" w:rsidRDefault="000415DB" w:rsidP="005275D7">
            <w:pPr>
              <w:rPr>
                <w:sz w:val="20"/>
                <w:szCs w:val="20"/>
              </w:rPr>
            </w:pPr>
            <w:r w:rsidRPr="00714758">
              <w:rPr>
                <w:sz w:val="20"/>
                <w:szCs w:val="20"/>
              </w:rPr>
              <w:t>328</w:t>
            </w:r>
            <w:r>
              <w:rPr>
                <w:sz w:val="20"/>
                <w:szCs w:val="20"/>
              </w:rPr>
              <w:t xml:space="preserve"> </w:t>
            </w:r>
            <w:r w:rsidR="00CD39B1">
              <w:rPr>
                <w:sz w:val="20"/>
                <w:szCs w:val="20"/>
              </w:rPr>
              <w:t>ft</w:t>
            </w:r>
            <w:r>
              <w:rPr>
                <w:sz w:val="20"/>
                <w:szCs w:val="20"/>
              </w:rPr>
              <w:t xml:space="preserve"> (100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Cumulative</w:t>
            </w:r>
          </w:p>
        </w:tc>
      </w:tr>
      <w:tr w:rsidR="00D86D62" w:rsidRPr="007A40D8" w:rsidTr="005275D7">
        <w:trPr>
          <w:trHeight w:val="255"/>
          <w:jc w:val="center"/>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rsidR="00D86D62" w:rsidRPr="00F410F9" w:rsidRDefault="007A40D8" w:rsidP="00693CD1">
            <w:pPr>
              <w:rPr>
                <w:sz w:val="20"/>
                <w:szCs w:val="20"/>
              </w:rPr>
            </w:pPr>
            <w:r w:rsidRPr="007A40D8">
              <w:rPr>
                <w:sz w:val="20"/>
                <w:szCs w:val="20"/>
              </w:rPr>
              <w:t>Docks</w:t>
            </w:r>
          </w:p>
        </w:tc>
        <w:tc>
          <w:tcPr>
            <w:tcW w:w="1077" w:type="dxa"/>
            <w:tcBorders>
              <w:top w:val="nil"/>
              <w:left w:val="nil"/>
              <w:bottom w:val="single" w:sz="4" w:space="0" w:color="auto"/>
              <w:right w:val="single" w:sz="4" w:space="0" w:color="auto"/>
            </w:tcBorders>
            <w:shd w:val="clear" w:color="auto" w:fill="auto"/>
            <w:noWrap/>
            <w:vAlign w:val="bottom"/>
            <w:hideMark/>
          </w:tcPr>
          <w:p w:rsidR="00D86D62" w:rsidRPr="00F410F9" w:rsidRDefault="000E2337" w:rsidP="00693CD1">
            <w:pPr>
              <w:rPr>
                <w:sz w:val="20"/>
                <w:szCs w:val="20"/>
              </w:rPr>
            </w:pPr>
            <w:r>
              <w:rPr>
                <w:sz w:val="20"/>
                <w:szCs w:val="20"/>
              </w:rPr>
              <w:t>N/A</w:t>
            </w:r>
            <w:r w:rsidR="00D86D62" w:rsidRPr="00F410F9">
              <w:rPr>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F410F9" w:rsidRDefault="00D86D62" w:rsidP="005275D7">
            <w:pPr>
              <w:rPr>
                <w:sz w:val="20"/>
                <w:szCs w:val="20"/>
              </w:rPr>
            </w:pPr>
            <w:r w:rsidRPr="00F410F9">
              <w:rPr>
                <w:sz w:val="20"/>
                <w:szCs w:val="20"/>
              </w:rPr>
              <w:t>25</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F410F9" w:rsidRDefault="000415DB" w:rsidP="005275D7">
            <w:pPr>
              <w:rPr>
                <w:sz w:val="20"/>
                <w:szCs w:val="20"/>
              </w:rPr>
            </w:pPr>
            <w:r w:rsidRPr="00714758">
              <w:rPr>
                <w:sz w:val="20"/>
                <w:szCs w:val="20"/>
              </w:rPr>
              <w:t>33</w:t>
            </w:r>
            <w:r>
              <w:rPr>
                <w:sz w:val="20"/>
                <w:szCs w:val="20"/>
              </w:rPr>
              <w:t xml:space="preserve"> </w:t>
            </w:r>
            <w:r w:rsidR="00CD39B1">
              <w:rPr>
                <w:sz w:val="20"/>
                <w:szCs w:val="20"/>
              </w:rPr>
              <w:t>ft</w:t>
            </w:r>
            <w:r>
              <w:rPr>
                <w:sz w:val="20"/>
                <w:szCs w:val="20"/>
              </w:rPr>
              <w:t xml:space="preserve"> (10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Linea</w:t>
            </w:r>
            <w:r w:rsidR="00D86D62" w:rsidRPr="00F410F9">
              <w:rPr>
                <w:sz w:val="20"/>
                <w:szCs w:val="20"/>
              </w:rPr>
              <w:t>r</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Maximum</w:t>
            </w:r>
          </w:p>
        </w:tc>
      </w:tr>
      <w:tr w:rsidR="00D86D62" w:rsidRPr="007A40D8" w:rsidTr="005275D7">
        <w:trPr>
          <w:trHeight w:val="255"/>
          <w:jc w:val="center"/>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rsidR="00D86D62" w:rsidRPr="00F410F9" w:rsidRDefault="007A40D8" w:rsidP="00693CD1">
            <w:pPr>
              <w:rPr>
                <w:sz w:val="20"/>
                <w:szCs w:val="20"/>
              </w:rPr>
            </w:pPr>
            <w:r w:rsidRPr="007A40D8">
              <w:rPr>
                <w:sz w:val="20"/>
                <w:szCs w:val="20"/>
              </w:rPr>
              <w:t>Outflows</w:t>
            </w:r>
          </w:p>
        </w:tc>
        <w:tc>
          <w:tcPr>
            <w:tcW w:w="1077" w:type="dxa"/>
            <w:tcBorders>
              <w:top w:val="nil"/>
              <w:left w:val="nil"/>
              <w:bottom w:val="single" w:sz="4" w:space="0" w:color="auto"/>
              <w:right w:val="single" w:sz="4" w:space="0" w:color="auto"/>
            </w:tcBorders>
            <w:shd w:val="clear" w:color="auto" w:fill="auto"/>
            <w:noWrap/>
            <w:vAlign w:val="bottom"/>
            <w:hideMark/>
          </w:tcPr>
          <w:p w:rsidR="00D86D62" w:rsidRPr="00F410F9" w:rsidRDefault="000E2337" w:rsidP="00693CD1">
            <w:pPr>
              <w:rPr>
                <w:sz w:val="20"/>
                <w:szCs w:val="20"/>
              </w:rPr>
            </w:pPr>
            <w:r>
              <w:rPr>
                <w:sz w:val="20"/>
                <w:szCs w:val="20"/>
              </w:rPr>
              <w:t>N/A</w:t>
            </w:r>
            <w:r w:rsidR="00D86D62" w:rsidRPr="00F410F9">
              <w:rPr>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F410F9" w:rsidRDefault="00D86D62" w:rsidP="005275D7">
            <w:pPr>
              <w:rPr>
                <w:sz w:val="20"/>
                <w:szCs w:val="20"/>
              </w:rPr>
            </w:pPr>
            <w:r w:rsidRPr="00F410F9">
              <w:rPr>
                <w:sz w:val="20"/>
                <w:szCs w:val="20"/>
              </w:rPr>
              <w:t>20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F410F9" w:rsidRDefault="000415DB" w:rsidP="005275D7">
            <w:pPr>
              <w:rPr>
                <w:sz w:val="20"/>
                <w:szCs w:val="20"/>
              </w:rPr>
            </w:pPr>
            <w:r w:rsidRPr="00714758">
              <w:rPr>
                <w:sz w:val="20"/>
                <w:szCs w:val="20"/>
              </w:rPr>
              <w:t>1640</w:t>
            </w:r>
            <w:r>
              <w:rPr>
                <w:sz w:val="20"/>
                <w:szCs w:val="20"/>
              </w:rPr>
              <w:t xml:space="preserve"> </w:t>
            </w:r>
            <w:r w:rsidR="00CD39B1">
              <w:rPr>
                <w:sz w:val="20"/>
                <w:szCs w:val="20"/>
              </w:rPr>
              <w:t>ft</w:t>
            </w:r>
            <w:r>
              <w:rPr>
                <w:sz w:val="20"/>
                <w:szCs w:val="20"/>
              </w:rPr>
              <w:t xml:space="preserve"> (500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Maximum</w:t>
            </w:r>
          </w:p>
        </w:tc>
      </w:tr>
      <w:tr w:rsidR="00D86D62" w:rsidRPr="007A40D8" w:rsidTr="005275D7">
        <w:trPr>
          <w:trHeight w:val="255"/>
          <w:jc w:val="center"/>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rsidR="00D86D62" w:rsidRPr="00F410F9" w:rsidRDefault="007A40D8" w:rsidP="00693CD1">
            <w:pPr>
              <w:rPr>
                <w:sz w:val="20"/>
                <w:szCs w:val="20"/>
              </w:rPr>
            </w:pPr>
            <w:r w:rsidRPr="007A40D8">
              <w:rPr>
                <w:sz w:val="20"/>
                <w:szCs w:val="20"/>
              </w:rPr>
              <w:t>Public moorings dive pressure</w:t>
            </w:r>
          </w:p>
        </w:tc>
        <w:tc>
          <w:tcPr>
            <w:tcW w:w="1077"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693CD1">
            <w:pPr>
              <w:rPr>
                <w:sz w:val="20"/>
                <w:szCs w:val="20"/>
              </w:rPr>
            </w:pPr>
            <w:r w:rsidRPr="00F410F9">
              <w:rPr>
                <w:sz w:val="20"/>
                <w:szCs w:val="20"/>
              </w:rPr>
              <w:t>Medium</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F410F9" w:rsidRDefault="00D86D62" w:rsidP="005275D7">
            <w:pPr>
              <w:rPr>
                <w:sz w:val="20"/>
                <w:szCs w:val="20"/>
              </w:rPr>
            </w:pPr>
            <w:r w:rsidRPr="00F410F9">
              <w:rPr>
                <w:sz w:val="20"/>
                <w:szCs w:val="20"/>
              </w:rPr>
              <w:t>20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F410F9" w:rsidRDefault="000415DB" w:rsidP="005275D7">
            <w:pPr>
              <w:rPr>
                <w:sz w:val="20"/>
                <w:szCs w:val="20"/>
              </w:rPr>
            </w:pPr>
            <w:r w:rsidRPr="00714758">
              <w:rPr>
                <w:sz w:val="20"/>
                <w:szCs w:val="20"/>
              </w:rPr>
              <w:t>328</w:t>
            </w:r>
            <w:r>
              <w:rPr>
                <w:sz w:val="20"/>
                <w:szCs w:val="20"/>
              </w:rPr>
              <w:t xml:space="preserve"> </w:t>
            </w:r>
            <w:r w:rsidR="00CD39B1">
              <w:rPr>
                <w:sz w:val="20"/>
                <w:szCs w:val="20"/>
              </w:rPr>
              <w:t>ft</w:t>
            </w:r>
            <w:r>
              <w:rPr>
                <w:sz w:val="20"/>
                <w:szCs w:val="20"/>
              </w:rPr>
              <w:t xml:space="preserve"> (100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Cumulative</w:t>
            </w:r>
          </w:p>
        </w:tc>
      </w:tr>
      <w:tr w:rsidR="00D86D62" w:rsidRPr="007A40D8" w:rsidTr="005275D7">
        <w:trPr>
          <w:trHeight w:val="255"/>
          <w:jc w:val="center"/>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rsidR="00D86D62" w:rsidRPr="00F410F9" w:rsidRDefault="007A40D8" w:rsidP="00693CD1">
            <w:pPr>
              <w:rPr>
                <w:sz w:val="20"/>
                <w:szCs w:val="20"/>
              </w:rPr>
            </w:pPr>
            <w:r w:rsidRPr="007A40D8">
              <w:rPr>
                <w:sz w:val="20"/>
                <w:szCs w:val="20"/>
              </w:rPr>
              <w:t>Popular beaches</w:t>
            </w:r>
          </w:p>
        </w:tc>
        <w:tc>
          <w:tcPr>
            <w:tcW w:w="1077" w:type="dxa"/>
            <w:tcBorders>
              <w:top w:val="nil"/>
              <w:left w:val="nil"/>
              <w:bottom w:val="single" w:sz="4" w:space="0" w:color="auto"/>
              <w:right w:val="single" w:sz="4" w:space="0" w:color="auto"/>
            </w:tcBorders>
            <w:shd w:val="clear" w:color="auto" w:fill="auto"/>
            <w:noWrap/>
            <w:vAlign w:val="bottom"/>
            <w:hideMark/>
          </w:tcPr>
          <w:p w:rsidR="00D86D62" w:rsidRPr="00F410F9" w:rsidRDefault="000E2337" w:rsidP="00693CD1">
            <w:pPr>
              <w:rPr>
                <w:sz w:val="20"/>
                <w:szCs w:val="20"/>
              </w:rPr>
            </w:pPr>
            <w:r>
              <w:rPr>
                <w:sz w:val="20"/>
                <w:szCs w:val="20"/>
              </w:rPr>
              <w:t>N/A</w:t>
            </w:r>
            <w:r w:rsidR="00D86D62" w:rsidRPr="00F410F9">
              <w:rPr>
                <w:sz w:val="20"/>
                <w:szCs w:val="20"/>
              </w:rPr>
              <w:t> </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F410F9" w:rsidRDefault="00D86D62" w:rsidP="005275D7">
            <w:pPr>
              <w:rPr>
                <w:sz w:val="20"/>
                <w:szCs w:val="20"/>
              </w:rPr>
            </w:pPr>
            <w:r w:rsidRPr="00F410F9">
              <w:rPr>
                <w:sz w:val="20"/>
                <w:szCs w:val="20"/>
              </w:rPr>
              <w:t>20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F410F9" w:rsidRDefault="000415DB" w:rsidP="005275D7">
            <w:pPr>
              <w:rPr>
                <w:sz w:val="20"/>
                <w:szCs w:val="20"/>
              </w:rPr>
            </w:pPr>
            <w:r w:rsidRPr="00714758">
              <w:rPr>
                <w:sz w:val="20"/>
                <w:szCs w:val="20"/>
              </w:rPr>
              <w:t>164</w:t>
            </w:r>
            <w:r>
              <w:rPr>
                <w:sz w:val="20"/>
                <w:szCs w:val="20"/>
              </w:rPr>
              <w:t xml:space="preserve"> </w:t>
            </w:r>
            <w:r w:rsidR="00CD39B1">
              <w:rPr>
                <w:sz w:val="20"/>
                <w:szCs w:val="20"/>
              </w:rPr>
              <w:t>ft</w:t>
            </w:r>
            <w:r>
              <w:rPr>
                <w:sz w:val="20"/>
                <w:szCs w:val="20"/>
              </w:rPr>
              <w:t xml:space="preserve"> (50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Maximum</w:t>
            </w:r>
          </w:p>
        </w:tc>
      </w:tr>
      <w:tr w:rsidR="00D86D62" w:rsidRPr="007A40D8" w:rsidTr="005275D7">
        <w:trPr>
          <w:trHeight w:val="255"/>
          <w:jc w:val="center"/>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rsidR="00D86D62" w:rsidRPr="00F410F9" w:rsidRDefault="007A40D8" w:rsidP="00693CD1">
            <w:pPr>
              <w:rPr>
                <w:sz w:val="20"/>
                <w:szCs w:val="20"/>
              </w:rPr>
            </w:pPr>
            <w:r w:rsidRPr="007A40D8">
              <w:rPr>
                <w:sz w:val="20"/>
                <w:szCs w:val="20"/>
              </w:rPr>
              <w:t>Shore dive sites</w:t>
            </w:r>
          </w:p>
        </w:tc>
        <w:tc>
          <w:tcPr>
            <w:tcW w:w="1077"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693CD1">
            <w:pPr>
              <w:rPr>
                <w:sz w:val="20"/>
                <w:szCs w:val="20"/>
              </w:rPr>
            </w:pPr>
            <w:r w:rsidRPr="00F410F9">
              <w:rPr>
                <w:sz w:val="20"/>
                <w:szCs w:val="20"/>
              </w:rPr>
              <w:t>Medium</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F410F9" w:rsidRDefault="00D86D62" w:rsidP="005275D7">
            <w:pPr>
              <w:rPr>
                <w:sz w:val="20"/>
                <w:szCs w:val="20"/>
              </w:rPr>
            </w:pPr>
            <w:r w:rsidRPr="00F410F9">
              <w:rPr>
                <w:sz w:val="20"/>
                <w:szCs w:val="20"/>
              </w:rPr>
              <w:t>15</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F410F9" w:rsidRDefault="000415DB" w:rsidP="005275D7">
            <w:pPr>
              <w:rPr>
                <w:sz w:val="20"/>
                <w:szCs w:val="20"/>
              </w:rPr>
            </w:pPr>
            <w:r w:rsidRPr="00714758">
              <w:rPr>
                <w:sz w:val="20"/>
                <w:szCs w:val="20"/>
              </w:rPr>
              <w:t>100</w:t>
            </w:r>
            <w:r>
              <w:rPr>
                <w:sz w:val="20"/>
                <w:szCs w:val="20"/>
              </w:rPr>
              <w:t xml:space="preserve"> </w:t>
            </w:r>
            <w:r w:rsidR="00CD39B1">
              <w:rPr>
                <w:sz w:val="20"/>
                <w:szCs w:val="20"/>
              </w:rPr>
              <w:t>ft</w:t>
            </w:r>
            <w:r>
              <w:rPr>
                <w:sz w:val="20"/>
                <w:szCs w:val="20"/>
              </w:rPr>
              <w:t xml:space="preserve"> (30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Maximum</w:t>
            </w:r>
          </w:p>
        </w:tc>
      </w:tr>
      <w:tr w:rsidR="00D86D62" w:rsidRPr="007A40D8" w:rsidTr="005275D7">
        <w:trPr>
          <w:trHeight w:val="255"/>
          <w:jc w:val="center"/>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rsidR="00D86D62" w:rsidRPr="00F410F9" w:rsidRDefault="007A40D8" w:rsidP="00693CD1">
            <w:pPr>
              <w:rPr>
                <w:sz w:val="20"/>
                <w:szCs w:val="20"/>
              </w:rPr>
            </w:pPr>
            <w:r w:rsidRPr="007A40D8">
              <w:rPr>
                <w:sz w:val="20"/>
                <w:szCs w:val="20"/>
              </w:rPr>
              <w:t>Public moorings dive pressure</w:t>
            </w:r>
          </w:p>
        </w:tc>
        <w:tc>
          <w:tcPr>
            <w:tcW w:w="1077"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693CD1">
            <w:pPr>
              <w:rPr>
                <w:sz w:val="20"/>
                <w:szCs w:val="20"/>
              </w:rPr>
            </w:pPr>
            <w:r w:rsidRPr="00F410F9">
              <w:rPr>
                <w:sz w:val="20"/>
                <w:szCs w:val="20"/>
              </w:rPr>
              <w:t>Low</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F410F9" w:rsidRDefault="00D86D62" w:rsidP="005275D7">
            <w:pPr>
              <w:rPr>
                <w:sz w:val="20"/>
                <w:szCs w:val="20"/>
              </w:rPr>
            </w:pPr>
            <w:r w:rsidRPr="00F410F9">
              <w:rPr>
                <w:sz w:val="20"/>
                <w:szCs w:val="20"/>
              </w:rPr>
              <w:t>15</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F410F9" w:rsidRDefault="000415DB" w:rsidP="005275D7">
            <w:pPr>
              <w:rPr>
                <w:sz w:val="20"/>
                <w:szCs w:val="20"/>
              </w:rPr>
            </w:pPr>
            <w:r w:rsidRPr="00714758">
              <w:rPr>
                <w:sz w:val="20"/>
                <w:szCs w:val="20"/>
              </w:rPr>
              <w:t>328</w:t>
            </w:r>
            <w:r>
              <w:rPr>
                <w:sz w:val="20"/>
                <w:szCs w:val="20"/>
              </w:rPr>
              <w:t xml:space="preserve"> </w:t>
            </w:r>
            <w:r w:rsidR="00CD39B1">
              <w:rPr>
                <w:sz w:val="20"/>
                <w:szCs w:val="20"/>
              </w:rPr>
              <w:t>ft</w:t>
            </w:r>
            <w:r>
              <w:rPr>
                <w:sz w:val="20"/>
                <w:szCs w:val="20"/>
              </w:rPr>
              <w:t xml:space="preserve"> (100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Convex</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Cumulative</w:t>
            </w:r>
          </w:p>
        </w:tc>
      </w:tr>
      <w:tr w:rsidR="00D86D62" w:rsidRPr="007A40D8" w:rsidTr="005275D7">
        <w:trPr>
          <w:trHeight w:val="255"/>
          <w:jc w:val="center"/>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rsidR="00D86D62" w:rsidRPr="00F410F9" w:rsidRDefault="007A40D8" w:rsidP="00693CD1">
            <w:pPr>
              <w:rPr>
                <w:sz w:val="20"/>
                <w:szCs w:val="20"/>
              </w:rPr>
            </w:pPr>
            <w:r w:rsidRPr="007A40D8">
              <w:rPr>
                <w:sz w:val="20"/>
                <w:szCs w:val="20"/>
              </w:rPr>
              <w:t>Launch</w:t>
            </w:r>
            <w:r w:rsidR="00B20A93" w:rsidRPr="00F410F9">
              <w:rPr>
                <w:sz w:val="20"/>
                <w:szCs w:val="20"/>
              </w:rPr>
              <w:t>ing</w:t>
            </w:r>
            <w:r w:rsidR="00D86D62" w:rsidRPr="00F410F9">
              <w:rPr>
                <w:sz w:val="20"/>
                <w:szCs w:val="20"/>
              </w:rPr>
              <w:t xml:space="preserve"> ramps</w:t>
            </w:r>
            <w:r w:rsidR="00B20A93" w:rsidRPr="00F410F9">
              <w:rPr>
                <w:sz w:val="20"/>
                <w:szCs w:val="20"/>
              </w:rPr>
              <w:t>/docks</w:t>
            </w:r>
          </w:p>
        </w:tc>
        <w:tc>
          <w:tcPr>
            <w:tcW w:w="1077"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693CD1">
            <w:pPr>
              <w:rPr>
                <w:sz w:val="20"/>
                <w:szCs w:val="20"/>
              </w:rPr>
            </w:pPr>
            <w:r w:rsidRPr="00F410F9">
              <w:rPr>
                <w:sz w:val="20"/>
                <w:szCs w:val="20"/>
              </w:rPr>
              <w:t>Low</w:t>
            </w:r>
          </w:p>
        </w:tc>
        <w:tc>
          <w:tcPr>
            <w:tcW w:w="1016" w:type="dxa"/>
            <w:tcBorders>
              <w:top w:val="nil"/>
              <w:left w:val="nil"/>
              <w:bottom w:val="single" w:sz="4" w:space="0" w:color="auto"/>
              <w:right w:val="single" w:sz="4" w:space="0" w:color="auto"/>
            </w:tcBorders>
            <w:shd w:val="clear" w:color="auto" w:fill="auto"/>
            <w:noWrap/>
            <w:vAlign w:val="bottom"/>
            <w:hideMark/>
          </w:tcPr>
          <w:p w:rsidR="00D86D62" w:rsidRPr="00F410F9" w:rsidRDefault="00D86D62" w:rsidP="005275D7">
            <w:pPr>
              <w:rPr>
                <w:sz w:val="20"/>
                <w:szCs w:val="20"/>
              </w:rPr>
            </w:pPr>
            <w:r w:rsidRPr="00F410F9">
              <w:rPr>
                <w:sz w:val="20"/>
                <w:szCs w:val="20"/>
              </w:rPr>
              <w:t>10</w:t>
            </w:r>
          </w:p>
        </w:tc>
        <w:tc>
          <w:tcPr>
            <w:tcW w:w="2177" w:type="dxa"/>
            <w:tcBorders>
              <w:top w:val="nil"/>
              <w:left w:val="nil"/>
              <w:bottom w:val="single" w:sz="4" w:space="0" w:color="auto"/>
              <w:right w:val="single" w:sz="4" w:space="0" w:color="auto"/>
            </w:tcBorders>
            <w:shd w:val="clear" w:color="auto" w:fill="auto"/>
            <w:noWrap/>
            <w:vAlign w:val="bottom"/>
            <w:hideMark/>
          </w:tcPr>
          <w:p w:rsidR="00D86D62" w:rsidRPr="00F410F9" w:rsidRDefault="000415DB" w:rsidP="005275D7">
            <w:pPr>
              <w:rPr>
                <w:sz w:val="20"/>
                <w:szCs w:val="20"/>
              </w:rPr>
            </w:pPr>
            <w:r w:rsidRPr="00714758">
              <w:rPr>
                <w:sz w:val="20"/>
                <w:szCs w:val="20"/>
              </w:rPr>
              <w:t>200</w:t>
            </w:r>
            <w:r>
              <w:rPr>
                <w:sz w:val="20"/>
                <w:szCs w:val="20"/>
              </w:rPr>
              <w:t xml:space="preserve"> </w:t>
            </w:r>
            <w:r w:rsidR="00CD39B1">
              <w:rPr>
                <w:sz w:val="20"/>
                <w:szCs w:val="20"/>
              </w:rPr>
              <w:t>ft</w:t>
            </w:r>
            <w:r>
              <w:rPr>
                <w:sz w:val="20"/>
                <w:szCs w:val="20"/>
              </w:rPr>
              <w:t xml:space="preserve"> (61 m)</w:t>
            </w:r>
          </w:p>
        </w:tc>
        <w:tc>
          <w:tcPr>
            <w:tcW w:w="1588"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Linear</w:t>
            </w:r>
          </w:p>
        </w:tc>
        <w:tc>
          <w:tcPr>
            <w:tcW w:w="1722" w:type="dxa"/>
            <w:tcBorders>
              <w:top w:val="nil"/>
              <w:left w:val="nil"/>
              <w:bottom w:val="single" w:sz="4" w:space="0" w:color="auto"/>
              <w:right w:val="single" w:sz="4" w:space="0" w:color="auto"/>
            </w:tcBorders>
            <w:shd w:val="clear" w:color="auto" w:fill="auto"/>
            <w:noWrap/>
            <w:vAlign w:val="bottom"/>
            <w:hideMark/>
          </w:tcPr>
          <w:p w:rsidR="00D86D62" w:rsidRPr="00F410F9" w:rsidRDefault="00CE6426" w:rsidP="005275D7">
            <w:pPr>
              <w:rPr>
                <w:sz w:val="20"/>
                <w:szCs w:val="20"/>
              </w:rPr>
            </w:pPr>
            <w:r w:rsidRPr="00F410F9">
              <w:rPr>
                <w:sz w:val="20"/>
                <w:szCs w:val="20"/>
              </w:rPr>
              <w:t>Maximum</w:t>
            </w:r>
          </w:p>
        </w:tc>
      </w:tr>
    </w:tbl>
    <w:p w:rsidR="00D86D62" w:rsidRDefault="00D86D62" w:rsidP="00E64506">
      <w:pPr>
        <w:rPr>
          <w:noProof/>
        </w:rPr>
      </w:pPr>
    </w:p>
    <w:p w:rsidR="00693CD1" w:rsidRDefault="00683795" w:rsidP="00693CD1">
      <w:pPr>
        <w:keepNext/>
        <w:jc w:val="center"/>
      </w:pPr>
      <w:r>
        <w:rPr>
          <w:noProof/>
        </w:rPr>
        <w:drawing>
          <wp:inline distT="0" distB="0" distL="0" distR="0" wp14:anchorId="5A39CDED" wp14:editId="769DE6E5">
            <wp:extent cx="5943600" cy="324196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_ERS_FINAL_v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3241963"/>
                    </a:xfrm>
                    <a:prstGeom prst="rect">
                      <a:avLst/>
                    </a:prstGeom>
                  </pic:spPr>
                </pic:pic>
              </a:graphicData>
            </a:graphic>
          </wp:inline>
        </w:drawing>
      </w:r>
    </w:p>
    <w:p w:rsidR="00A1011B" w:rsidRDefault="00693CD1" w:rsidP="000E03AE">
      <w:pPr>
        <w:pStyle w:val="Caption"/>
        <w:jc w:val="center"/>
      </w:pPr>
      <w:bookmarkStart w:id="56" w:name="_Ref332113267"/>
      <w:bookmarkStart w:id="57" w:name="_Toc332207286"/>
      <w:bookmarkStart w:id="58" w:name="_Toc332208076"/>
      <w:r>
        <w:t xml:space="preserve">Figure </w:t>
      </w:r>
      <w:r w:rsidR="00A8283B">
        <w:fldChar w:fldCharType="begin"/>
      </w:r>
      <w:r w:rsidR="00A8283B">
        <w:instrText xml:space="preserve"> SEQ Figure \* ARABIC </w:instrText>
      </w:r>
      <w:r w:rsidR="00A8283B">
        <w:fldChar w:fldCharType="separate"/>
      </w:r>
      <w:r w:rsidR="009C04AE">
        <w:rPr>
          <w:noProof/>
        </w:rPr>
        <w:t>13</w:t>
      </w:r>
      <w:r w:rsidR="00A8283B">
        <w:rPr>
          <w:noProof/>
        </w:rPr>
        <w:fldChar w:fldCharType="end"/>
      </w:r>
      <w:bookmarkEnd w:id="56"/>
      <w:r w:rsidRPr="00693CD1">
        <w:t xml:space="preserve"> </w:t>
      </w:r>
      <w:r>
        <w:t>Marine Environmental Risk Surface (ERS) for Cayman Brac. Highlights the risks to the marine environment and includes their intensity, influence distance, distance decay, and overlay function.</w:t>
      </w:r>
      <w:bookmarkEnd w:id="57"/>
      <w:bookmarkEnd w:id="58"/>
    </w:p>
    <w:p w:rsidR="00A1011B" w:rsidRDefault="00A1011B" w:rsidP="00A1011B">
      <w:pPr>
        <w:pStyle w:val="Caption"/>
        <w:jc w:val="center"/>
      </w:pPr>
    </w:p>
    <w:p w:rsidR="00A1011B" w:rsidRDefault="00A1011B" w:rsidP="00206E8A">
      <w:pPr>
        <w:jc w:val="both"/>
        <w:rPr>
          <w:b/>
          <w:bCs/>
          <w:color w:val="4F81BD" w:themeColor="accent1"/>
          <w:sz w:val="22"/>
          <w:szCs w:val="22"/>
        </w:rPr>
      </w:pPr>
    </w:p>
    <w:p w:rsidR="00826351" w:rsidRDefault="00826351" w:rsidP="00206E8A">
      <w:pPr>
        <w:jc w:val="both"/>
        <w:rPr>
          <w:b/>
          <w:bCs/>
          <w:color w:val="4F81BD" w:themeColor="accent1"/>
          <w:sz w:val="22"/>
          <w:szCs w:val="22"/>
        </w:rPr>
      </w:pPr>
    </w:p>
    <w:p w:rsidR="00206E8A" w:rsidRDefault="007C7AB2" w:rsidP="005A531E">
      <w:pPr>
        <w:pStyle w:val="Heading1"/>
        <w:rPr>
          <w:sz w:val="22"/>
          <w:szCs w:val="22"/>
        </w:rPr>
      </w:pPr>
      <w:bookmarkStart w:id="59" w:name="_Toc332207058"/>
      <w:r>
        <w:t xml:space="preserve">Conservation </w:t>
      </w:r>
      <w:r w:rsidR="005A531E">
        <w:t>t</w:t>
      </w:r>
      <w:r w:rsidR="00206E8A">
        <w:t>argets</w:t>
      </w:r>
      <w:r w:rsidR="00A13ABC">
        <w:t xml:space="preserve"> </w:t>
      </w:r>
      <w:r w:rsidR="005A531E">
        <w:t>d</w:t>
      </w:r>
      <w:r>
        <w:t>efinition and</w:t>
      </w:r>
      <w:r w:rsidR="00206E8A">
        <w:t xml:space="preserve"> </w:t>
      </w:r>
      <w:r w:rsidR="005A531E">
        <w:t>g</w:t>
      </w:r>
      <w:r w:rsidR="00206E8A">
        <w:t>oal</w:t>
      </w:r>
      <w:r>
        <w:t xml:space="preserve"> </w:t>
      </w:r>
      <w:r w:rsidR="005A531E">
        <w:t>s</w:t>
      </w:r>
      <w:r>
        <w:t>etting</w:t>
      </w:r>
      <w:bookmarkEnd w:id="59"/>
      <w:r w:rsidR="00206E8A">
        <w:t xml:space="preserve"> </w:t>
      </w:r>
    </w:p>
    <w:p w:rsidR="00206E8A" w:rsidRDefault="00206E8A" w:rsidP="00F3762B">
      <w:pPr>
        <w:jc w:val="both"/>
        <w:rPr>
          <w:sz w:val="22"/>
          <w:szCs w:val="22"/>
        </w:rPr>
      </w:pPr>
    </w:p>
    <w:p w:rsidR="003E3B8B" w:rsidRPr="00FA6689" w:rsidRDefault="008168BC" w:rsidP="00F3762B">
      <w:pPr>
        <w:jc w:val="both"/>
        <w:rPr>
          <w:sz w:val="22"/>
          <w:szCs w:val="22"/>
          <w:u w:val="single"/>
        </w:rPr>
      </w:pPr>
      <w:r>
        <w:rPr>
          <w:sz w:val="22"/>
          <w:szCs w:val="22"/>
        </w:rPr>
        <w:t xml:space="preserve">To compile a list of conservation </w:t>
      </w:r>
      <w:r w:rsidR="007C7AB2">
        <w:rPr>
          <w:sz w:val="22"/>
          <w:szCs w:val="22"/>
        </w:rPr>
        <w:t xml:space="preserve">targets </w:t>
      </w:r>
      <w:r w:rsidR="008F6A68">
        <w:rPr>
          <w:sz w:val="22"/>
          <w:szCs w:val="22"/>
        </w:rPr>
        <w:t>for Grand Cayman</w:t>
      </w:r>
      <w:r>
        <w:rPr>
          <w:sz w:val="22"/>
          <w:szCs w:val="22"/>
        </w:rPr>
        <w:t xml:space="preserve">, </w:t>
      </w:r>
      <w:r w:rsidR="00F3762B" w:rsidRPr="00F3762B">
        <w:rPr>
          <w:sz w:val="22"/>
          <w:szCs w:val="22"/>
        </w:rPr>
        <w:t xml:space="preserve">all marine </w:t>
      </w:r>
      <w:r>
        <w:rPr>
          <w:sz w:val="22"/>
          <w:szCs w:val="22"/>
        </w:rPr>
        <w:t xml:space="preserve">habitat </w:t>
      </w:r>
      <w:r w:rsidR="00F3762B" w:rsidRPr="00F3762B">
        <w:rPr>
          <w:sz w:val="22"/>
          <w:szCs w:val="22"/>
        </w:rPr>
        <w:t xml:space="preserve">features </w:t>
      </w:r>
      <w:r w:rsidR="0043725D">
        <w:rPr>
          <w:sz w:val="22"/>
          <w:szCs w:val="22"/>
        </w:rPr>
        <w:t xml:space="preserve">were considered </w:t>
      </w:r>
      <w:r w:rsidR="00F3762B" w:rsidRPr="00F3762B">
        <w:rPr>
          <w:sz w:val="22"/>
          <w:szCs w:val="22"/>
        </w:rPr>
        <w:t xml:space="preserve">that </w:t>
      </w:r>
      <w:r w:rsidR="00BF41DB">
        <w:rPr>
          <w:sz w:val="22"/>
          <w:szCs w:val="22"/>
        </w:rPr>
        <w:t>had been</w:t>
      </w:r>
      <w:r w:rsidR="00BF41DB" w:rsidRPr="00F3762B">
        <w:rPr>
          <w:sz w:val="22"/>
          <w:szCs w:val="22"/>
        </w:rPr>
        <w:t xml:space="preserve"> </w:t>
      </w:r>
      <w:r w:rsidR="00F3762B" w:rsidRPr="00F3762B">
        <w:rPr>
          <w:sz w:val="22"/>
          <w:szCs w:val="22"/>
        </w:rPr>
        <w:t xml:space="preserve">recently mapped with high precision </w:t>
      </w:r>
      <w:r w:rsidR="00206E8A">
        <w:rPr>
          <w:sz w:val="22"/>
          <w:szCs w:val="22"/>
        </w:rPr>
        <w:t>using</w:t>
      </w:r>
      <w:r w:rsidR="00F3762B" w:rsidRPr="00F3762B">
        <w:rPr>
          <w:sz w:val="22"/>
          <w:szCs w:val="22"/>
        </w:rPr>
        <w:t xml:space="preserve"> high-resolution color aerial photography</w:t>
      </w:r>
      <w:r w:rsidR="00862CDD">
        <w:rPr>
          <w:sz w:val="22"/>
          <w:szCs w:val="22"/>
        </w:rPr>
        <w:t xml:space="preserve"> (12</w:t>
      </w:r>
      <w:r w:rsidR="00BF41DB">
        <w:rPr>
          <w:sz w:val="22"/>
          <w:szCs w:val="22"/>
        </w:rPr>
        <w:t xml:space="preserve"> </w:t>
      </w:r>
      <w:r w:rsidR="00862CDD">
        <w:rPr>
          <w:sz w:val="22"/>
          <w:szCs w:val="22"/>
        </w:rPr>
        <w:t>cm resolution)</w:t>
      </w:r>
      <w:r w:rsidR="00BE6EC8">
        <w:rPr>
          <w:sz w:val="22"/>
          <w:szCs w:val="22"/>
        </w:rPr>
        <w:t xml:space="preserve"> and </w:t>
      </w:r>
      <w:r>
        <w:rPr>
          <w:sz w:val="22"/>
          <w:szCs w:val="22"/>
        </w:rPr>
        <w:t>satellite</w:t>
      </w:r>
      <w:r w:rsidR="002C15AA">
        <w:rPr>
          <w:sz w:val="22"/>
          <w:szCs w:val="22"/>
        </w:rPr>
        <w:t xml:space="preserve"> imagery</w:t>
      </w:r>
      <w:r w:rsidR="00862CDD">
        <w:rPr>
          <w:sz w:val="22"/>
          <w:szCs w:val="22"/>
        </w:rPr>
        <w:t xml:space="preserve"> (Quickbird 60</w:t>
      </w:r>
      <w:r w:rsidR="00BF41DB">
        <w:rPr>
          <w:sz w:val="22"/>
          <w:szCs w:val="22"/>
        </w:rPr>
        <w:t xml:space="preserve"> </w:t>
      </w:r>
      <w:r w:rsidR="00862CDD">
        <w:rPr>
          <w:sz w:val="22"/>
          <w:szCs w:val="22"/>
        </w:rPr>
        <w:t>cm pan-sharpened)</w:t>
      </w:r>
      <w:r w:rsidR="000F58A7">
        <w:rPr>
          <w:sz w:val="22"/>
          <w:szCs w:val="22"/>
        </w:rPr>
        <w:t xml:space="preserve"> (Cottam et al, 2009).</w:t>
      </w:r>
      <w:r w:rsidR="00862CDD">
        <w:rPr>
          <w:sz w:val="22"/>
          <w:szCs w:val="22"/>
        </w:rPr>
        <w:t xml:space="preserve"> </w:t>
      </w:r>
      <w:r>
        <w:rPr>
          <w:sz w:val="22"/>
          <w:szCs w:val="22"/>
        </w:rPr>
        <w:t>Further, e</w:t>
      </w:r>
      <w:r w:rsidR="00F3762B" w:rsidRPr="00F3762B">
        <w:rPr>
          <w:sz w:val="22"/>
          <w:szCs w:val="22"/>
        </w:rPr>
        <w:t xml:space="preserve">xisting </w:t>
      </w:r>
      <w:r w:rsidR="008F6A68">
        <w:rPr>
          <w:sz w:val="22"/>
          <w:szCs w:val="22"/>
        </w:rPr>
        <w:t>information</w:t>
      </w:r>
      <w:r w:rsidR="00F3762B" w:rsidRPr="00F3762B">
        <w:rPr>
          <w:sz w:val="22"/>
          <w:szCs w:val="22"/>
        </w:rPr>
        <w:t xml:space="preserve"> on critical habitats and important species </w:t>
      </w:r>
      <w:r w:rsidR="008F6A68">
        <w:rPr>
          <w:sz w:val="22"/>
          <w:szCs w:val="22"/>
        </w:rPr>
        <w:t>were</w:t>
      </w:r>
      <w:r w:rsidR="00F3762B" w:rsidRPr="00F3762B">
        <w:rPr>
          <w:sz w:val="22"/>
          <w:szCs w:val="22"/>
        </w:rPr>
        <w:t xml:space="preserve"> also considered. Broad categor</w:t>
      </w:r>
      <w:r>
        <w:rPr>
          <w:sz w:val="22"/>
          <w:szCs w:val="22"/>
        </w:rPr>
        <w:t xml:space="preserve">ies were created to group these </w:t>
      </w:r>
      <w:r w:rsidR="00F3762B" w:rsidRPr="00F3762B">
        <w:rPr>
          <w:sz w:val="22"/>
          <w:szCs w:val="22"/>
        </w:rPr>
        <w:t>target candidates into the general classes</w:t>
      </w:r>
      <w:r w:rsidR="00206E8A">
        <w:rPr>
          <w:sz w:val="22"/>
          <w:szCs w:val="22"/>
        </w:rPr>
        <w:t xml:space="preserve"> of</w:t>
      </w:r>
      <w:r w:rsidR="00F3762B" w:rsidRPr="00F3762B">
        <w:rPr>
          <w:sz w:val="22"/>
          <w:szCs w:val="22"/>
        </w:rPr>
        <w:t xml:space="preserve">: 1) </w:t>
      </w:r>
      <w:r w:rsidR="008F6A68">
        <w:rPr>
          <w:sz w:val="22"/>
          <w:szCs w:val="22"/>
        </w:rPr>
        <w:t>Outside Lagoon Benthic</w:t>
      </w:r>
      <w:r w:rsidR="00F3762B" w:rsidRPr="00F3762B">
        <w:rPr>
          <w:sz w:val="22"/>
          <w:szCs w:val="22"/>
        </w:rPr>
        <w:t xml:space="preserve"> 2) Lagoon Benthic, 3) </w:t>
      </w:r>
      <w:r w:rsidR="008F6A68">
        <w:rPr>
          <w:sz w:val="22"/>
          <w:szCs w:val="22"/>
        </w:rPr>
        <w:t>Shoreline</w:t>
      </w:r>
      <w:r>
        <w:rPr>
          <w:sz w:val="22"/>
          <w:szCs w:val="22"/>
        </w:rPr>
        <w:t xml:space="preserve"> 4) </w:t>
      </w:r>
      <w:r w:rsidR="008F6A68">
        <w:rPr>
          <w:sz w:val="22"/>
          <w:szCs w:val="22"/>
        </w:rPr>
        <w:t>Wetland</w:t>
      </w:r>
      <w:r>
        <w:rPr>
          <w:sz w:val="22"/>
          <w:szCs w:val="22"/>
        </w:rPr>
        <w:t xml:space="preserve"> </w:t>
      </w:r>
      <w:r w:rsidR="00F3762B" w:rsidRPr="00F3762B">
        <w:rPr>
          <w:sz w:val="22"/>
          <w:szCs w:val="22"/>
        </w:rPr>
        <w:t xml:space="preserve">5) </w:t>
      </w:r>
      <w:r w:rsidR="002C15AA">
        <w:rPr>
          <w:sz w:val="22"/>
          <w:szCs w:val="22"/>
        </w:rPr>
        <w:t xml:space="preserve">Protected Land 6) </w:t>
      </w:r>
      <w:r w:rsidR="008F6A68">
        <w:rPr>
          <w:sz w:val="22"/>
          <w:szCs w:val="22"/>
        </w:rPr>
        <w:t xml:space="preserve">Proposed </w:t>
      </w:r>
      <w:r w:rsidR="002C15AA">
        <w:rPr>
          <w:sz w:val="22"/>
          <w:szCs w:val="22"/>
        </w:rPr>
        <w:t>Land</w:t>
      </w:r>
      <w:r w:rsidR="008F6A68">
        <w:rPr>
          <w:sz w:val="22"/>
          <w:szCs w:val="22"/>
        </w:rPr>
        <w:t xml:space="preserve"> For Protection and 7) Species</w:t>
      </w:r>
      <w:r w:rsidR="00F3762B" w:rsidRPr="00F3762B">
        <w:rPr>
          <w:sz w:val="22"/>
          <w:szCs w:val="22"/>
        </w:rPr>
        <w:t xml:space="preserve">. </w:t>
      </w:r>
      <w:r w:rsidR="002A7D7F">
        <w:rPr>
          <w:sz w:val="22"/>
          <w:szCs w:val="22"/>
        </w:rPr>
        <w:t xml:space="preserve">In order for a conservation </w:t>
      </w:r>
      <w:r w:rsidR="007C7AB2">
        <w:rPr>
          <w:sz w:val="22"/>
          <w:szCs w:val="22"/>
        </w:rPr>
        <w:t xml:space="preserve">target </w:t>
      </w:r>
      <w:r w:rsidR="002A7D7F">
        <w:rPr>
          <w:sz w:val="22"/>
          <w:szCs w:val="22"/>
        </w:rPr>
        <w:t xml:space="preserve">to be included, it </w:t>
      </w:r>
      <w:r w:rsidR="00D2272F">
        <w:rPr>
          <w:sz w:val="22"/>
          <w:szCs w:val="22"/>
        </w:rPr>
        <w:t xml:space="preserve">was required </w:t>
      </w:r>
      <w:r w:rsidR="002A7D7F">
        <w:rPr>
          <w:sz w:val="22"/>
          <w:szCs w:val="22"/>
        </w:rPr>
        <w:t>to be a have a spatial extent that was complete for all of the Cayman Is</w:t>
      </w:r>
      <w:r w:rsidR="00A235B3">
        <w:rPr>
          <w:sz w:val="22"/>
          <w:szCs w:val="22"/>
        </w:rPr>
        <w:t xml:space="preserve">lands. For example, while it is </w:t>
      </w:r>
      <w:r w:rsidR="002A7D7F">
        <w:rPr>
          <w:sz w:val="22"/>
          <w:szCs w:val="22"/>
        </w:rPr>
        <w:t xml:space="preserve">understood where </w:t>
      </w:r>
      <w:r w:rsidR="00A235B3">
        <w:rPr>
          <w:sz w:val="22"/>
          <w:szCs w:val="22"/>
        </w:rPr>
        <w:t xml:space="preserve">some </w:t>
      </w:r>
      <w:r w:rsidR="002C15AA">
        <w:rPr>
          <w:sz w:val="22"/>
          <w:szCs w:val="22"/>
        </w:rPr>
        <w:t xml:space="preserve">important species like </w:t>
      </w:r>
      <w:r w:rsidR="002A7D7F">
        <w:rPr>
          <w:sz w:val="22"/>
          <w:szCs w:val="22"/>
        </w:rPr>
        <w:t xml:space="preserve">Elkhorn </w:t>
      </w:r>
      <w:r w:rsidR="00F31E5D">
        <w:rPr>
          <w:sz w:val="22"/>
          <w:szCs w:val="22"/>
        </w:rPr>
        <w:t>c</w:t>
      </w:r>
      <w:r w:rsidR="002A7D7F">
        <w:rPr>
          <w:sz w:val="22"/>
          <w:szCs w:val="22"/>
        </w:rPr>
        <w:t>oral (</w:t>
      </w:r>
      <w:r w:rsidR="002A7D7F" w:rsidRPr="002C15AA">
        <w:rPr>
          <w:i/>
          <w:sz w:val="22"/>
          <w:szCs w:val="22"/>
        </w:rPr>
        <w:t>Acropora palmata</w:t>
      </w:r>
      <w:r w:rsidR="002A7D7F">
        <w:rPr>
          <w:sz w:val="22"/>
          <w:szCs w:val="22"/>
        </w:rPr>
        <w:t xml:space="preserve">) and Staghorn </w:t>
      </w:r>
      <w:r w:rsidR="00F31E5D">
        <w:rPr>
          <w:sz w:val="22"/>
          <w:szCs w:val="22"/>
        </w:rPr>
        <w:t>c</w:t>
      </w:r>
      <w:r w:rsidR="002A7D7F">
        <w:rPr>
          <w:sz w:val="22"/>
          <w:szCs w:val="22"/>
        </w:rPr>
        <w:t>oral (</w:t>
      </w:r>
      <w:r w:rsidR="00D2272F" w:rsidRPr="002C15AA">
        <w:rPr>
          <w:i/>
          <w:sz w:val="22"/>
          <w:szCs w:val="22"/>
        </w:rPr>
        <w:t>A</w:t>
      </w:r>
      <w:r w:rsidR="00D2272F">
        <w:rPr>
          <w:i/>
          <w:sz w:val="22"/>
          <w:szCs w:val="22"/>
        </w:rPr>
        <w:t>.</w:t>
      </w:r>
      <w:r w:rsidR="00D2272F" w:rsidRPr="002C15AA">
        <w:rPr>
          <w:i/>
          <w:sz w:val="22"/>
          <w:szCs w:val="22"/>
        </w:rPr>
        <w:t xml:space="preserve"> </w:t>
      </w:r>
      <w:r w:rsidR="002A7D7F" w:rsidRPr="002C15AA">
        <w:rPr>
          <w:i/>
          <w:sz w:val="22"/>
          <w:szCs w:val="22"/>
        </w:rPr>
        <w:t>cervicornis</w:t>
      </w:r>
      <w:r w:rsidR="002A7D7F">
        <w:rPr>
          <w:sz w:val="22"/>
          <w:szCs w:val="22"/>
        </w:rPr>
        <w:t>)</w:t>
      </w:r>
      <w:r w:rsidR="002C15AA">
        <w:rPr>
          <w:sz w:val="22"/>
          <w:szCs w:val="22"/>
        </w:rPr>
        <w:t xml:space="preserve"> </w:t>
      </w:r>
      <w:r w:rsidR="00A235B3">
        <w:rPr>
          <w:sz w:val="22"/>
          <w:szCs w:val="22"/>
        </w:rPr>
        <w:t xml:space="preserve">generally </w:t>
      </w:r>
      <w:r w:rsidR="00A35C44">
        <w:rPr>
          <w:sz w:val="22"/>
          <w:szCs w:val="22"/>
        </w:rPr>
        <w:t>exist</w:t>
      </w:r>
      <w:r w:rsidR="002A7D7F">
        <w:rPr>
          <w:sz w:val="22"/>
          <w:szCs w:val="22"/>
        </w:rPr>
        <w:t xml:space="preserve">, </w:t>
      </w:r>
      <w:r w:rsidR="002C15AA">
        <w:rPr>
          <w:sz w:val="22"/>
          <w:szCs w:val="22"/>
        </w:rPr>
        <w:t xml:space="preserve">they </w:t>
      </w:r>
      <w:r w:rsidR="002A7D7F">
        <w:rPr>
          <w:sz w:val="22"/>
          <w:szCs w:val="22"/>
        </w:rPr>
        <w:t xml:space="preserve">were not included in the target list as </w:t>
      </w:r>
      <w:r w:rsidR="002C15AA">
        <w:rPr>
          <w:sz w:val="22"/>
          <w:szCs w:val="22"/>
        </w:rPr>
        <w:t>they have</w:t>
      </w:r>
      <w:r w:rsidR="002A7D7F">
        <w:rPr>
          <w:sz w:val="22"/>
          <w:szCs w:val="22"/>
        </w:rPr>
        <w:t xml:space="preserve"> not been comprehensively mapped and could spatially skew Marxan results</w:t>
      </w:r>
      <w:r w:rsidR="00206E8A">
        <w:rPr>
          <w:sz w:val="22"/>
          <w:szCs w:val="22"/>
        </w:rPr>
        <w:t xml:space="preserve"> by steering </w:t>
      </w:r>
      <w:r w:rsidR="00BF41DB">
        <w:rPr>
          <w:sz w:val="22"/>
          <w:szCs w:val="22"/>
        </w:rPr>
        <w:t xml:space="preserve">outputs </w:t>
      </w:r>
      <w:r w:rsidR="00206E8A">
        <w:rPr>
          <w:sz w:val="22"/>
          <w:szCs w:val="22"/>
        </w:rPr>
        <w:t xml:space="preserve">towards </w:t>
      </w:r>
      <w:r w:rsidR="0080488A">
        <w:rPr>
          <w:sz w:val="22"/>
          <w:szCs w:val="22"/>
        </w:rPr>
        <w:t xml:space="preserve">or away from </w:t>
      </w:r>
      <w:r w:rsidR="00206E8A">
        <w:rPr>
          <w:sz w:val="22"/>
          <w:szCs w:val="22"/>
        </w:rPr>
        <w:t>area</w:t>
      </w:r>
      <w:r w:rsidR="005129DF">
        <w:rPr>
          <w:sz w:val="22"/>
          <w:szCs w:val="22"/>
        </w:rPr>
        <w:t>s</w:t>
      </w:r>
      <w:r w:rsidR="00206E8A">
        <w:rPr>
          <w:sz w:val="22"/>
          <w:szCs w:val="22"/>
        </w:rPr>
        <w:t xml:space="preserve"> </w:t>
      </w:r>
      <w:r w:rsidR="005129DF">
        <w:rPr>
          <w:sz w:val="22"/>
          <w:szCs w:val="22"/>
        </w:rPr>
        <w:t xml:space="preserve">that do not represent a </w:t>
      </w:r>
      <w:r w:rsidR="00A13ABC">
        <w:rPr>
          <w:sz w:val="22"/>
          <w:szCs w:val="22"/>
        </w:rPr>
        <w:t>complete</w:t>
      </w:r>
      <w:r w:rsidR="00206E8A">
        <w:rPr>
          <w:sz w:val="22"/>
          <w:szCs w:val="22"/>
        </w:rPr>
        <w:t xml:space="preserve"> distribution</w:t>
      </w:r>
      <w:r w:rsidR="005129DF">
        <w:rPr>
          <w:sz w:val="22"/>
          <w:szCs w:val="22"/>
        </w:rPr>
        <w:t xml:space="preserve"> of the species</w:t>
      </w:r>
      <w:r w:rsidR="002A7D7F">
        <w:rPr>
          <w:sz w:val="22"/>
          <w:szCs w:val="22"/>
        </w:rPr>
        <w:t xml:space="preserve">. </w:t>
      </w:r>
    </w:p>
    <w:p w:rsidR="003E3B8B" w:rsidRDefault="003E3B8B" w:rsidP="00F3762B">
      <w:pPr>
        <w:jc w:val="both"/>
        <w:rPr>
          <w:sz w:val="22"/>
          <w:szCs w:val="22"/>
        </w:rPr>
      </w:pPr>
    </w:p>
    <w:p w:rsidR="00BC6CA8" w:rsidRDefault="00F3762B" w:rsidP="00F3762B">
      <w:pPr>
        <w:jc w:val="both"/>
        <w:rPr>
          <w:sz w:val="22"/>
          <w:szCs w:val="22"/>
        </w:rPr>
      </w:pPr>
      <w:r w:rsidRPr="00F3762B">
        <w:rPr>
          <w:sz w:val="22"/>
          <w:szCs w:val="22"/>
        </w:rPr>
        <w:t xml:space="preserve">The final list of </w:t>
      </w:r>
      <w:r w:rsidR="00087444">
        <w:rPr>
          <w:sz w:val="22"/>
          <w:szCs w:val="22"/>
        </w:rPr>
        <w:t xml:space="preserve">conservation </w:t>
      </w:r>
      <w:r w:rsidRPr="00F3762B">
        <w:rPr>
          <w:sz w:val="22"/>
          <w:szCs w:val="22"/>
        </w:rPr>
        <w:t>targets</w:t>
      </w:r>
      <w:r w:rsidR="005129DF">
        <w:rPr>
          <w:sz w:val="22"/>
          <w:szCs w:val="22"/>
        </w:rPr>
        <w:t xml:space="preserve"> </w:t>
      </w:r>
      <w:r w:rsidR="00D2272F">
        <w:rPr>
          <w:sz w:val="22"/>
          <w:szCs w:val="22"/>
        </w:rPr>
        <w:t>(</w:t>
      </w:r>
      <w:r w:rsidR="00D2272F" w:rsidRPr="00D2272F">
        <w:rPr>
          <w:sz w:val="22"/>
          <w:szCs w:val="22"/>
        </w:rPr>
        <w:fldChar w:fldCharType="begin"/>
      </w:r>
      <w:r w:rsidR="00D2272F" w:rsidRPr="00D2272F">
        <w:rPr>
          <w:sz w:val="22"/>
          <w:szCs w:val="22"/>
        </w:rPr>
        <w:instrText xml:space="preserve"> REF _Ref332113942 \h </w:instrText>
      </w:r>
      <w:r w:rsidR="00D2272F">
        <w:rPr>
          <w:sz w:val="22"/>
          <w:szCs w:val="22"/>
        </w:rPr>
        <w:instrText xml:space="preserve"> \* MERGEFORMAT </w:instrText>
      </w:r>
      <w:r w:rsidR="00D2272F" w:rsidRPr="00D2272F">
        <w:rPr>
          <w:sz w:val="22"/>
          <w:szCs w:val="22"/>
        </w:rPr>
      </w:r>
      <w:r w:rsidR="00D2272F" w:rsidRPr="00D2272F">
        <w:rPr>
          <w:sz w:val="22"/>
          <w:szCs w:val="22"/>
        </w:rPr>
        <w:fldChar w:fldCharType="separate"/>
      </w:r>
      <w:r w:rsidR="009C04AE" w:rsidRPr="009C04AE">
        <w:rPr>
          <w:sz w:val="22"/>
          <w:szCs w:val="22"/>
        </w:rPr>
        <w:t xml:space="preserve">Table </w:t>
      </w:r>
      <w:r w:rsidR="009C04AE" w:rsidRPr="009C04AE">
        <w:rPr>
          <w:noProof/>
          <w:sz w:val="22"/>
          <w:szCs w:val="22"/>
        </w:rPr>
        <w:t>8</w:t>
      </w:r>
      <w:r w:rsidR="00D2272F" w:rsidRPr="00D2272F">
        <w:rPr>
          <w:sz w:val="22"/>
          <w:szCs w:val="22"/>
        </w:rPr>
        <w:fldChar w:fldCharType="end"/>
      </w:r>
      <w:r w:rsidR="00970FAE" w:rsidRPr="00D2272F">
        <w:rPr>
          <w:sz w:val="22"/>
          <w:szCs w:val="22"/>
        </w:rPr>
        <w:t>)</w:t>
      </w:r>
      <w:r w:rsidR="00970FAE">
        <w:rPr>
          <w:sz w:val="22"/>
          <w:szCs w:val="22"/>
        </w:rPr>
        <w:t xml:space="preserve"> indicate</w:t>
      </w:r>
      <w:r w:rsidR="005129DF">
        <w:rPr>
          <w:sz w:val="22"/>
          <w:szCs w:val="22"/>
        </w:rPr>
        <w:t xml:space="preserve"> the</w:t>
      </w:r>
      <w:r w:rsidRPr="00F3762B">
        <w:rPr>
          <w:sz w:val="22"/>
          <w:szCs w:val="22"/>
        </w:rPr>
        <w:t xml:space="preserve"> </w:t>
      </w:r>
      <w:r w:rsidR="00087444">
        <w:rPr>
          <w:sz w:val="22"/>
          <w:szCs w:val="22"/>
        </w:rPr>
        <w:t xml:space="preserve">corresponding </w:t>
      </w:r>
      <w:r w:rsidR="005129DF">
        <w:rPr>
          <w:sz w:val="22"/>
          <w:szCs w:val="22"/>
        </w:rPr>
        <w:t>conservation</w:t>
      </w:r>
      <w:r w:rsidRPr="00F3762B">
        <w:rPr>
          <w:sz w:val="22"/>
          <w:szCs w:val="22"/>
        </w:rPr>
        <w:t xml:space="preserve"> goals </w:t>
      </w:r>
      <w:r w:rsidR="005129DF">
        <w:rPr>
          <w:sz w:val="22"/>
          <w:szCs w:val="22"/>
        </w:rPr>
        <w:t>that were</w:t>
      </w:r>
      <w:r w:rsidR="005129DF" w:rsidRPr="00F3762B">
        <w:rPr>
          <w:sz w:val="22"/>
          <w:szCs w:val="22"/>
        </w:rPr>
        <w:t xml:space="preserve"> </w:t>
      </w:r>
      <w:r w:rsidRPr="00F3762B">
        <w:rPr>
          <w:sz w:val="22"/>
          <w:szCs w:val="22"/>
        </w:rPr>
        <w:t xml:space="preserve">assigned </w:t>
      </w:r>
      <w:r w:rsidR="000473E0">
        <w:rPr>
          <w:sz w:val="22"/>
          <w:szCs w:val="22"/>
        </w:rPr>
        <w:t>by</w:t>
      </w:r>
      <w:r w:rsidR="003E3B8B">
        <w:rPr>
          <w:sz w:val="22"/>
          <w:szCs w:val="22"/>
        </w:rPr>
        <w:t xml:space="preserve"> </w:t>
      </w:r>
      <w:r w:rsidR="00A15DB4">
        <w:rPr>
          <w:sz w:val="22"/>
          <w:szCs w:val="22"/>
        </w:rPr>
        <w:t>DOE</w:t>
      </w:r>
      <w:r w:rsidR="0080488A">
        <w:rPr>
          <w:sz w:val="22"/>
          <w:szCs w:val="22"/>
        </w:rPr>
        <w:t xml:space="preserve"> staff. Base g</w:t>
      </w:r>
      <w:r w:rsidR="003E3B8B">
        <w:rPr>
          <w:sz w:val="22"/>
          <w:szCs w:val="22"/>
        </w:rPr>
        <w:t xml:space="preserve">oals are the percentage of each </w:t>
      </w:r>
      <w:r w:rsidR="00087444">
        <w:rPr>
          <w:sz w:val="22"/>
          <w:szCs w:val="22"/>
        </w:rPr>
        <w:t xml:space="preserve">conservation </w:t>
      </w:r>
      <w:r w:rsidR="003E3B8B">
        <w:rPr>
          <w:sz w:val="22"/>
          <w:szCs w:val="22"/>
        </w:rPr>
        <w:t>ta</w:t>
      </w:r>
      <w:r w:rsidR="00231754">
        <w:rPr>
          <w:sz w:val="22"/>
          <w:szCs w:val="22"/>
        </w:rPr>
        <w:t>rget that M</w:t>
      </w:r>
      <w:r w:rsidR="003E3B8B">
        <w:rPr>
          <w:sz w:val="22"/>
          <w:szCs w:val="22"/>
        </w:rPr>
        <w:t xml:space="preserve">arxan </w:t>
      </w:r>
      <w:r w:rsidR="00087444">
        <w:rPr>
          <w:sz w:val="22"/>
          <w:szCs w:val="22"/>
        </w:rPr>
        <w:t>tries to include</w:t>
      </w:r>
      <w:r w:rsidR="003E3B8B">
        <w:rPr>
          <w:sz w:val="22"/>
          <w:szCs w:val="22"/>
        </w:rPr>
        <w:t xml:space="preserve"> in </w:t>
      </w:r>
      <w:r w:rsidR="00087444">
        <w:rPr>
          <w:sz w:val="22"/>
          <w:szCs w:val="22"/>
        </w:rPr>
        <w:t>the</w:t>
      </w:r>
      <w:r w:rsidR="003E3B8B">
        <w:rPr>
          <w:sz w:val="22"/>
          <w:szCs w:val="22"/>
        </w:rPr>
        <w:t xml:space="preserve"> ‘Base Goals’ scenario</w:t>
      </w:r>
      <w:r w:rsidR="00087444">
        <w:rPr>
          <w:sz w:val="22"/>
          <w:szCs w:val="22"/>
        </w:rPr>
        <w:t xml:space="preserve"> </w:t>
      </w:r>
      <w:r w:rsidR="00087444">
        <w:rPr>
          <w:sz w:val="22"/>
          <w:szCs w:val="22"/>
        </w:rPr>
        <w:lastRenderedPageBreak/>
        <w:t>solution</w:t>
      </w:r>
      <w:r w:rsidR="004155A1">
        <w:rPr>
          <w:sz w:val="22"/>
          <w:szCs w:val="22"/>
        </w:rPr>
        <w:t xml:space="preserve">. </w:t>
      </w:r>
      <w:r w:rsidR="003E3B8B">
        <w:rPr>
          <w:sz w:val="22"/>
          <w:szCs w:val="22"/>
        </w:rPr>
        <w:t>Targets that were considered most i</w:t>
      </w:r>
      <w:r w:rsidR="00296D1C">
        <w:rPr>
          <w:sz w:val="22"/>
          <w:szCs w:val="22"/>
        </w:rPr>
        <w:t>mportant were given a value of 4</w:t>
      </w:r>
      <w:r w:rsidR="003E3B8B">
        <w:rPr>
          <w:sz w:val="22"/>
          <w:szCs w:val="22"/>
        </w:rPr>
        <w:t xml:space="preserve">0% </w:t>
      </w:r>
      <w:r w:rsidR="00BE6EC8">
        <w:rPr>
          <w:sz w:val="22"/>
          <w:szCs w:val="22"/>
        </w:rPr>
        <w:t xml:space="preserve">of their total area </w:t>
      </w:r>
      <w:r w:rsidR="003E3B8B">
        <w:rPr>
          <w:sz w:val="22"/>
          <w:szCs w:val="22"/>
        </w:rPr>
        <w:t>and less important targets were assigned 30%</w:t>
      </w:r>
      <w:r w:rsidR="00BE6EC8">
        <w:rPr>
          <w:sz w:val="22"/>
          <w:szCs w:val="22"/>
        </w:rPr>
        <w:t xml:space="preserve"> of their total area</w:t>
      </w:r>
      <w:r w:rsidR="00660835">
        <w:rPr>
          <w:sz w:val="22"/>
          <w:szCs w:val="22"/>
        </w:rPr>
        <w:t xml:space="preserve">. </w:t>
      </w:r>
      <w:r w:rsidR="00D644D4">
        <w:rPr>
          <w:sz w:val="22"/>
          <w:szCs w:val="22"/>
        </w:rPr>
        <w:t xml:space="preserve">Targets of high importance were determined by their ability to support a high level of biodiversity as well as their importance to key species. </w:t>
      </w:r>
      <w:r w:rsidR="005129DF">
        <w:rPr>
          <w:sz w:val="22"/>
          <w:szCs w:val="22"/>
        </w:rPr>
        <w:t>Additional goal scenarios used in Marxan include</w:t>
      </w:r>
      <w:r w:rsidR="00D644D4">
        <w:rPr>
          <w:sz w:val="22"/>
          <w:szCs w:val="22"/>
        </w:rPr>
        <w:t xml:space="preserve"> </w:t>
      </w:r>
      <w:r w:rsidR="005129DF">
        <w:rPr>
          <w:sz w:val="22"/>
          <w:szCs w:val="22"/>
        </w:rPr>
        <w:t>the protection of</w:t>
      </w:r>
      <w:r w:rsidR="003E3B8B">
        <w:rPr>
          <w:sz w:val="22"/>
          <w:szCs w:val="22"/>
        </w:rPr>
        <w:t xml:space="preserve"> </w:t>
      </w:r>
      <w:r w:rsidR="00296D1C">
        <w:rPr>
          <w:sz w:val="22"/>
          <w:szCs w:val="22"/>
        </w:rPr>
        <w:t>4</w:t>
      </w:r>
      <w:r w:rsidR="003E3B8B">
        <w:rPr>
          <w:sz w:val="22"/>
          <w:szCs w:val="22"/>
        </w:rPr>
        <w:t>0% and 30% of each target respectively</w:t>
      </w:r>
      <w:r w:rsidR="00231754">
        <w:rPr>
          <w:sz w:val="22"/>
          <w:szCs w:val="22"/>
        </w:rPr>
        <w:t xml:space="preserve"> within each strata</w:t>
      </w:r>
      <w:r w:rsidR="003E3B8B">
        <w:rPr>
          <w:sz w:val="22"/>
          <w:szCs w:val="22"/>
        </w:rPr>
        <w:t>.</w:t>
      </w:r>
      <w:r w:rsidR="00E87EDF">
        <w:rPr>
          <w:sz w:val="22"/>
          <w:szCs w:val="22"/>
        </w:rPr>
        <w:t xml:space="preserve"> The </w:t>
      </w:r>
      <w:r w:rsidR="00A14098">
        <w:rPr>
          <w:sz w:val="22"/>
          <w:szCs w:val="22"/>
        </w:rPr>
        <w:t>‘</w:t>
      </w:r>
      <w:r w:rsidR="00E87EDF">
        <w:rPr>
          <w:sz w:val="22"/>
          <w:szCs w:val="22"/>
        </w:rPr>
        <w:t>Penalty Factor</w:t>
      </w:r>
      <w:r w:rsidR="00A14098">
        <w:rPr>
          <w:sz w:val="22"/>
          <w:szCs w:val="22"/>
        </w:rPr>
        <w:t>’</w:t>
      </w:r>
      <w:r w:rsidR="00E87EDF">
        <w:rPr>
          <w:sz w:val="22"/>
          <w:szCs w:val="22"/>
        </w:rPr>
        <w:t xml:space="preserve"> determines the priority with which the algorithm meets an individual target’s representation goal. </w:t>
      </w:r>
      <w:r w:rsidR="002B5205">
        <w:rPr>
          <w:sz w:val="22"/>
          <w:szCs w:val="22"/>
        </w:rPr>
        <w:t>In other words, it</w:t>
      </w:r>
      <w:r w:rsidR="005129DF">
        <w:rPr>
          <w:sz w:val="22"/>
          <w:szCs w:val="22"/>
        </w:rPr>
        <w:t xml:space="preserve"> </w:t>
      </w:r>
      <w:r w:rsidR="00E87EDF">
        <w:rPr>
          <w:sz w:val="22"/>
          <w:szCs w:val="22"/>
        </w:rPr>
        <w:t xml:space="preserve">is a cost imposed for failing to meet the goals and is primarily based on the importance of </w:t>
      </w:r>
      <w:r w:rsidR="00087444">
        <w:rPr>
          <w:sz w:val="22"/>
          <w:szCs w:val="22"/>
        </w:rPr>
        <w:t xml:space="preserve">meeting the </w:t>
      </w:r>
      <w:r w:rsidR="00E87EDF">
        <w:rPr>
          <w:sz w:val="22"/>
          <w:szCs w:val="22"/>
        </w:rPr>
        <w:t>target</w:t>
      </w:r>
      <w:r w:rsidR="00087444">
        <w:rPr>
          <w:sz w:val="22"/>
          <w:szCs w:val="22"/>
        </w:rPr>
        <w:t>’s goal</w:t>
      </w:r>
      <w:r w:rsidR="00E87EDF">
        <w:rPr>
          <w:sz w:val="22"/>
          <w:szCs w:val="22"/>
        </w:rPr>
        <w:t xml:space="preserve">. </w:t>
      </w:r>
      <w:r w:rsidR="00227F03">
        <w:rPr>
          <w:sz w:val="22"/>
          <w:szCs w:val="22"/>
        </w:rPr>
        <w:t xml:space="preserve">For the purpose of this project, </w:t>
      </w:r>
      <w:r w:rsidR="005129DF">
        <w:rPr>
          <w:sz w:val="22"/>
          <w:szCs w:val="22"/>
        </w:rPr>
        <w:t xml:space="preserve">Penalty Factor </w:t>
      </w:r>
      <w:r w:rsidR="00227F03">
        <w:rPr>
          <w:sz w:val="22"/>
          <w:szCs w:val="22"/>
        </w:rPr>
        <w:t xml:space="preserve">values were set to a constant value of 1 for all features. </w:t>
      </w:r>
      <w:r w:rsidR="004C48F6">
        <w:rPr>
          <w:sz w:val="22"/>
          <w:szCs w:val="22"/>
        </w:rPr>
        <w:t xml:space="preserve">This was done because we considered all conservation targets of equal importance for meeting the goals. </w:t>
      </w:r>
      <w:r w:rsidR="00E87EDF">
        <w:rPr>
          <w:sz w:val="22"/>
          <w:szCs w:val="22"/>
        </w:rPr>
        <w:t xml:space="preserve">High </w:t>
      </w:r>
      <w:r w:rsidR="00C352D3">
        <w:rPr>
          <w:sz w:val="22"/>
          <w:szCs w:val="22"/>
        </w:rPr>
        <w:t>g</w:t>
      </w:r>
      <w:r w:rsidR="00E87EDF">
        <w:rPr>
          <w:sz w:val="22"/>
          <w:szCs w:val="22"/>
        </w:rPr>
        <w:t xml:space="preserve">oals were </w:t>
      </w:r>
      <w:r w:rsidR="00F11924">
        <w:rPr>
          <w:sz w:val="22"/>
          <w:szCs w:val="22"/>
        </w:rPr>
        <w:t xml:space="preserve">also </w:t>
      </w:r>
      <w:r w:rsidR="00E87EDF">
        <w:rPr>
          <w:sz w:val="22"/>
          <w:szCs w:val="22"/>
        </w:rPr>
        <w:t xml:space="preserve">included </w:t>
      </w:r>
      <w:r w:rsidR="00F11924">
        <w:rPr>
          <w:sz w:val="22"/>
          <w:szCs w:val="22"/>
        </w:rPr>
        <w:t xml:space="preserve">in the table </w:t>
      </w:r>
      <w:r w:rsidR="00E87EDF">
        <w:rPr>
          <w:sz w:val="22"/>
          <w:szCs w:val="22"/>
        </w:rPr>
        <w:t xml:space="preserve">in order to generate an ‘ultra-conservative’ scenario where Marxan was tasked with trying to protect 80% of the representation of the most important </w:t>
      </w:r>
      <w:r w:rsidR="00087444">
        <w:rPr>
          <w:sz w:val="22"/>
          <w:szCs w:val="22"/>
        </w:rPr>
        <w:t>targets</w:t>
      </w:r>
      <w:r w:rsidR="00E87EDF">
        <w:rPr>
          <w:sz w:val="22"/>
          <w:szCs w:val="22"/>
        </w:rPr>
        <w:t xml:space="preserve">. </w:t>
      </w:r>
      <w:r w:rsidR="00D51CEF">
        <w:rPr>
          <w:sz w:val="22"/>
          <w:szCs w:val="22"/>
        </w:rPr>
        <w:t>A</w:t>
      </w:r>
      <w:r w:rsidR="00087444">
        <w:rPr>
          <w:sz w:val="22"/>
          <w:szCs w:val="22"/>
        </w:rPr>
        <w:t xml:space="preserve"> </w:t>
      </w:r>
      <w:r w:rsidR="00E87EDF">
        <w:rPr>
          <w:sz w:val="22"/>
          <w:szCs w:val="22"/>
        </w:rPr>
        <w:t xml:space="preserve">feature ID </w:t>
      </w:r>
      <w:r w:rsidR="00087444">
        <w:rPr>
          <w:sz w:val="22"/>
          <w:szCs w:val="22"/>
        </w:rPr>
        <w:t>is a unique value assigned that Marxan uses to identify each conservation target.</w:t>
      </w:r>
      <w:r w:rsidR="00E87EDF">
        <w:rPr>
          <w:sz w:val="22"/>
          <w:szCs w:val="22"/>
        </w:rPr>
        <w:t xml:space="preserve"> </w:t>
      </w:r>
      <w:r w:rsidR="00087444">
        <w:rPr>
          <w:sz w:val="22"/>
          <w:szCs w:val="22"/>
        </w:rPr>
        <w:t>The feature ID was combined with the</w:t>
      </w:r>
      <w:r w:rsidR="00E87EDF">
        <w:rPr>
          <w:sz w:val="22"/>
          <w:szCs w:val="22"/>
        </w:rPr>
        <w:t xml:space="preserve"> strata ID (above) </w:t>
      </w:r>
      <w:r w:rsidR="00087444">
        <w:rPr>
          <w:sz w:val="22"/>
          <w:szCs w:val="22"/>
        </w:rPr>
        <w:t xml:space="preserve">to provide a unique identifier for all combinations of strata and </w:t>
      </w:r>
      <w:r w:rsidR="00087444" w:rsidRPr="00C462C0">
        <w:rPr>
          <w:sz w:val="22"/>
          <w:szCs w:val="22"/>
        </w:rPr>
        <w:t>targets</w:t>
      </w:r>
      <w:r w:rsidR="007B232E" w:rsidRPr="00C462C0">
        <w:rPr>
          <w:sz w:val="22"/>
          <w:szCs w:val="22"/>
        </w:rPr>
        <w:t xml:space="preserve"> (</w:t>
      </w:r>
      <w:r w:rsidR="00C462C0" w:rsidRPr="00C462C0">
        <w:rPr>
          <w:sz w:val="22"/>
          <w:szCs w:val="22"/>
        </w:rPr>
        <w:fldChar w:fldCharType="begin"/>
      </w:r>
      <w:r w:rsidR="00C462C0" w:rsidRPr="00C462C0">
        <w:rPr>
          <w:sz w:val="22"/>
          <w:szCs w:val="22"/>
        </w:rPr>
        <w:instrText xml:space="preserve"> REF _Ref332206624 \h </w:instrText>
      </w:r>
      <w:r w:rsidR="00C462C0">
        <w:rPr>
          <w:sz w:val="22"/>
          <w:szCs w:val="22"/>
        </w:rPr>
        <w:instrText xml:space="preserve"> \* MERGEFORMAT </w:instrText>
      </w:r>
      <w:r w:rsidR="00C462C0" w:rsidRPr="00C462C0">
        <w:rPr>
          <w:sz w:val="22"/>
          <w:szCs w:val="22"/>
        </w:rPr>
      </w:r>
      <w:r w:rsidR="00C462C0" w:rsidRPr="00C462C0">
        <w:rPr>
          <w:sz w:val="22"/>
          <w:szCs w:val="22"/>
        </w:rPr>
        <w:fldChar w:fldCharType="separate"/>
      </w:r>
      <w:r w:rsidR="009C04AE" w:rsidRPr="009C04AE">
        <w:rPr>
          <w:noProof/>
          <w:sz w:val="22"/>
          <w:szCs w:val="22"/>
        </w:rPr>
        <w:t>Appendix</w:t>
      </w:r>
      <w:r w:rsidR="009C04AE">
        <w:t xml:space="preserve"> </w:t>
      </w:r>
      <w:r w:rsidR="009C04AE">
        <w:rPr>
          <w:noProof/>
        </w:rPr>
        <w:t>1</w:t>
      </w:r>
      <w:r w:rsidR="00C462C0" w:rsidRPr="00C462C0">
        <w:rPr>
          <w:sz w:val="22"/>
          <w:szCs w:val="22"/>
        </w:rPr>
        <w:fldChar w:fldCharType="end"/>
      </w:r>
      <w:r w:rsidR="007B232E">
        <w:rPr>
          <w:sz w:val="22"/>
          <w:szCs w:val="22"/>
        </w:rPr>
        <w:t>)</w:t>
      </w:r>
      <w:r w:rsidR="00087444">
        <w:rPr>
          <w:sz w:val="22"/>
          <w:szCs w:val="22"/>
        </w:rPr>
        <w:t>.</w:t>
      </w:r>
      <w:r w:rsidR="00E61EFA">
        <w:rPr>
          <w:sz w:val="22"/>
          <w:szCs w:val="22"/>
        </w:rPr>
        <w:t xml:space="preserve"> Note that not all conservation </w:t>
      </w:r>
      <w:r w:rsidR="00087444">
        <w:rPr>
          <w:sz w:val="22"/>
          <w:szCs w:val="22"/>
        </w:rPr>
        <w:t xml:space="preserve">targets </w:t>
      </w:r>
      <w:r w:rsidR="00E61EFA">
        <w:rPr>
          <w:sz w:val="22"/>
          <w:szCs w:val="22"/>
        </w:rPr>
        <w:t>are found on all three islands.</w:t>
      </w:r>
      <w:r w:rsidR="006E2DDE">
        <w:rPr>
          <w:sz w:val="22"/>
          <w:szCs w:val="22"/>
        </w:rPr>
        <w:t xml:space="preserve"> </w:t>
      </w:r>
    </w:p>
    <w:p w:rsidR="00483F07" w:rsidRDefault="00483F07">
      <w:pPr>
        <w:rPr>
          <w:b/>
          <w:bCs/>
          <w:color w:val="4F81BD" w:themeColor="accent1"/>
          <w:sz w:val="18"/>
          <w:szCs w:val="18"/>
        </w:rPr>
      </w:pPr>
    </w:p>
    <w:p w:rsidR="00A1011B" w:rsidRDefault="00A1011B" w:rsidP="00A1011B">
      <w:pPr>
        <w:pStyle w:val="Caption"/>
        <w:keepNext/>
      </w:pPr>
      <w:bookmarkStart w:id="60" w:name="_Ref332113942"/>
      <w:bookmarkStart w:id="61" w:name="_Toc332207159"/>
      <w:r>
        <w:t xml:space="preserve">Table </w:t>
      </w:r>
      <w:r w:rsidR="00A8283B">
        <w:fldChar w:fldCharType="begin"/>
      </w:r>
      <w:r w:rsidR="00A8283B">
        <w:instrText xml:space="preserve"> SEQ Table \* ARABIC </w:instrText>
      </w:r>
      <w:r w:rsidR="00A8283B">
        <w:fldChar w:fldCharType="separate"/>
      </w:r>
      <w:r w:rsidR="009C04AE">
        <w:rPr>
          <w:noProof/>
        </w:rPr>
        <w:t>8</w:t>
      </w:r>
      <w:r w:rsidR="00A8283B">
        <w:rPr>
          <w:noProof/>
        </w:rPr>
        <w:fldChar w:fldCharType="end"/>
      </w:r>
      <w:bookmarkEnd w:id="60"/>
      <w:r>
        <w:t xml:space="preserve"> Marine conservation targets for all three Cayman Islands</w:t>
      </w:r>
      <w:bookmarkEnd w:id="61"/>
    </w:p>
    <w:tbl>
      <w:tblPr>
        <w:tblW w:w="10736" w:type="dxa"/>
        <w:jc w:val="center"/>
        <w:tblInd w:w="-3271" w:type="dxa"/>
        <w:tblLook w:val="04A0" w:firstRow="1" w:lastRow="0" w:firstColumn="1" w:lastColumn="0" w:noHBand="0" w:noVBand="1"/>
      </w:tblPr>
      <w:tblGrid>
        <w:gridCol w:w="2398"/>
        <w:gridCol w:w="2677"/>
        <w:gridCol w:w="1463"/>
        <w:gridCol w:w="1350"/>
        <w:gridCol w:w="1570"/>
        <w:gridCol w:w="1278"/>
      </w:tblGrid>
      <w:tr w:rsidR="00D2272F" w:rsidRPr="0043725D" w:rsidTr="005275D7">
        <w:trPr>
          <w:trHeight w:val="224"/>
          <w:jc w:val="center"/>
        </w:trPr>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1EFA" w:rsidRPr="001522ED" w:rsidRDefault="00E61EFA" w:rsidP="005275D7">
            <w:pPr>
              <w:rPr>
                <w:b/>
                <w:sz w:val="20"/>
                <w:szCs w:val="20"/>
              </w:rPr>
            </w:pPr>
            <w:r w:rsidRPr="001522ED">
              <w:rPr>
                <w:b/>
                <w:sz w:val="20"/>
                <w:szCs w:val="20"/>
              </w:rPr>
              <w:t>Group</w:t>
            </w:r>
          </w:p>
        </w:tc>
        <w:tc>
          <w:tcPr>
            <w:tcW w:w="2677" w:type="dxa"/>
            <w:tcBorders>
              <w:top w:val="single" w:sz="4" w:space="0" w:color="auto"/>
              <w:left w:val="nil"/>
              <w:bottom w:val="single" w:sz="4" w:space="0" w:color="auto"/>
              <w:right w:val="single" w:sz="4" w:space="0" w:color="auto"/>
            </w:tcBorders>
            <w:shd w:val="clear" w:color="auto" w:fill="auto"/>
            <w:noWrap/>
            <w:vAlign w:val="bottom"/>
            <w:hideMark/>
          </w:tcPr>
          <w:p w:rsidR="00E61EFA" w:rsidRPr="001522ED" w:rsidRDefault="00E61EFA" w:rsidP="005275D7">
            <w:pPr>
              <w:rPr>
                <w:b/>
                <w:sz w:val="20"/>
                <w:szCs w:val="20"/>
              </w:rPr>
            </w:pPr>
            <w:r w:rsidRPr="001522ED">
              <w:rPr>
                <w:b/>
                <w:sz w:val="20"/>
                <w:szCs w:val="20"/>
              </w:rPr>
              <w:t xml:space="preserve">Conservation </w:t>
            </w:r>
            <w:r w:rsidR="00D2272F">
              <w:rPr>
                <w:b/>
                <w:sz w:val="20"/>
                <w:szCs w:val="20"/>
              </w:rPr>
              <w:t>t</w:t>
            </w:r>
            <w:r w:rsidR="007C7AB2" w:rsidRPr="001522ED">
              <w:rPr>
                <w:b/>
                <w:sz w:val="20"/>
                <w:szCs w:val="20"/>
              </w:rPr>
              <w:t>arget</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E61EFA" w:rsidRPr="001522ED" w:rsidRDefault="00E61EFA" w:rsidP="005275D7">
            <w:pPr>
              <w:rPr>
                <w:b/>
                <w:sz w:val="20"/>
                <w:szCs w:val="20"/>
              </w:rPr>
            </w:pPr>
            <w:r w:rsidRPr="001522ED">
              <w:rPr>
                <w:b/>
                <w:sz w:val="20"/>
                <w:szCs w:val="20"/>
              </w:rPr>
              <w:t>Feature ID</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E61EFA" w:rsidRPr="001522ED" w:rsidRDefault="00E61EFA" w:rsidP="005275D7">
            <w:pPr>
              <w:rPr>
                <w:b/>
                <w:sz w:val="20"/>
                <w:szCs w:val="20"/>
              </w:rPr>
            </w:pPr>
            <w:r w:rsidRPr="001522ED">
              <w:rPr>
                <w:b/>
                <w:sz w:val="20"/>
                <w:szCs w:val="20"/>
              </w:rPr>
              <w:t xml:space="preserve">Base </w:t>
            </w:r>
            <w:r w:rsidR="00D2272F">
              <w:rPr>
                <w:b/>
                <w:sz w:val="20"/>
                <w:szCs w:val="20"/>
              </w:rPr>
              <w:t>g</w:t>
            </w:r>
            <w:r w:rsidRPr="001522ED">
              <w:rPr>
                <w:b/>
                <w:sz w:val="20"/>
                <w:szCs w:val="20"/>
              </w:rPr>
              <w:t>oals</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5129DF" w:rsidRPr="001522ED" w:rsidRDefault="00970FAE" w:rsidP="005275D7">
            <w:pPr>
              <w:rPr>
                <w:b/>
                <w:sz w:val="20"/>
                <w:szCs w:val="20"/>
              </w:rPr>
            </w:pPr>
            <w:r w:rsidRPr="001522ED">
              <w:rPr>
                <w:b/>
                <w:sz w:val="20"/>
                <w:szCs w:val="20"/>
              </w:rPr>
              <w:t>Penalty</w:t>
            </w:r>
            <w:r>
              <w:rPr>
                <w:b/>
                <w:sz w:val="20"/>
                <w:szCs w:val="20"/>
              </w:rPr>
              <w:t xml:space="preserve"> </w:t>
            </w:r>
            <w:r w:rsidRPr="001522ED">
              <w:rPr>
                <w:b/>
                <w:sz w:val="20"/>
                <w:szCs w:val="20"/>
              </w:rPr>
              <w:t>factor</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rsidR="00E61EFA" w:rsidRPr="001522ED" w:rsidRDefault="00E61EFA" w:rsidP="005275D7">
            <w:pPr>
              <w:rPr>
                <w:b/>
                <w:sz w:val="20"/>
                <w:szCs w:val="20"/>
              </w:rPr>
            </w:pPr>
            <w:r w:rsidRPr="001522ED">
              <w:rPr>
                <w:b/>
                <w:sz w:val="20"/>
                <w:szCs w:val="20"/>
              </w:rPr>
              <w:t xml:space="preserve">High </w:t>
            </w:r>
            <w:r w:rsidR="00D2272F">
              <w:rPr>
                <w:b/>
                <w:sz w:val="20"/>
                <w:szCs w:val="20"/>
              </w:rPr>
              <w:t>g</w:t>
            </w:r>
            <w:r w:rsidRPr="001522ED">
              <w:rPr>
                <w:b/>
                <w:sz w:val="20"/>
                <w:szCs w:val="20"/>
              </w:rPr>
              <w:t>oals</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Outside lagoon benthic</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Aggregate reef</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101</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296D1C" w:rsidP="005275D7">
            <w:pPr>
              <w:rPr>
                <w:sz w:val="20"/>
                <w:szCs w:val="20"/>
              </w:rPr>
            </w:pPr>
            <w:r w:rsidRPr="001522ED">
              <w:rPr>
                <w:sz w:val="20"/>
                <w:szCs w:val="20"/>
              </w:rPr>
              <w:t>4</w:t>
            </w:r>
            <w:r w:rsidR="00E61EFA" w:rsidRPr="001522ED">
              <w:rPr>
                <w:sz w:val="20"/>
                <w:szCs w:val="20"/>
              </w:rPr>
              <w:t>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High</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80</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Outside lagoon benthic</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Aggregated patch reef</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102</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296D1C" w:rsidP="005275D7">
            <w:pPr>
              <w:rPr>
                <w:sz w:val="20"/>
                <w:szCs w:val="20"/>
              </w:rPr>
            </w:pPr>
            <w:r w:rsidRPr="001522ED">
              <w:rPr>
                <w:sz w:val="20"/>
                <w:szCs w:val="20"/>
              </w:rPr>
              <w:t>4</w:t>
            </w:r>
            <w:r w:rsidR="00E61EFA" w:rsidRPr="001522ED">
              <w:rPr>
                <w:sz w:val="20"/>
                <w:szCs w:val="20"/>
              </w:rPr>
              <w:t>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High</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80</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Outside lagoon benthic</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Beach rock</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103</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30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Medium</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 </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Outside lagoon benthic</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Colonized hardbottom</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104</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296D1C" w:rsidP="005275D7">
            <w:pPr>
              <w:rPr>
                <w:sz w:val="20"/>
                <w:szCs w:val="20"/>
              </w:rPr>
            </w:pPr>
            <w:r w:rsidRPr="001522ED">
              <w:rPr>
                <w:sz w:val="20"/>
                <w:szCs w:val="20"/>
              </w:rPr>
              <w:t>4</w:t>
            </w:r>
            <w:r w:rsidR="00E61EFA" w:rsidRPr="001522ED">
              <w:rPr>
                <w:sz w:val="20"/>
                <w:szCs w:val="20"/>
              </w:rPr>
              <w:t>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Medium</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 </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Outside lagoon benthic</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Individual patch reef</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105</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296D1C" w:rsidP="005275D7">
            <w:pPr>
              <w:rPr>
                <w:sz w:val="20"/>
                <w:szCs w:val="20"/>
              </w:rPr>
            </w:pPr>
            <w:r w:rsidRPr="001522ED">
              <w:rPr>
                <w:sz w:val="20"/>
                <w:szCs w:val="20"/>
              </w:rPr>
              <w:t>4</w:t>
            </w:r>
            <w:r w:rsidR="00E61EFA" w:rsidRPr="001522ED">
              <w:rPr>
                <w:sz w:val="20"/>
                <w:szCs w:val="20"/>
              </w:rPr>
              <w:t>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Medium</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80</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Outside lagoon benthic</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Reef crest</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106</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296D1C" w:rsidP="005275D7">
            <w:pPr>
              <w:rPr>
                <w:sz w:val="20"/>
                <w:szCs w:val="20"/>
              </w:rPr>
            </w:pPr>
            <w:r w:rsidRPr="001522ED">
              <w:rPr>
                <w:sz w:val="20"/>
                <w:szCs w:val="20"/>
              </w:rPr>
              <w:t>4</w:t>
            </w:r>
            <w:r w:rsidR="00E61EFA" w:rsidRPr="001522ED">
              <w:rPr>
                <w:sz w:val="20"/>
                <w:szCs w:val="20"/>
              </w:rPr>
              <w:t>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High</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80</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Outside lagoon benthic</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Rubble</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107</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30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Low</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 </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Outside lagoon benthic</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Sand</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108</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30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High</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 </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Outside lagoon benthic</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Spur and groove</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109</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296D1C" w:rsidP="005275D7">
            <w:pPr>
              <w:rPr>
                <w:sz w:val="20"/>
                <w:szCs w:val="20"/>
              </w:rPr>
            </w:pPr>
            <w:r w:rsidRPr="001522ED">
              <w:rPr>
                <w:sz w:val="20"/>
                <w:szCs w:val="20"/>
              </w:rPr>
              <w:t>4</w:t>
            </w:r>
            <w:r w:rsidR="00E61EFA" w:rsidRPr="001522ED">
              <w:rPr>
                <w:sz w:val="20"/>
                <w:szCs w:val="20"/>
              </w:rPr>
              <w:t>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High</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80</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Outside lagoon benthic</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Uncolonized hardbottom</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110</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30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Low</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 </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Lagoon benthic</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Backreef</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111</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296D1C" w:rsidP="005275D7">
            <w:pPr>
              <w:rPr>
                <w:sz w:val="20"/>
                <w:szCs w:val="20"/>
              </w:rPr>
            </w:pPr>
            <w:r w:rsidRPr="001522ED">
              <w:rPr>
                <w:sz w:val="20"/>
                <w:szCs w:val="20"/>
              </w:rPr>
              <w:t>4</w:t>
            </w:r>
            <w:r w:rsidR="00E61EFA" w:rsidRPr="001522ED">
              <w:rPr>
                <w:sz w:val="20"/>
                <w:szCs w:val="20"/>
              </w:rPr>
              <w:t>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High</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80</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Lagoon benthic</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Beach rock</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112</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30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Medium</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 </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Lagoon benthic</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Hardbottom</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113</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30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Medium</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 </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 xml:space="preserve">Lagoon </w:t>
            </w:r>
            <w:r w:rsidR="00E61EFA" w:rsidRPr="001522ED">
              <w:rPr>
                <w:sz w:val="20"/>
                <w:szCs w:val="20"/>
              </w:rPr>
              <w:t>benthic</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Lagoonal coral</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114</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296D1C" w:rsidP="005275D7">
            <w:pPr>
              <w:rPr>
                <w:sz w:val="20"/>
                <w:szCs w:val="20"/>
              </w:rPr>
            </w:pPr>
            <w:r w:rsidRPr="001522ED">
              <w:rPr>
                <w:sz w:val="20"/>
                <w:szCs w:val="20"/>
              </w:rPr>
              <w:t>4</w:t>
            </w:r>
            <w:r w:rsidR="00E61EFA" w:rsidRPr="001522ED">
              <w:rPr>
                <w:sz w:val="20"/>
                <w:szCs w:val="20"/>
              </w:rPr>
              <w:t>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High</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80</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Lagoon benthic</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Mud</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115</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30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Medium</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 </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Lagoon benthic</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Seagrass beds</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116</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296D1C" w:rsidP="005275D7">
            <w:pPr>
              <w:rPr>
                <w:sz w:val="20"/>
                <w:szCs w:val="20"/>
              </w:rPr>
            </w:pPr>
            <w:r w:rsidRPr="001522ED">
              <w:rPr>
                <w:sz w:val="20"/>
                <w:szCs w:val="20"/>
              </w:rPr>
              <w:t>4</w:t>
            </w:r>
            <w:r w:rsidR="00E61EFA" w:rsidRPr="001522ED">
              <w:rPr>
                <w:sz w:val="20"/>
                <w:szCs w:val="20"/>
              </w:rPr>
              <w:t>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High</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80</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Lagoon benthic</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Sediment</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117</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30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High</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 </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Lagoon benthic</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Vegetated sand</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118</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296D1C" w:rsidP="005275D7">
            <w:pPr>
              <w:rPr>
                <w:sz w:val="20"/>
                <w:szCs w:val="20"/>
              </w:rPr>
            </w:pPr>
            <w:r w:rsidRPr="001522ED">
              <w:rPr>
                <w:sz w:val="20"/>
                <w:szCs w:val="20"/>
              </w:rPr>
              <w:t>4</w:t>
            </w:r>
            <w:r w:rsidR="00E61EFA" w:rsidRPr="001522ED">
              <w:rPr>
                <w:sz w:val="20"/>
                <w:szCs w:val="20"/>
              </w:rPr>
              <w:t>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High</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 </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Shoreline</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Cliff</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119</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296D1C" w:rsidP="005275D7">
            <w:pPr>
              <w:rPr>
                <w:sz w:val="20"/>
                <w:szCs w:val="20"/>
              </w:rPr>
            </w:pPr>
            <w:r w:rsidRPr="001522ED">
              <w:rPr>
                <w:sz w:val="20"/>
                <w:szCs w:val="20"/>
              </w:rPr>
              <w:t>4</w:t>
            </w:r>
            <w:r w:rsidR="00E61EFA" w:rsidRPr="001522ED">
              <w:rPr>
                <w:sz w:val="20"/>
                <w:szCs w:val="20"/>
              </w:rPr>
              <w:t>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High</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 </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Shoreline</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Cobble</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120</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30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Medium</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 </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Shoreline</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Cobble mosaic</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121</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30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Medium</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 </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Shoreline</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Ironshore</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122</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30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Medium</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 </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Shoreline</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Ironshore mosai</w:t>
            </w:r>
            <w:r w:rsidR="00E61EFA" w:rsidRPr="001522ED">
              <w:rPr>
                <w:sz w:val="20"/>
                <w:szCs w:val="20"/>
              </w:rPr>
              <w:t>c</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123</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30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Medium</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 </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Shoreline</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Rock</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124</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30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Low</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 </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Shoreline</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Rock mosaic</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125</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30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Low</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 </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Shoreline</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Sand</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126</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30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Medium</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 </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Shoreline</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Sand mosaic</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127</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30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Medium</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 </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Wetland</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Mangrove</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128</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296D1C" w:rsidP="005275D7">
            <w:pPr>
              <w:rPr>
                <w:sz w:val="20"/>
                <w:szCs w:val="20"/>
              </w:rPr>
            </w:pPr>
            <w:r w:rsidRPr="001522ED">
              <w:rPr>
                <w:sz w:val="20"/>
                <w:szCs w:val="20"/>
              </w:rPr>
              <w:t>4</w:t>
            </w:r>
            <w:r w:rsidR="00E61EFA" w:rsidRPr="001522ED">
              <w:rPr>
                <w:sz w:val="20"/>
                <w:szCs w:val="20"/>
              </w:rPr>
              <w:t>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High</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80</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Protected land</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Crown land</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129</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296D1C" w:rsidP="005275D7">
            <w:pPr>
              <w:rPr>
                <w:sz w:val="20"/>
                <w:szCs w:val="20"/>
              </w:rPr>
            </w:pPr>
            <w:r w:rsidRPr="001522ED">
              <w:rPr>
                <w:sz w:val="20"/>
                <w:szCs w:val="20"/>
              </w:rPr>
              <w:t>4</w:t>
            </w:r>
            <w:r w:rsidR="00E61EFA" w:rsidRPr="001522ED">
              <w:rPr>
                <w:sz w:val="20"/>
                <w:szCs w:val="20"/>
              </w:rPr>
              <w:t>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High</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 </w:t>
            </w:r>
          </w:p>
        </w:tc>
      </w:tr>
      <w:tr w:rsidR="00D2272F" w:rsidRPr="0043725D" w:rsidTr="005275D7">
        <w:trPr>
          <w:trHeight w:val="224"/>
          <w:jc w:val="center"/>
        </w:trPr>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E61EFA" w:rsidRPr="001522ED" w:rsidRDefault="0043725D" w:rsidP="00D2272F">
            <w:pPr>
              <w:rPr>
                <w:sz w:val="20"/>
                <w:szCs w:val="20"/>
              </w:rPr>
            </w:pPr>
            <w:r w:rsidRPr="001522ED">
              <w:rPr>
                <w:sz w:val="20"/>
                <w:szCs w:val="20"/>
              </w:rPr>
              <w:t>Species</w:t>
            </w:r>
          </w:p>
        </w:tc>
        <w:tc>
          <w:tcPr>
            <w:tcW w:w="2677"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D2272F">
            <w:pPr>
              <w:rPr>
                <w:sz w:val="20"/>
                <w:szCs w:val="20"/>
              </w:rPr>
            </w:pPr>
            <w:r w:rsidRPr="001522ED">
              <w:rPr>
                <w:sz w:val="20"/>
                <w:szCs w:val="20"/>
              </w:rPr>
              <w:t>Main turtle nesting</w:t>
            </w:r>
            <w:r w:rsidR="00E61EFA" w:rsidRPr="001522ED">
              <w:rPr>
                <w:sz w:val="20"/>
                <w:szCs w:val="20"/>
              </w:rPr>
              <w:t xml:space="preserve"> beaches</w:t>
            </w:r>
          </w:p>
        </w:tc>
        <w:tc>
          <w:tcPr>
            <w:tcW w:w="1463"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139</w:t>
            </w:r>
          </w:p>
        </w:tc>
        <w:tc>
          <w:tcPr>
            <w:tcW w:w="1350" w:type="dxa"/>
            <w:tcBorders>
              <w:top w:val="nil"/>
              <w:left w:val="nil"/>
              <w:bottom w:val="single" w:sz="4" w:space="0" w:color="auto"/>
              <w:right w:val="single" w:sz="4" w:space="0" w:color="auto"/>
            </w:tcBorders>
            <w:shd w:val="clear" w:color="auto" w:fill="auto"/>
            <w:noWrap/>
            <w:vAlign w:val="bottom"/>
            <w:hideMark/>
          </w:tcPr>
          <w:p w:rsidR="00E61EFA" w:rsidRPr="001522ED" w:rsidRDefault="00296D1C" w:rsidP="005275D7">
            <w:pPr>
              <w:rPr>
                <w:sz w:val="20"/>
                <w:szCs w:val="20"/>
              </w:rPr>
            </w:pPr>
            <w:r w:rsidRPr="001522ED">
              <w:rPr>
                <w:sz w:val="20"/>
                <w:szCs w:val="20"/>
              </w:rPr>
              <w:t>4</w:t>
            </w:r>
            <w:r w:rsidR="00E61EFA" w:rsidRPr="001522ED">
              <w:rPr>
                <w:sz w:val="20"/>
                <w:szCs w:val="20"/>
              </w:rPr>
              <w:t>0</w:t>
            </w:r>
          </w:p>
        </w:tc>
        <w:tc>
          <w:tcPr>
            <w:tcW w:w="1570" w:type="dxa"/>
            <w:tcBorders>
              <w:top w:val="nil"/>
              <w:left w:val="nil"/>
              <w:bottom w:val="single" w:sz="4" w:space="0" w:color="auto"/>
              <w:right w:val="single" w:sz="4" w:space="0" w:color="auto"/>
            </w:tcBorders>
            <w:shd w:val="clear" w:color="auto" w:fill="auto"/>
            <w:noWrap/>
            <w:vAlign w:val="bottom"/>
            <w:hideMark/>
          </w:tcPr>
          <w:p w:rsidR="00E61EFA" w:rsidRPr="001522ED" w:rsidRDefault="00CE6426" w:rsidP="005275D7">
            <w:pPr>
              <w:rPr>
                <w:sz w:val="20"/>
                <w:szCs w:val="20"/>
              </w:rPr>
            </w:pPr>
            <w:r w:rsidRPr="001522ED">
              <w:rPr>
                <w:sz w:val="20"/>
                <w:szCs w:val="20"/>
              </w:rPr>
              <w:t>High</w:t>
            </w:r>
          </w:p>
        </w:tc>
        <w:tc>
          <w:tcPr>
            <w:tcW w:w="1278" w:type="dxa"/>
            <w:tcBorders>
              <w:top w:val="nil"/>
              <w:left w:val="nil"/>
              <w:bottom w:val="single" w:sz="4" w:space="0" w:color="auto"/>
              <w:right w:val="single" w:sz="4" w:space="0" w:color="auto"/>
            </w:tcBorders>
            <w:shd w:val="clear" w:color="auto" w:fill="auto"/>
            <w:noWrap/>
            <w:vAlign w:val="bottom"/>
            <w:hideMark/>
          </w:tcPr>
          <w:p w:rsidR="00E61EFA" w:rsidRPr="001522ED" w:rsidRDefault="00E61EFA" w:rsidP="005275D7">
            <w:pPr>
              <w:rPr>
                <w:sz w:val="20"/>
                <w:szCs w:val="20"/>
              </w:rPr>
            </w:pPr>
            <w:r w:rsidRPr="001522ED">
              <w:rPr>
                <w:sz w:val="20"/>
                <w:szCs w:val="20"/>
              </w:rPr>
              <w:t>80</w:t>
            </w:r>
          </w:p>
        </w:tc>
      </w:tr>
    </w:tbl>
    <w:p w:rsidR="00035B53" w:rsidRDefault="00035B53" w:rsidP="00F3762B">
      <w:pPr>
        <w:jc w:val="both"/>
      </w:pPr>
    </w:p>
    <w:p w:rsidR="00C909C1" w:rsidRDefault="00C909C1" w:rsidP="00F3762B">
      <w:pPr>
        <w:jc w:val="both"/>
      </w:pPr>
    </w:p>
    <w:p w:rsidR="00E61EFA" w:rsidRDefault="00B304FE" w:rsidP="005A531E">
      <w:pPr>
        <w:pStyle w:val="Heading1"/>
      </w:pPr>
      <w:bookmarkStart w:id="62" w:name="_Toc332207059"/>
      <w:r>
        <w:t>Design</w:t>
      </w:r>
      <w:r w:rsidR="005129DF">
        <w:t xml:space="preserve"> of</w:t>
      </w:r>
      <w:r w:rsidR="005A531E">
        <w:t xml:space="preserve"> p</w:t>
      </w:r>
      <w:r>
        <w:t xml:space="preserve">lanning </w:t>
      </w:r>
      <w:r w:rsidR="005A531E">
        <w:t>u</w:t>
      </w:r>
      <w:r>
        <w:t>nits</w:t>
      </w:r>
      <w:bookmarkEnd w:id="62"/>
    </w:p>
    <w:p w:rsidR="00B304FE" w:rsidRDefault="00B304FE" w:rsidP="00F3762B">
      <w:pPr>
        <w:jc w:val="both"/>
      </w:pPr>
    </w:p>
    <w:p w:rsidR="00444945" w:rsidRPr="003636F3" w:rsidRDefault="001522ED" w:rsidP="00444945">
      <w:pPr>
        <w:autoSpaceDE w:val="0"/>
        <w:autoSpaceDN w:val="0"/>
        <w:adjustRightInd w:val="0"/>
        <w:jc w:val="both"/>
        <w:rPr>
          <w:sz w:val="22"/>
          <w:szCs w:val="22"/>
        </w:rPr>
      </w:pPr>
      <w:r>
        <w:rPr>
          <w:sz w:val="22"/>
          <w:szCs w:val="22"/>
        </w:rPr>
        <w:t>Planning</w:t>
      </w:r>
      <w:r w:rsidR="001F7874" w:rsidRPr="00444945">
        <w:rPr>
          <w:sz w:val="22"/>
          <w:szCs w:val="22"/>
        </w:rPr>
        <w:t xml:space="preserve"> units </w:t>
      </w:r>
      <w:r w:rsidR="00D4004A">
        <w:rPr>
          <w:sz w:val="22"/>
          <w:szCs w:val="22"/>
        </w:rPr>
        <w:t>are</w:t>
      </w:r>
      <w:r w:rsidR="001F7874" w:rsidRPr="00444945">
        <w:rPr>
          <w:sz w:val="22"/>
          <w:szCs w:val="22"/>
        </w:rPr>
        <w:t xml:space="preserve"> defined by overlaying</w:t>
      </w:r>
      <w:r w:rsidR="001F7874">
        <w:rPr>
          <w:sz w:val="22"/>
          <w:szCs w:val="22"/>
        </w:rPr>
        <w:t xml:space="preserve"> </w:t>
      </w:r>
      <w:r w:rsidR="00D4004A">
        <w:rPr>
          <w:sz w:val="22"/>
          <w:szCs w:val="22"/>
        </w:rPr>
        <w:t>the</w:t>
      </w:r>
      <w:r w:rsidR="00D4004A" w:rsidRPr="00444945">
        <w:rPr>
          <w:sz w:val="22"/>
          <w:szCs w:val="22"/>
        </w:rPr>
        <w:t xml:space="preserve"> </w:t>
      </w:r>
      <w:r w:rsidR="001F7874" w:rsidRPr="00444945">
        <w:rPr>
          <w:sz w:val="22"/>
          <w:szCs w:val="22"/>
        </w:rPr>
        <w:t xml:space="preserve">planning region with a grid of squares or </w:t>
      </w:r>
      <w:r w:rsidR="001F7874" w:rsidRPr="00A14098">
        <w:rPr>
          <w:sz w:val="22"/>
          <w:szCs w:val="22"/>
        </w:rPr>
        <w:t>lattice of hexagons</w:t>
      </w:r>
      <w:r w:rsidR="00D4004A" w:rsidRPr="00A14098">
        <w:rPr>
          <w:sz w:val="22"/>
          <w:szCs w:val="22"/>
        </w:rPr>
        <w:t xml:space="preserve"> (</w:t>
      </w:r>
      <w:r w:rsidR="00A14098" w:rsidRPr="00A14098">
        <w:rPr>
          <w:sz w:val="22"/>
          <w:szCs w:val="22"/>
        </w:rPr>
        <w:fldChar w:fldCharType="begin"/>
      </w:r>
      <w:r w:rsidR="00A14098" w:rsidRPr="00A14098">
        <w:rPr>
          <w:sz w:val="22"/>
          <w:szCs w:val="22"/>
        </w:rPr>
        <w:instrText xml:space="preserve"> REF _Ref332114340 \h </w:instrText>
      </w:r>
      <w:r w:rsidR="00A14098" w:rsidRPr="005275D7">
        <w:rPr>
          <w:sz w:val="22"/>
          <w:szCs w:val="22"/>
        </w:rPr>
        <w:instrText xml:space="preserve"> \* MERGEFORMAT </w:instrText>
      </w:r>
      <w:r w:rsidR="00A14098" w:rsidRPr="00A14098">
        <w:rPr>
          <w:sz w:val="22"/>
          <w:szCs w:val="22"/>
        </w:rPr>
      </w:r>
      <w:r w:rsidR="00A14098" w:rsidRPr="00A14098">
        <w:rPr>
          <w:sz w:val="22"/>
          <w:szCs w:val="22"/>
        </w:rPr>
        <w:fldChar w:fldCharType="separate"/>
      </w:r>
      <w:r w:rsidR="009C04AE" w:rsidRPr="009C04AE">
        <w:rPr>
          <w:sz w:val="22"/>
          <w:szCs w:val="22"/>
        </w:rPr>
        <w:t xml:space="preserve">Figure </w:t>
      </w:r>
      <w:r w:rsidR="009C04AE" w:rsidRPr="009C04AE">
        <w:rPr>
          <w:noProof/>
          <w:sz w:val="22"/>
          <w:szCs w:val="22"/>
        </w:rPr>
        <w:t>14</w:t>
      </w:r>
      <w:r w:rsidR="00A14098" w:rsidRPr="00A14098">
        <w:rPr>
          <w:sz w:val="22"/>
          <w:szCs w:val="22"/>
        </w:rPr>
        <w:fldChar w:fldCharType="end"/>
      </w:r>
      <w:r w:rsidR="00D4004A" w:rsidRPr="00A14098">
        <w:rPr>
          <w:sz w:val="22"/>
          <w:szCs w:val="22"/>
        </w:rPr>
        <w:t>)</w:t>
      </w:r>
      <w:r w:rsidR="001F7874" w:rsidRPr="00A14098">
        <w:rPr>
          <w:sz w:val="22"/>
          <w:szCs w:val="22"/>
        </w:rPr>
        <w:t xml:space="preserve">. </w:t>
      </w:r>
      <w:r w:rsidR="001F7874" w:rsidRPr="003636F3">
        <w:rPr>
          <w:sz w:val="22"/>
          <w:szCs w:val="22"/>
        </w:rPr>
        <w:t>These polygon features contain all the necessary information for Marxan to run and allow comparison and selection between candidate areas.</w:t>
      </w:r>
      <w:r w:rsidR="006E2DDE" w:rsidRPr="003636F3">
        <w:rPr>
          <w:sz w:val="22"/>
          <w:szCs w:val="22"/>
        </w:rPr>
        <w:t xml:space="preserve"> </w:t>
      </w:r>
      <w:r w:rsidR="00444945" w:rsidRPr="003636F3">
        <w:rPr>
          <w:sz w:val="22"/>
          <w:szCs w:val="22"/>
        </w:rPr>
        <w:t xml:space="preserve">They must capture all the areas that can possibly be selected as part of the reserve system and their size should be at a scale appropriate for both the ecological features that are wanted to be captured and the size of the protected areas likely to be implemented (Game </w:t>
      </w:r>
      <w:r w:rsidR="00D326CA" w:rsidRPr="003636F3">
        <w:rPr>
          <w:sz w:val="22"/>
          <w:szCs w:val="22"/>
        </w:rPr>
        <w:t>and Grantham, 2008</w:t>
      </w:r>
      <w:r w:rsidR="00444945" w:rsidRPr="003636F3">
        <w:rPr>
          <w:sz w:val="22"/>
          <w:szCs w:val="22"/>
        </w:rPr>
        <w:t>).</w:t>
      </w:r>
    </w:p>
    <w:p w:rsidR="00444945" w:rsidRPr="003636F3" w:rsidRDefault="00444945" w:rsidP="00CC7F1A">
      <w:pPr>
        <w:autoSpaceDE w:val="0"/>
        <w:autoSpaceDN w:val="0"/>
        <w:adjustRightInd w:val="0"/>
        <w:jc w:val="both"/>
        <w:rPr>
          <w:rFonts w:cs="Arial"/>
          <w:bCs/>
          <w:sz w:val="22"/>
          <w:szCs w:val="22"/>
        </w:rPr>
      </w:pPr>
    </w:p>
    <w:p w:rsidR="00A06A44" w:rsidRPr="003636F3" w:rsidRDefault="00A06A44" w:rsidP="00CC7F1A">
      <w:pPr>
        <w:autoSpaceDE w:val="0"/>
        <w:autoSpaceDN w:val="0"/>
        <w:adjustRightInd w:val="0"/>
        <w:jc w:val="both"/>
        <w:rPr>
          <w:sz w:val="22"/>
          <w:szCs w:val="22"/>
        </w:rPr>
      </w:pPr>
      <w:r w:rsidRPr="003636F3">
        <w:rPr>
          <w:rFonts w:cs="Arial"/>
          <w:bCs/>
          <w:sz w:val="22"/>
          <w:szCs w:val="22"/>
        </w:rPr>
        <w:t xml:space="preserve">After review of the high </w:t>
      </w:r>
      <w:r w:rsidR="00F736DE" w:rsidRPr="003636F3">
        <w:rPr>
          <w:rFonts w:cs="Arial"/>
          <w:bCs/>
          <w:sz w:val="22"/>
          <w:szCs w:val="22"/>
        </w:rPr>
        <w:t>degree of accuracy</w:t>
      </w:r>
      <w:r w:rsidRPr="003636F3">
        <w:rPr>
          <w:rFonts w:cs="Arial"/>
          <w:bCs/>
          <w:sz w:val="22"/>
          <w:szCs w:val="22"/>
        </w:rPr>
        <w:t xml:space="preserve"> and large amount of data that is available</w:t>
      </w:r>
      <w:r w:rsidR="00F736DE" w:rsidRPr="003636F3">
        <w:rPr>
          <w:rFonts w:cs="Arial"/>
          <w:bCs/>
          <w:sz w:val="22"/>
          <w:szCs w:val="22"/>
        </w:rPr>
        <w:t>, as well as</w:t>
      </w:r>
      <w:r w:rsidRPr="003636F3">
        <w:rPr>
          <w:rFonts w:cs="Arial"/>
          <w:bCs/>
          <w:sz w:val="22"/>
          <w:szCs w:val="22"/>
        </w:rPr>
        <w:t xml:space="preserve"> the relatively small ‘shelf’ area surrounding the Cayman Islands, it was </w:t>
      </w:r>
      <w:r w:rsidR="00A14098" w:rsidRPr="003636F3">
        <w:rPr>
          <w:rFonts w:cs="Arial"/>
          <w:bCs/>
          <w:sz w:val="22"/>
          <w:szCs w:val="22"/>
        </w:rPr>
        <w:t xml:space="preserve">determined </w:t>
      </w:r>
      <w:r w:rsidRPr="003636F3">
        <w:rPr>
          <w:rFonts w:cs="Arial"/>
          <w:bCs/>
          <w:sz w:val="22"/>
          <w:szCs w:val="22"/>
        </w:rPr>
        <w:t xml:space="preserve">that a 1 acre (0.405 ha) planning unit would be </w:t>
      </w:r>
      <w:r w:rsidR="00A14098" w:rsidRPr="003636F3">
        <w:rPr>
          <w:rFonts w:cs="Arial"/>
          <w:bCs/>
          <w:sz w:val="22"/>
          <w:szCs w:val="22"/>
        </w:rPr>
        <w:t xml:space="preserve">optimum </w:t>
      </w:r>
      <w:r w:rsidRPr="003636F3">
        <w:rPr>
          <w:rFonts w:cs="Arial"/>
          <w:bCs/>
          <w:sz w:val="22"/>
          <w:szCs w:val="22"/>
        </w:rPr>
        <w:t xml:space="preserve">to capture small spatial differences within the input datasets. There were 90,391 </w:t>
      </w:r>
      <w:r w:rsidR="00CC7F1A" w:rsidRPr="003636F3">
        <w:rPr>
          <w:rFonts w:cs="Arial"/>
          <w:bCs/>
          <w:sz w:val="22"/>
          <w:szCs w:val="22"/>
        </w:rPr>
        <w:t>one</w:t>
      </w:r>
      <w:r w:rsidR="006B16A6" w:rsidRPr="003636F3">
        <w:rPr>
          <w:rFonts w:cs="Arial"/>
          <w:bCs/>
          <w:sz w:val="22"/>
          <w:szCs w:val="22"/>
        </w:rPr>
        <w:t>-</w:t>
      </w:r>
      <w:r w:rsidRPr="003636F3">
        <w:rPr>
          <w:rFonts w:cs="Arial"/>
          <w:bCs/>
          <w:sz w:val="22"/>
          <w:szCs w:val="22"/>
        </w:rPr>
        <w:t>acre planning units for Grand Cayman, 14,254 for Little Cayman, and 15,477 for Cayman Brac.</w:t>
      </w:r>
      <w:r w:rsidR="00964D83" w:rsidRPr="003636F3">
        <w:rPr>
          <w:rFonts w:cs="Arial"/>
          <w:bCs/>
          <w:sz w:val="22"/>
          <w:szCs w:val="22"/>
        </w:rPr>
        <w:t xml:space="preserve"> </w:t>
      </w:r>
      <w:r w:rsidR="00964D83" w:rsidRPr="003636F3">
        <w:rPr>
          <w:bCs/>
          <w:sz w:val="22"/>
          <w:szCs w:val="22"/>
        </w:rPr>
        <w:t xml:space="preserve">A hexagon shape </w:t>
      </w:r>
      <w:r w:rsidR="00CC7F1A" w:rsidRPr="003636F3">
        <w:rPr>
          <w:bCs/>
          <w:sz w:val="22"/>
          <w:szCs w:val="22"/>
        </w:rPr>
        <w:t xml:space="preserve">grid </w:t>
      </w:r>
      <w:r w:rsidR="00964D83" w:rsidRPr="003636F3">
        <w:rPr>
          <w:bCs/>
          <w:sz w:val="22"/>
          <w:szCs w:val="22"/>
        </w:rPr>
        <w:t>was used</w:t>
      </w:r>
      <w:r w:rsidR="00CC7F1A" w:rsidRPr="003636F3">
        <w:rPr>
          <w:bCs/>
          <w:sz w:val="22"/>
          <w:szCs w:val="22"/>
        </w:rPr>
        <w:t xml:space="preserve"> </w:t>
      </w:r>
      <w:r w:rsidR="00A14098" w:rsidRPr="003636F3">
        <w:rPr>
          <w:bCs/>
          <w:sz w:val="22"/>
          <w:szCs w:val="22"/>
        </w:rPr>
        <w:t>since it</w:t>
      </w:r>
      <w:r w:rsidR="00CC7F1A" w:rsidRPr="003636F3">
        <w:rPr>
          <w:sz w:val="22"/>
          <w:szCs w:val="22"/>
        </w:rPr>
        <w:t xml:space="preserve"> provides several advantages </w:t>
      </w:r>
      <w:r w:rsidR="00227F03" w:rsidRPr="003636F3">
        <w:rPr>
          <w:sz w:val="22"/>
          <w:szCs w:val="22"/>
        </w:rPr>
        <w:t>compared to other methods</w:t>
      </w:r>
      <w:r w:rsidR="00DA25D8">
        <w:rPr>
          <w:sz w:val="22"/>
          <w:szCs w:val="22"/>
        </w:rPr>
        <w:t xml:space="preserve"> such as squared or circular plots</w:t>
      </w:r>
      <w:r w:rsidR="00227F03" w:rsidRPr="003636F3">
        <w:rPr>
          <w:sz w:val="22"/>
          <w:szCs w:val="22"/>
        </w:rPr>
        <w:t>. Most</w:t>
      </w:r>
      <w:r w:rsidR="00CC7F1A" w:rsidRPr="003636F3">
        <w:rPr>
          <w:sz w:val="22"/>
          <w:szCs w:val="22"/>
        </w:rPr>
        <w:t xml:space="preserve"> </w:t>
      </w:r>
      <w:r w:rsidR="00227F03" w:rsidRPr="003636F3">
        <w:rPr>
          <w:sz w:val="22"/>
          <w:szCs w:val="22"/>
        </w:rPr>
        <w:t>important in the context of evaluating patterns is the equidistant nature of the grid</w:t>
      </w:r>
      <w:r w:rsidR="00F9247B" w:rsidRPr="003636F3">
        <w:rPr>
          <w:sz w:val="22"/>
          <w:szCs w:val="22"/>
        </w:rPr>
        <w:t xml:space="preserve"> (</w:t>
      </w:r>
      <w:r w:rsidR="00A14098" w:rsidRPr="003636F3">
        <w:rPr>
          <w:sz w:val="22"/>
          <w:szCs w:val="22"/>
        </w:rPr>
        <w:fldChar w:fldCharType="begin"/>
      </w:r>
      <w:r w:rsidR="00A14098" w:rsidRPr="003636F3">
        <w:rPr>
          <w:sz w:val="22"/>
          <w:szCs w:val="22"/>
        </w:rPr>
        <w:instrText xml:space="preserve"> REF _Ref332114340 \h  \* MERGEFORMAT </w:instrText>
      </w:r>
      <w:r w:rsidR="00A14098" w:rsidRPr="003636F3">
        <w:rPr>
          <w:sz w:val="22"/>
          <w:szCs w:val="22"/>
        </w:rPr>
      </w:r>
      <w:r w:rsidR="00A14098" w:rsidRPr="003636F3">
        <w:rPr>
          <w:sz w:val="22"/>
          <w:szCs w:val="22"/>
        </w:rPr>
        <w:fldChar w:fldCharType="separate"/>
      </w:r>
      <w:r w:rsidR="009C04AE" w:rsidRPr="009C04AE">
        <w:rPr>
          <w:sz w:val="22"/>
          <w:szCs w:val="22"/>
        </w:rPr>
        <w:t xml:space="preserve">Figure </w:t>
      </w:r>
      <w:r w:rsidR="009C04AE" w:rsidRPr="009C04AE">
        <w:rPr>
          <w:noProof/>
          <w:sz w:val="22"/>
          <w:szCs w:val="22"/>
        </w:rPr>
        <w:t>14</w:t>
      </w:r>
      <w:r w:rsidR="00A14098" w:rsidRPr="003636F3">
        <w:rPr>
          <w:sz w:val="22"/>
          <w:szCs w:val="22"/>
        </w:rPr>
        <w:fldChar w:fldCharType="end"/>
      </w:r>
      <w:r w:rsidR="00F9247B" w:rsidRPr="003636F3">
        <w:rPr>
          <w:sz w:val="22"/>
          <w:szCs w:val="22"/>
        </w:rPr>
        <w:t>)</w:t>
      </w:r>
      <w:r w:rsidR="00227F03" w:rsidRPr="003636F3">
        <w:rPr>
          <w:sz w:val="22"/>
          <w:szCs w:val="22"/>
        </w:rPr>
        <w:t xml:space="preserve">. </w:t>
      </w:r>
      <w:r w:rsidR="00CC7F1A" w:rsidRPr="003636F3">
        <w:rPr>
          <w:sz w:val="22"/>
          <w:szCs w:val="22"/>
        </w:rPr>
        <w:t>This results in a more balanced modeling environment and</w:t>
      </w:r>
      <w:r w:rsidR="00227F03" w:rsidRPr="003636F3">
        <w:rPr>
          <w:sz w:val="22"/>
          <w:szCs w:val="22"/>
        </w:rPr>
        <w:t xml:space="preserve"> facilitates</w:t>
      </w:r>
      <w:r w:rsidR="00CC7F1A" w:rsidRPr="003636F3">
        <w:rPr>
          <w:sz w:val="22"/>
          <w:szCs w:val="22"/>
        </w:rPr>
        <w:t xml:space="preserve"> </w:t>
      </w:r>
      <w:r w:rsidR="00227F03" w:rsidRPr="003636F3">
        <w:rPr>
          <w:sz w:val="22"/>
          <w:szCs w:val="22"/>
        </w:rPr>
        <w:t>data analysis and circumvents statistical and logical problems (compared to squared or circular plots)</w:t>
      </w:r>
      <w:r w:rsidR="00CC7F1A" w:rsidRPr="003636F3">
        <w:rPr>
          <w:sz w:val="22"/>
          <w:szCs w:val="22"/>
        </w:rPr>
        <w:t xml:space="preserve"> (Jurasinski </w:t>
      </w:r>
      <w:r w:rsidR="00325668" w:rsidRPr="003636F3">
        <w:rPr>
          <w:sz w:val="22"/>
          <w:szCs w:val="22"/>
        </w:rPr>
        <w:t>and Beierkuhnlein,</w:t>
      </w:r>
      <w:r w:rsidR="00CC7F1A" w:rsidRPr="003636F3">
        <w:rPr>
          <w:sz w:val="22"/>
          <w:szCs w:val="22"/>
        </w:rPr>
        <w:t xml:space="preserve"> 2006)</w:t>
      </w:r>
      <w:r w:rsidR="00227F03" w:rsidRPr="003636F3">
        <w:rPr>
          <w:sz w:val="22"/>
          <w:szCs w:val="22"/>
        </w:rPr>
        <w:t>.</w:t>
      </w:r>
      <w:r w:rsidR="00CC7F1A" w:rsidRPr="003636F3">
        <w:rPr>
          <w:sz w:val="22"/>
          <w:szCs w:val="22"/>
        </w:rPr>
        <w:t xml:space="preserve"> </w:t>
      </w:r>
    </w:p>
    <w:p w:rsidR="008F62D1" w:rsidRDefault="008F62D1" w:rsidP="00CC7F1A">
      <w:pPr>
        <w:autoSpaceDE w:val="0"/>
        <w:autoSpaceDN w:val="0"/>
        <w:adjustRightInd w:val="0"/>
        <w:jc w:val="both"/>
        <w:rPr>
          <w:sz w:val="22"/>
          <w:szCs w:val="22"/>
        </w:rPr>
      </w:pPr>
    </w:p>
    <w:p w:rsidR="00A14098" w:rsidRDefault="00556F83" w:rsidP="005275D7">
      <w:pPr>
        <w:keepNext/>
        <w:autoSpaceDE w:val="0"/>
        <w:autoSpaceDN w:val="0"/>
        <w:adjustRightInd w:val="0"/>
        <w:jc w:val="both"/>
      </w:pPr>
      <w:r>
        <w:rPr>
          <w:noProof/>
          <w:sz w:val="22"/>
          <w:szCs w:val="22"/>
        </w:rPr>
        <w:drawing>
          <wp:inline distT="0" distB="0" distL="0" distR="0" wp14:anchorId="22AFCB51" wp14:editId="4D179A19">
            <wp:extent cx="6858000" cy="37407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_unit_exampl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858000" cy="3740785"/>
                    </a:xfrm>
                    <a:prstGeom prst="rect">
                      <a:avLst/>
                    </a:prstGeom>
                  </pic:spPr>
                </pic:pic>
              </a:graphicData>
            </a:graphic>
          </wp:inline>
        </w:drawing>
      </w:r>
    </w:p>
    <w:p w:rsidR="008F62D1" w:rsidRPr="00CC7F1A" w:rsidRDefault="00A14098" w:rsidP="00F61588">
      <w:pPr>
        <w:pStyle w:val="Caption"/>
        <w:jc w:val="both"/>
        <w:rPr>
          <w:sz w:val="22"/>
          <w:szCs w:val="22"/>
        </w:rPr>
      </w:pPr>
      <w:bookmarkStart w:id="63" w:name="_Ref332114340"/>
      <w:bookmarkStart w:id="64" w:name="_Toc332207287"/>
      <w:bookmarkStart w:id="65" w:name="_Toc332208077"/>
      <w:r>
        <w:t xml:space="preserve">Figure </w:t>
      </w:r>
      <w:r w:rsidR="00A8283B">
        <w:fldChar w:fldCharType="begin"/>
      </w:r>
      <w:r w:rsidR="00A8283B">
        <w:instrText xml:space="preserve"> SEQ Figure \* ARABIC </w:instrText>
      </w:r>
      <w:r w:rsidR="00A8283B">
        <w:fldChar w:fldCharType="separate"/>
      </w:r>
      <w:r w:rsidR="009C04AE">
        <w:rPr>
          <w:noProof/>
        </w:rPr>
        <w:t>14</w:t>
      </w:r>
      <w:r w:rsidR="00A8283B">
        <w:rPr>
          <w:noProof/>
        </w:rPr>
        <w:fldChar w:fldCharType="end"/>
      </w:r>
      <w:bookmarkEnd w:id="63"/>
      <w:r w:rsidRPr="00A14098">
        <w:t xml:space="preserve"> </w:t>
      </w:r>
      <w:r>
        <w:t>Conservation features are overlaid on top of risks and each planning unit (1 acre) is assigned a score based on the level of cost associated with obtaining a conservation feature within each unit. Conservation feature layer has been clipped for display purposes but should match the extents of the risk surface and planning units.</w:t>
      </w:r>
      <w:bookmarkEnd w:id="64"/>
      <w:bookmarkEnd w:id="65"/>
    </w:p>
    <w:p w:rsidR="00556F83" w:rsidRDefault="00556F83" w:rsidP="00F3762B">
      <w:pPr>
        <w:jc w:val="both"/>
        <w:rPr>
          <w:rFonts w:cs="Arial"/>
          <w:bCs/>
          <w:sz w:val="22"/>
          <w:szCs w:val="22"/>
        </w:rPr>
      </w:pPr>
    </w:p>
    <w:p w:rsidR="00A06A44" w:rsidRDefault="001F7874" w:rsidP="005A531E">
      <w:pPr>
        <w:pStyle w:val="Heading1"/>
      </w:pPr>
      <w:bookmarkStart w:id="66" w:name="_Toc332207060"/>
      <w:r>
        <w:t xml:space="preserve">Inclusion of </w:t>
      </w:r>
      <w:r w:rsidR="005A531E">
        <w:t>s</w:t>
      </w:r>
      <w:r w:rsidR="00A06A44">
        <w:t xml:space="preserve">tatus </w:t>
      </w:r>
      <w:r w:rsidR="005A531E">
        <w:t>l</w:t>
      </w:r>
      <w:r w:rsidR="00A06A44">
        <w:t>ayers</w:t>
      </w:r>
      <w:bookmarkEnd w:id="66"/>
    </w:p>
    <w:p w:rsidR="00A06A44" w:rsidRDefault="00A06A44" w:rsidP="00F3762B">
      <w:pPr>
        <w:jc w:val="both"/>
        <w:rPr>
          <w:sz w:val="22"/>
          <w:szCs w:val="22"/>
        </w:rPr>
      </w:pPr>
    </w:p>
    <w:p w:rsidR="00C12501" w:rsidRPr="00270DA5" w:rsidRDefault="00307FA4" w:rsidP="00A06A44">
      <w:pPr>
        <w:jc w:val="both"/>
        <w:rPr>
          <w:sz w:val="22"/>
          <w:szCs w:val="22"/>
        </w:rPr>
      </w:pPr>
      <w:r>
        <w:rPr>
          <w:rFonts w:cs="Arial"/>
          <w:bCs/>
          <w:sz w:val="22"/>
          <w:szCs w:val="22"/>
        </w:rPr>
        <w:t xml:space="preserve">The use of </w:t>
      </w:r>
      <w:r w:rsidR="00A06A44" w:rsidRPr="00E41618">
        <w:rPr>
          <w:rFonts w:cs="Arial"/>
          <w:bCs/>
          <w:sz w:val="22"/>
          <w:szCs w:val="22"/>
        </w:rPr>
        <w:t xml:space="preserve">‘status layers’ </w:t>
      </w:r>
      <w:r>
        <w:rPr>
          <w:rFonts w:cs="Arial"/>
          <w:bCs/>
          <w:sz w:val="22"/>
          <w:szCs w:val="22"/>
        </w:rPr>
        <w:t>is an important aspect of Marxan modeling</w:t>
      </w:r>
      <w:r w:rsidR="00A06A44" w:rsidRPr="00E41618">
        <w:rPr>
          <w:rFonts w:cs="Arial"/>
          <w:bCs/>
          <w:sz w:val="22"/>
          <w:szCs w:val="22"/>
        </w:rPr>
        <w:t>.</w:t>
      </w:r>
      <w:r w:rsidR="00184F9C" w:rsidRPr="00E41618">
        <w:rPr>
          <w:rFonts w:cs="Arial"/>
          <w:bCs/>
          <w:sz w:val="22"/>
          <w:szCs w:val="22"/>
        </w:rPr>
        <w:t xml:space="preserve"> </w:t>
      </w:r>
      <w:r w:rsidR="00184F9C" w:rsidRPr="005275D7">
        <w:rPr>
          <w:color w:val="000000"/>
          <w:sz w:val="22"/>
          <w:szCs w:val="22"/>
        </w:rPr>
        <w:t>Th</w:t>
      </w:r>
      <w:r>
        <w:rPr>
          <w:color w:val="000000"/>
          <w:sz w:val="22"/>
          <w:szCs w:val="22"/>
        </w:rPr>
        <w:t xml:space="preserve">ese layers are </w:t>
      </w:r>
      <w:r w:rsidR="00184F9C" w:rsidRPr="005275D7">
        <w:rPr>
          <w:color w:val="000000"/>
          <w:sz w:val="22"/>
          <w:szCs w:val="22"/>
        </w:rPr>
        <w:t xml:space="preserve">required if </w:t>
      </w:r>
      <w:r w:rsidR="00903C25" w:rsidRPr="005275D7">
        <w:rPr>
          <w:color w:val="000000"/>
          <w:sz w:val="22"/>
          <w:szCs w:val="22"/>
        </w:rPr>
        <w:t>a</w:t>
      </w:r>
      <w:r w:rsidR="00184F9C" w:rsidRPr="005275D7">
        <w:rPr>
          <w:color w:val="000000"/>
          <w:sz w:val="22"/>
          <w:szCs w:val="22"/>
        </w:rPr>
        <w:t xml:space="preserve"> user plans to run a scenario where the planning units that overlap declared protected areas or special interest </w:t>
      </w:r>
      <w:r w:rsidR="00184F9C" w:rsidRPr="005275D7">
        <w:rPr>
          <w:sz w:val="22"/>
          <w:szCs w:val="22"/>
        </w:rPr>
        <w:t>areas are to be “locked-in” or fixed in the reserve, thus always included in the solution. These planning units are first considered when Marxan attempts to meet the conservation goals. If goals are met within these areas</w:t>
      </w:r>
      <w:r w:rsidR="00A06A44" w:rsidRPr="004308FF">
        <w:rPr>
          <w:sz w:val="22"/>
          <w:szCs w:val="22"/>
        </w:rPr>
        <w:t>, no additional planning units are selected for</w:t>
      </w:r>
      <w:r w:rsidR="00A06A44" w:rsidRPr="00E41618">
        <w:rPr>
          <w:sz w:val="22"/>
          <w:szCs w:val="22"/>
        </w:rPr>
        <w:t xml:space="preserve"> that particul</w:t>
      </w:r>
      <w:r w:rsidR="00A06A44" w:rsidRPr="00CE6426">
        <w:rPr>
          <w:sz w:val="22"/>
          <w:szCs w:val="22"/>
        </w:rPr>
        <w:t xml:space="preserve">ar </w:t>
      </w:r>
      <w:r w:rsidR="001F7874" w:rsidRPr="00CE6426">
        <w:rPr>
          <w:sz w:val="22"/>
          <w:szCs w:val="22"/>
        </w:rPr>
        <w:t xml:space="preserve">conservation </w:t>
      </w:r>
      <w:r w:rsidR="00A06A44" w:rsidRPr="00270DA5">
        <w:rPr>
          <w:sz w:val="22"/>
          <w:szCs w:val="22"/>
        </w:rPr>
        <w:t>target</w:t>
      </w:r>
      <w:r w:rsidR="00184F9C" w:rsidRPr="00270DA5">
        <w:rPr>
          <w:sz w:val="22"/>
          <w:szCs w:val="22"/>
        </w:rPr>
        <w:t xml:space="preserve"> (Schill and Raber, 2008)</w:t>
      </w:r>
      <w:r w:rsidR="00A06A44" w:rsidRPr="00270DA5">
        <w:rPr>
          <w:sz w:val="22"/>
          <w:szCs w:val="22"/>
        </w:rPr>
        <w:t xml:space="preserve">. </w:t>
      </w:r>
    </w:p>
    <w:p w:rsidR="00C12501" w:rsidRPr="00C462C0" w:rsidRDefault="00C12501" w:rsidP="00A06A44">
      <w:pPr>
        <w:jc w:val="both"/>
        <w:rPr>
          <w:sz w:val="22"/>
          <w:szCs w:val="22"/>
        </w:rPr>
      </w:pPr>
    </w:p>
    <w:p w:rsidR="00A06A44" w:rsidRPr="00270DA5" w:rsidRDefault="00270DA5" w:rsidP="00A06A44">
      <w:pPr>
        <w:jc w:val="both"/>
        <w:rPr>
          <w:sz w:val="22"/>
          <w:szCs w:val="22"/>
        </w:rPr>
      </w:pPr>
      <w:r>
        <w:rPr>
          <w:sz w:val="22"/>
          <w:szCs w:val="22"/>
        </w:rPr>
        <w:t xml:space="preserve">To this end, existing no-take protected areas were initially locked-in as a </w:t>
      </w:r>
      <w:r w:rsidR="00E25DC1">
        <w:rPr>
          <w:sz w:val="22"/>
          <w:szCs w:val="22"/>
        </w:rPr>
        <w:t>‘</w:t>
      </w:r>
      <w:r w:rsidR="00F8094C">
        <w:rPr>
          <w:i/>
          <w:sz w:val="22"/>
          <w:szCs w:val="22"/>
        </w:rPr>
        <w:t>Strict</w:t>
      </w:r>
      <w:r w:rsidR="00E25DC1">
        <w:rPr>
          <w:i/>
          <w:sz w:val="22"/>
          <w:szCs w:val="22"/>
        </w:rPr>
        <w:t>’</w:t>
      </w:r>
      <w:r w:rsidR="00F8094C">
        <w:rPr>
          <w:i/>
          <w:sz w:val="22"/>
          <w:szCs w:val="22"/>
        </w:rPr>
        <w:t xml:space="preserve"> </w:t>
      </w:r>
      <w:r>
        <w:rPr>
          <w:i/>
          <w:sz w:val="22"/>
          <w:szCs w:val="22"/>
        </w:rPr>
        <w:t xml:space="preserve">status </w:t>
      </w:r>
      <w:r w:rsidR="00970FAE">
        <w:rPr>
          <w:i/>
          <w:sz w:val="22"/>
          <w:szCs w:val="22"/>
        </w:rPr>
        <w:t>layer</w:t>
      </w:r>
      <w:r w:rsidR="00970FAE">
        <w:rPr>
          <w:sz w:val="22"/>
          <w:szCs w:val="22"/>
        </w:rPr>
        <w:t xml:space="preserve"> (</w:t>
      </w:r>
      <w:r w:rsidR="00A06A44" w:rsidRPr="00270DA5">
        <w:rPr>
          <w:sz w:val="22"/>
          <w:szCs w:val="22"/>
        </w:rPr>
        <w:t>Environmental Zones, Marine Parks, and Wildlife Interaction Zones</w:t>
      </w:r>
      <w:r>
        <w:rPr>
          <w:sz w:val="22"/>
          <w:szCs w:val="22"/>
        </w:rPr>
        <w:t xml:space="preserve">; </w:t>
      </w:r>
      <w:r w:rsidR="002749C7" w:rsidRPr="002749C7">
        <w:rPr>
          <w:sz w:val="22"/>
          <w:szCs w:val="22"/>
        </w:rPr>
        <w:fldChar w:fldCharType="begin"/>
      </w:r>
      <w:r w:rsidR="002749C7" w:rsidRPr="002749C7">
        <w:rPr>
          <w:sz w:val="22"/>
          <w:szCs w:val="22"/>
        </w:rPr>
        <w:instrText xml:space="preserve"> REF _Ref332202730 \h </w:instrText>
      </w:r>
      <w:r w:rsidR="002749C7">
        <w:rPr>
          <w:sz w:val="22"/>
          <w:szCs w:val="22"/>
        </w:rPr>
        <w:instrText xml:space="preserve"> \* MERGEFORMAT </w:instrText>
      </w:r>
      <w:r w:rsidR="002749C7" w:rsidRPr="002749C7">
        <w:rPr>
          <w:sz w:val="22"/>
          <w:szCs w:val="22"/>
        </w:rPr>
      </w:r>
      <w:r w:rsidR="002749C7" w:rsidRPr="002749C7">
        <w:rPr>
          <w:sz w:val="22"/>
          <w:szCs w:val="22"/>
        </w:rPr>
        <w:fldChar w:fldCharType="separate"/>
      </w:r>
      <w:r w:rsidR="009C04AE" w:rsidRPr="009C04AE">
        <w:rPr>
          <w:sz w:val="22"/>
          <w:szCs w:val="22"/>
        </w:rPr>
        <w:t xml:space="preserve">Figure </w:t>
      </w:r>
      <w:r w:rsidR="009C04AE" w:rsidRPr="009C04AE">
        <w:rPr>
          <w:noProof/>
          <w:sz w:val="22"/>
          <w:szCs w:val="22"/>
        </w:rPr>
        <w:t>15</w:t>
      </w:r>
      <w:r w:rsidR="002749C7" w:rsidRPr="002749C7">
        <w:rPr>
          <w:sz w:val="22"/>
          <w:szCs w:val="22"/>
        </w:rPr>
        <w:fldChar w:fldCharType="end"/>
      </w:r>
      <w:r w:rsidR="00F9247B" w:rsidRPr="00270DA5">
        <w:rPr>
          <w:sz w:val="22"/>
          <w:szCs w:val="22"/>
        </w:rPr>
        <w:t>)</w:t>
      </w:r>
      <w:r>
        <w:rPr>
          <w:sz w:val="22"/>
          <w:szCs w:val="22"/>
        </w:rPr>
        <w:t xml:space="preserve"> for preliminary Marxan runs</w:t>
      </w:r>
      <w:r w:rsidR="00A06A44" w:rsidRPr="00270DA5">
        <w:rPr>
          <w:sz w:val="22"/>
          <w:szCs w:val="22"/>
        </w:rPr>
        <w:t xml:space="preserve">. For </w:t>
      </w:r>
      <w:r>
        <w:rPr>
          <w:sz w:val="22"/>
          <w:szCs w:val="22"/>
        </w:rPr>
        <w:t>subsequent</w:t>
      </w:r>
      <w:r w:rsidRPr="00270DA5">
        <w:rPr>
          <w:sz w:val="22"/>
          <w:szCs w:val="22"/>
        </w:rPr>
        <w:t xml:space="preserve"> </w:t>
      </w:r>
      <w:r>
        <w:rPr>
          <w:sz w:val="22"/>
          <w:szCs w:val="22"/>
        </w:rPr>
        <w:t>model</w:t>
      </w:r>
      <w:r w:rsidRPr="00270DA5">
        <w:rPr>
          <w:sz w:val="22"/>
          <w:szCs w:val="22"/>
        </w:rPr>
        <w:t>s</w:t>
      </w:r>
      <w:r w:rsidR="00A06A44" w:rsidRPr="00270DA5">
        <w:rPr>
          <w:sz w:val="22"/>
          <w:szCs w:val="22"/>
        </w:rPr>
        <w:t xml:space="preserve">, it was deemed beneficial to also include </w:t>
      </w:r>
      <w:r w:rsidR="00A06A44" w:rsidRPr="005275D7">
        <w:rPr>
          <w:sz w:val="22"/>
          <w:szCs w:val="22"/>
        </w:rPr>
        <w:t>all protected areas</w:t>
      </w:r>
      <w:r w:rsidR="00A06A44" w:rsidRPr="002749C7">
        <w:rPr>
          <w:sz w:val="22"/>
          <w:szCs w:val="22"/>
        </w:rPr>
        <w:t xml:space="preserve"> </w:t>
      </w:r>
      <w:r w:rsidR="00A06A44" w:rsidRPr="00270DA5">
        <w:rPr>
          <w:sz w:val="22"/>
          <w:szCs w:val="22"/>
        </w:rPr>
        <w:t>in a se</w:t>
      </w:r>
      <w:r w:rsidR="005728B3" w:rsidRPr="00270DA5">
        <w:rPr>
          <w:sz w:val="22"/>
          <w:szCs w:val="22"/>
        </w:rPr>
        <w:t xml:space="preserve">t of </w:t>
      </w:r>
      <w:r w:rsidR="00E25DC1">
        <w:rPr>
          <w:sz w:val="22"/>
          <w:szCs w:val="22"/>
        </w:rPr>
        <w:t>‘</w:t>
      </w:r>
      <w:r w:rsidR="00F8094C">
        <w:rPr>
          <w:i/>
          <w:sz w:val="22"/>
          <w:szCs w:val="22"/>
        </w:rPr>
        <w:t>A</w:t>
      </w:r>
      <w:r w:rsidR="00F8094C" w:rsidRPr="005275D7">
        <w:rPr>
          <w:i/>
          <w:sz w:val="22"/>
          <w:szCs w:val="22"/>
        </w:rPr>
        <w:t>ll</w:t>
      </w:r>
      <w:r w:rsidR="00E25DC1">
        <w:rPr>
          <w:i/>
          <w:sz w:val="22"/>
          <w:szCs w:val="22"/>
        </w:rPr>
        <w:t>’</w:t>
      </w:r>
      <w:r w:rsidR="00F8094C" w:rsidRPr="005275D7">
        <w:rPr>
          <w:i/>
          <w:sz w:val="22"/>
          <w:szCs w:val="22"/>
        </w:rPr>
        <w:t xml:space="preserve"> </w:t>
      </w:r>
      <w:r w:rsidR="005728B3" w:rsidRPr="005275D7">
        <w:rPr>
          <w:i/>
          <w:sz w:val="22"/>
          <w:szCs w:val="22"/>
        </w:rPr>
        <w:t>status layers</w:t>
      </w:r>
      <w:r w:rsidR="005728B3" w:rsidRPr="00270DA5">
        <w:rPr>
          <w:sz w:val="22"/>
          <w:szCs w:val="22"/>
        </w:rPr>
        <w:t xml:space="preserve">. </w:t>
      </w:r>
      <w:r w:rsidR="00A06A44" w:rsidRPr="00270DA5">
        <w:rPr>
          <w:sz w:val="22"/>
          <w:szCs w:val="22"/>
        </w:rPr>
        <w:t xml:space="preserve">A third option was added using </w:t>
      </w:r>
      <w:r w:rsidR="00F8094C">
        <w:rPr>
          <w:i/>
          <w:sz w:val="22"/>
          <w:szCs w:val="22"/>
          <w:u w:val="single"/>
        </w:rPr>
        <w:t>N</w:t>
      </w:r>
      <w:r w:rsidR="00F8094C" w:rsidRPr="00A15DB4">
        <w:rPr>
          <w:i/>
          <w:sz w:val="22"/>
          <w:szCs w:val="22"/>
          <w:u w:val="single"/>
        </w:rPr>
        <w:t>o</w:t>
      </w:r>
      <w:r w:rsidR="00F8094C" w:rsidRPr="00270DA5">
        <w:rPr>
          <w:i/>
          <w:sz w:val="22"/>
          <w:szCs w:val="22"/>
        </w:rPr>
        <w:t xml:space="preserve"> </w:t>
      </w:r>
      <w:r w:rsidR="00A06A44" w:rsidRPr="00270DA5">
        <w:rPr>
          <w:i/>
          <w:sz w:val="22"/>
          <w:szCs w:val="22"/>
        </w:rPr>
        <w:t>status layers</w:t>
      </w:r>
      <w:r w:rsidR="00A06A44" w:rsidRPr="00270DA5">
        <w:rPr>
          <w:sz w:val="22"/>
          <w:szCs w:val="22"/>
        </w:rPr>
        <w:t>– that is all areas have an equal chance of being included in the modeled scenarios.</w:t>
      </w:r>
      <w:r w:rsidR="00973E30" w:rsidRPr="00270DA5">
        <w:rPr>
          <w:sz w:val="22"/>
          <w:szCs w:val="22"/>
        </w:rPr>
        <w:t xml:space="preserve"> The ‘</w:t>
      </w:r>
      <w:r w:rsidR="00F8094C">
        <w:rPr>
          <w:sz w:val="22"/>
          <w:szCs w:val="22"/>
        </w:rPr>
        <w:t>N</w:t>
      </w:r>
      <w:r w:rsidR="00F8094C" w:rsidRPr="00270DA5">
        <w:rPr>
          <w:sz w:val="22"/>
          <w:szCs w:val="22"/>
        </w:rPr>
        <w:t xml:space="preserve">o </w:t>
      </w:r>
      <w:r w:rsidR="00973E30" w:rsidRPr="00270DA5">
        <w:rPr>
          <w:sz w:val="22"/>
          <w:szCs w:val="22"/>
        </w:rPr>
        <w:t>status layers’ option was included so that the output Marxan solution was not biased towards an area simply because it is alread</w:t>
      </w:r>
      <w:r w:rsidR="00025263" w:rsidRPr="00270DA5">
        <w:rPr>
          <w:sz w:val="22"/>
          <w:szCs w:val="22"/>
        </w:rPr>
        <w:t xml:space="preserve">y protected, and therefore provides an estimate of what areas should be protected if no marine protected areas </w:t>
      </w:r>
      <w:r w:rsidR="00F8094C">
        <w:rPr>
          <w:sz w:val="22"/>
          <w:szCs w:val="22"/>
        </w:rPr>
        <w:t>pre-</w:t>
      </w:r>
      <w:r w:rsidR="00025263" w:rsidRPr="00270DA5">
        <w:rPr>
          <w:sz w:val="22"/>
          <w:szCs w:val="22"/>
        </w:rPr>
        <w:t>existed.</w:t>
      </w:r>
    </w:p>
    <w:p w:rsidR="00A06A44" w:rsidRPr="00E64506" w:rsidRDefault="00A06A44" w:rsidP="00A06A44">
      <w:pPr>
        <w:jc w:val="both"/>
        <w:rPr>
          <w:sz w:val="22"/>
          <w:szCs w:val="22"/>
        </w:rPr>
      </w:pPr>
    </w:p>
    <w:p w:rsidR="00A1011B" w:rsidRDefault="00F53230" w:rsidP="00527DCA">
      <w:pPr>
        <w:keepNext/>
        <w:jc w:val="center"/>
      </w:pPr>
      <w:r>
        <w:rPr>
          <w:noProof/>
        </w:rPr>
        <w:lastRenderedPageBreak/>
        <w:drawing>
          <wp:inline distT="0" distB="0" distL="0" distR="0" wp14:anchorId="5DD1D0DD" wp14:editId="55468B1F">
            <wp:extent cx="6858000" cy="374072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Cayman Strata Final v2.jpg"/>
                    <pic:cNvPicPr/>
                  </pic:nvPicPr>
                  <pic:blipFill>
                    <a:blip r:embed="rId46">
                      <a:extLst>
                        <a:ext uri="{28A0092B-C50C-407E-A947-70E740481C1C}">
                          <a14:useLocalDpi xmlns:a14="http://schemas.microsoft.com/office/drawing/2010/main" val="0"/>
                        </a:ext>
                      </a:extLst>
                    </a:blip>
                    <a:stretch>
                      <a:fillRect/>
                    </a:stretch>
                  </pic:blipFill>
                  <pic:spPr>
                    <a:xfrm>
                      <a:off x="0" y="0"/>
                      <a:ext cx="6858000" cy="3740727"/>
                    </a:xfrm>
                    <a:prstGeom prst="rect">
                      <a:avLst/>
                    </a:prstGeom>
                  </pic:spPr>
                </pic:pic>
              </a:graphicData>
            </a:graphic>
          </wp:inline>
        </w:drawing>
      </w:r>
    </w:p>
    <w:p w:rsidR="002203C7" w:rsidRPr="002203C7" w:rsidRDefault="002203C7" w:rsidP="002203C7"/>
    <w:p w:rsidR="00A06A44" w:rsidRDefault="00A06A44" w:rsidP="00F3762B">
      <w:pPr>
        <w:jc w:val="both"/>
        <w:rPr>
          <w:rFonts w:cs="Arial"/>
          <w:bCs/>
          <w:sz w:val="22"/>
          <w:szCs w:val="22"/>
        </w:rPr>
      </w:pPr>
    </w:p>
    <w:p w:rsidR="00A1011B" w:rsidRDefault="00F53230" w:rsidP="00527DCA">
      <w:pPr>
        <w:keepNext/>
        <w:jc w:val="center"/>
      </w:pPr>
      <w:r>
        <w:rPr>
          <w:noProof/>
        </w:rPr>
        <w:drawing>
          <wp:inline distT="0" distB="0" distL="0" distR="0" wp14:anchorId="0E540021" wp14:editId="479599A0">
            <wp:extent cx="6858000" cy="374072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 Cayman Status Layers Final.jpg"/>
                    <pic:cNvPicPr/>
                  </pic:nvPicPr>
                  <pic:blipFill>
                    <a:blip r:embed="rId47">
                      <a:extLst>
                        <a:ext uri="{28A0092B-C50C-407E-A947-70E740481C1C}">
                          <a14:useLocalDpi xmlns:a14="http://schemas.microsoft.com/office/drawing/2010/main" val="0"/>
                        </a:ext>
                      </a:extLst>
                    </a:blip>
                    <a:stretch>
                      <a:fillRect/>
                    </a:stretch>
                  </pic:blipFill>
                  <pic:spPr>
                    <a:xfrm>
                      <a:off x="0" y="0"/>
                      <a:ext cx="6858000" cy="3740727"/>
                    </a:xfrm>
                    <a:prstGeom prst="rect">
                      <a:avLst/>
                    </a:prstGeom>
                  </pic:spPr>
                </pic:pic>
              </a:graphicData>
            </a:graphic>
          </wp:inline>
        </w:drawing>
      </w:r>
    </w:p>
    <w:p w:rsidR="00A06A44" w:rsidRDefault="00A06A44" w:rsidP="00A1011B">
      <w:pPr>
        <w:pStyle w:val="Caption"/>
        <w:jc w:val="center"/>
        <w:rPr>
          <w:sz w:val="22"/>
          <w:szCs w:val="22"/>
        </w:rPr>
      </w:pPr>
    </w:p>
    <w:p w:rsidR="00C12501" w:rsidRDefault="00C12501" w:rsidP="00C12501">
      <w:pPr>
        <w:jc w:val="both"/>
        <w:rPr>
          <w:rFonts w:cs="Arial"/>
          <w:bCs/>
          <w:i/>
          <w:sz w:val="22"/>
          <w:szCs w:val="22"/>
        </w:rPr>
      </w:pPr>
    </w:p>
    <w:p w:rsidR="002749C7" w:rsidRDefault="00F53230" w:rsidP="002749C7">
      <w:pPr>
        <w:keepNext/>
        <w:jc w:val="center"/>
      </w:pPr>
      <w:r>
        <w:rPr>
          <w:noProof/>
        </w:rPr>
        <w:lastRenderedPageBreak/>
        <w:drawing>
          <wp:inline distT="0" distB="0" distL="0" distR="0" wp14:anchorId="51336C56" wp14:editId="3CCFF795">
            <wp:extent cx="6858000" cy="374072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yman Brac Strata Final.jpg"/>
                    <pic:cNvPicPr/>
                  </pic:nvPicPr>
                  <pic:blipFill>
                    <a:blip r:embed="rId48">
                      <a:extLst>
                        <a:ext uri="{28A0092B-C50C-407E-A947-70E740481C1C}">
                          <a14:useLocalDpi xmlns:a14="http://schemas.microsoft.com/office/drawing/2010/main" val="0"/>
                        </a:ext>
                      </a:extLst>
                    </a:blip>
                    <a:stretch>
                      <a:fillRect/>
                    </a:stretch>
                  </pic:blipFill>
                  <pic:spPr>
                    <a:xfrm>
                      <a:off x="0" y="0"/>
                      <a:ext cx="6858000" cy="3740727"/>
                    </a:xfrm>
                    <a:prstGeom prst="rect">
                      <a:avLst/>
                    </a:prstGeom>
                  </pic:spPr>
                </pic:pic>
              </a:graphicData>
            </a:graphic>
          </wp:inline>
        </w:drawing>
      </w:r>
    </w:p>
    <w:p w:rsidR="00A1011B" w:rsidRDefault="002749C7" w:rsidP="00685BAB">
      <w:pPr>
        <w:pStyle w:val="Caption"/>
        <w:jc w:val="center"/>
      </w:pPr>
      <w:bookmarkStart w:id="67" w:name="_Ref332202730"/>
      <w:bookmarkStart w:id="68" w:name="_Toc332208078"/>
      <w:r>
        <w:t xml:space="preserve">Figure </w:t>
      </w:r>
      <w:r w:rsidR="00A8283B">
        <w:fldChar w:fldCharType="begin"/>
      </w:r>
      <w:r w:rsidR="00A8283B">
        <w:instrText xml:space="preserve"> SEQ Figure \* ARABIC </w:instrText>
      </w:r>
      <w:r w:rsidR="00A8283B">
        <w:fldChar w:fldCharType="separate"/>
      </w:r>
      <w:r w:rsidR="009C04AE">
        <w:rPr>
          <w:noProof/>
        </w:rPr>
        <w:t>15</w:t>
      </w:r>
      <w:r w:rsidR="00A8283B">
        <w:rPr>
          <w:noProof/>
        </w:rPr>
        <w:fldChar w:fldCharType="end"/>
      </w:r>
      <w:bookmarkEnd w:id="67"/>
      <w:r>
        <w:t xml:space="preserve">‘No-Take Protected Areas’ </w:t>
      </w:r>
      <w:r w:rsidRPr="002F1116">
        <w:rPr>
          <w:i/>
        </w:rPr>
        <w:t>Strict status layers</w:t>
      </w:r>
      <w:r>
        <w:t xml:space="preserve"> for all Cayman Islands – planning units within these areas are first considered when attempting to meet conservation goals. ‘All Protected Areas’ and ‘N</w:t>
      </w:r>
      <w:r w:rsidR="00A15DB4">
        <w:t>o</w:t>
      </w:r>
      <w:r>
        <w:t xml:space="preserve"> Protected Areas’ status layers were also considered in the final Marxan output scenarios.</w:t>
      </w:r>
      <w:bookmarkEnd w:id="68"/>
    </w:p>
    <w:p w:rsidR="00C12501" w:rsidRDefault="00C12501" w:rsidP="00A1011B">
      <w:pPr>
        <w:pStyle w:val="Caption"/>
        <w:jc w:val="center"/>
        <w:rPr>
          <w:rFonts w:cs="Arial"/>
          <w:bCs w:val="0"/>
          <w:i/>
          <w:sz w:val="22"/>
          <w:szCs w:val="22"/>
        </w:rPr>
      </w:pPr>
    </w:p>
    <w:p w:rsidR="009B7DBE" w:rsidRDefault="0092415C" w:rsidP="005A531E">
      <w:pPr>
        <w:pStyle w:val="Heading1"/>
      </w:pPr>
      <w:bookmarkStart w:id="69" w:name="_Toc332207061"/>
      <w:r>
        <w:t>Marxan</w:t>
      </w:r>
      <w:r w:rsidR="005A531E">
        <w:t xml:space="preserve"> r</w:t>
      </w:r>
      <w:r w:rsidR="001F7874">
        <w:t>esults</w:t>
      </w:r>
      <w:bookmarkEnd w:id="69"/>
    </w:p>
    <w:p w:rsidR="009B7DBE" w:rsidRDefault="009B7DBE" w:rsidP="003474EB">
      <w:pPr>
        <w:jc w:val="both"/>
        <w:rPr>
          <w:sz w:val="22"/>
          <w:szCs w:val="22"/>
        </w:rPr>
      </w:pPr>
    </w:p>
    <w:p w:rsidR="00843AF1" w:rsidRDefault="009B4FFD" w:rsidP="003474EB">
      <w:pPr>
        <w:jc w:val="both"/>
        <w:rPr>
          <w:sz w:val="22"/>
          <w:szCs w:val="22"/>
        </w:rPr>
      </w:pPr>
      <w:r w:rsidRPr="00C12501">
        <w:rPr>
          <w:sz w:val="22"/>
          <w:szCs w:val="22"/>
        </w:rPr>
        <w:t xml:space="preserve">In order to run Marxan, the software requires the creation of several input text files. These </w:t>
      </w:r>
      <w:r w:rsidRPr="009B4FFD">
        <w:rPr>
          <w:sz w:val="22"/>
          <w:szCs w:val="22"/>
        </w:rPr>
        <w:t xml:space="preserve">files are based on </w:t>
      </w:r>
      <w:r>
        <w:rPr>
          <w:sz w:val="22"/>
          <w:szCs w:val="22"/>
        </w:rPr>
        <w:t xml:space="preserve">the </w:t>
      </w:r>
      <w:r w:rsidRPr="009B4FFD">
        <w:rPr>
          <w:sz w:val="22"/>
          <w:szCs w:val="22"/>
        </w:rPr>
        <w:t xml:space="preserve">planning units, strata, targets, risk surface, goals, </w:t>
      </w:r>
      <w:r>
        <w:rPr>
          <w:sz w:val="22"/>
          <w:szCs w:val="22"/>
        </w:rPr>
        <w:t xml:space="preserve">status layers </w:t>
      </w:r>
      <w:r w:rsidRPr="009B4FFD">
        <w:rPr>
          <w:sz w:val="22"/>
          <w:szCs w:val="22"/>
        </w:rPr>
        <w:t xml:space="preserve">and other important parameters that Marxan needs to run. For this exercise, we used the Protected Area Tools (PAT) for ArcGIS 9.3 </w:t>
      </w:r>
      <w:r w:rsidR="0092415C">
        <w:rPr>
          <w:sz w:val="22"/>
          <w:szCs w:val="22"/>
        </w:rPr>
        <w:t>(</w:t>
      </w:r>
      <w:hyperlink r:id="rId49" w:history="1">
        <w:r w:rsidR="0092415C" w:rsidRPr="005E3490">
          <w:rPr>
            <w:rStyle w:val="Hyperlink"/>
            <w:sz w:val="22"/>
            <w:szCs w:val="22"/>
          </w:rPr>
          <w:t>http://gg.usm.edu/pat/</w:t>
        </w:r>
      </w:hyperlink>
      <w:r w:rsidR="0092415C">
        <w:rPr>
          <w:sz w:val="22"/>
          <w:szCs w:val="22"/>
        </w:rPr>
        <w:t xml:space="preserve">) </w:t>
      </w:r>
      <w:r w:rsidRPr="009B4FFD">
        <w:rPr>
          <w:sz w:val="22"/>
          <w:szCs w:val="22"/>
        </w:rPr>
        <w:t xml:space="preserve">to create the input files using the combined strata and conservation targets that were </w:t>
      </w:r>
      <w:r>
        <w:rPr>
          <w:sz w:val="22"/>
          <w:szCs w:val="22"/>
        </w:rPr>
        <w:t>previously created in ESRI spatial data format</w:t>
      </w:r>
      <w:r w:rsidR="0092415C">
        <w:rPr>
          <w:sz w:val="22"/>
          <w:szCs w:val="22"/>
        </w:rPr>
        <w:t xml:space="preserve"> (shapefile and/or feature clas</w:t>
      </w:r>
      <w:r>
        <w:rPr>
          <w:sz w:val="22"/>
          <w:szCs w:val="22"/>
        </w:rPr>
        <w:t>s)</w:t>
      </w:r>
      <w:r w:rsidR="007B232E">
        <w:rPr>
          <w:sz w:val="22"/>
          <w:szCs w:val="22"/>
        </w:rPr>
        <w:t xml:space="preserve"> </w:t>
      </w:r>
      <w:r w:rsidR="001F7874">
        <w:rPr>
          <w:sz w:val="22"/>
          <w:szCs w:val="22"/>
        </w:rPr>
        <w:t>(Schill and Raber, 2011)</w:t>
      </w:r>
      <w:r w:rsidRPr="009B4FFD">
        <w:rPr>
          <w:sz w:val="22"/>
          <w:szCs w:val="22"/>
        </w:rPr>
        <w:t xml:space="preserve">. The PAT software has the ability to create the ERS model, </w:t>
      </w:r>
      <w:r w:rsidR="0092415C">
        <w:rPr>
          <w:sz w:val="22"/>
          <w:szCs w:val="22"/>
        </w:rPr>
        <w:t xml:space="preserve">create </w:t>
      </w:r>
      <w:r w:rsidRPr="009B4FFD">
        <w:rPr>
          <w:sz w:val="22"/>
          <w:szCs w:val="22"/>
        </w:rPr>
        <w:t>hexagons</w:t>
      </w:r>
      <w:r w:rsidR="0092415C">
        <w:rPr>
          <w:sz w:val="22"/>
          <w:szCs w:val="22"/>
        </w:rPr>
        <w:t xml:space="preserve"> for planning units</w:t>
      </w:r>
      <w:r w:rsidRPr="009B4FFD">
        <w:rPr>
          <w:sz w:val="22"/>
          <w:szCs w:val="22"/>
        </w:rPr>
        <w:t>, prepare targets, and extract the abundance of each conservation target within e</w:t>
      </w:r>
      <w:r w:rsidR="0092415C">
        <w:rPr>
          <w:sz w:val="22"/>
          <w:szCs w:val="22"/>
        </w:rPr>
        <w:t>ach planning unit as well as summarize</w:t>
      </w:r>
      <w:r w:rsidRPr="009B4FFD">
        <w:rPr>
          <w:sz w:val="22"/>
          <w:szCs w:val="22"/>
        </w:rPr>
        <w:t xml:space="preserve"> the associated risks. These input files can then be used in Zon</w:t>
      </w:r>
      <w:r w:rsidR="003647DB">
        <w:rPr>
          <w:sz w:val="22"/>
          <w:szCs w:val="22"/>
        </w:rPr>
        <w:t>a</w:t>
      </w:r>
      <w:r w:rsidRPr="009B4FFD">
        <w:rPr>
          <w:sz w:val="22"/>
          <w:szCs w:val="22"/>
        </w:rPr>
        <w:t>e Cogito (ZC) decision support software</w:t>
      </w:r>
      <w:r>
        <w:rPr>
          <w:sz w:val="22"/>
          <w:szCs w:val="22"/>
        </w:rPr>
        <w:t xml:space="preserve"> </w:t>
      </w:r>
      <w:r w:rsidRPr="009B4FFD">
        <w:rPr>
          <w:sz w:val="22"/>
          <w:szCs w:val="22"/>
        </w:rPr>
        <w:t>that facilitates Marxan runs and visualization of model output</w:t>
      </w:r>
      <w:r w:rsidR="005728B3">
        <w:rPr>
          <w:sz w:val="22"/>
          <w:szCs w:val="22"/>
        </w:rPr>
        <w:t>s</w:t>
      </w:r>
      <w:r w:rsidR="001F7874">
        <w:rPr>
          <w:sz w:val="22"/>
          <w:szCs w:val="22"/>
        </w:rPr>
        <w:t xml:space="preserve"> (Watts et al, 2009)</w:t>
      </w:r>
      <w:r w:rsidRPr="009B4FFD">
        <w:rPr>
          <w:sz w:val="22"/>
          <w:szCs w:val="22"/>
        </w:rPr>
        <w:t xml:space="preserve">. </w:t>
      </w:r>
    </w:p>
    <w:p w:rsidR="00354BAF" w:rsidRDefault="00354BAF" w:rsidP="009B4FFD">
      <w:pPr>
        <w:pStyle w:val="Default"/>
        <w:jc w:val="both"/>
        <w:rPr>
          <w:rFonts w:ascii="Times New Roman" w:hAnsi="Times New Roman" w:cs="Times New Roman"/>
          <w:bCs/>
          <w:sz w:val="22"/>
          <w:szCs w:val="22"/>
        </w:rPr>
      </w:pPr>
    </w:p>
    <w:p w:rsidR="00EE1E52" w:rsidRDefault="005728B3" w:rsidP="009B4FFD">
      <w:pPr>
        <w:pStyle w:val="Default"/>
        <w:jc w:val="both"/>
        <w:rPr>
          <w:rFonts w:ascii="Times New Roman" w:hAnsi="Times New Roman" w:cs="Times New Roman"/>
          <w:sz w:val="22"/>
          <w:szCs w:val="22"/>
        </w:rPr>
      </w:pPr>
      <w:r>
        <w:rPr>
          <w:rFonts w:ascii="Times New Roman" w:hAnsi="Times New Roman" w:cs="Times New Roman"/>
          <w:sz w:val="22"/>
          <w:szCs w:val="22"/>
        </w:rPr>
        <w:t>One</w:t>
      </w:r>
      <w:r w:rsidR="00EE1E52" w:rsidRPr="00EE1E52">
        <w:rPr>
          <w:rFonts w:ascii="Times New Roman" w:hAnsi="Times New Roman" w:cs="Times New Roman"/>
          <w:sz w:val="22"/>
          <w:szCs w:val="22"/>
        </w:rPr>
        <w:t xml:space="preserve"> parameter </w:t>
      </w:r>
      <w:r w:rsidR="001B15CF">
        <w:rPr>
          <w:rFonts w:ascii="Times New Roman" w:hAnsi="Times New Roman" w:cs="Times New Roman"/>
          <w:sz w:val="22"/>
          <w:szCs w:val="22"/>
        </w:rPr>
        <w:t>of particular importance when</w:t>
      </w:r>
      <w:r w:rsidR="00EE1E52" w:rsidRPr="00EE1E52">
        <w:rPr>
          <w:rFonts w:ascii="Times New Roman" w:hAnsi="Times New Roman" w:cs="Times New Roman"/>
          <w:sz w:val="22"/>
          <w:szCs w:val="22"/>
        </w:rPr>
        <w:t xml:space="preserve"> creating </w:t>
      </w:r>
      <w:r w:rsidR="001B15CF">
        <w:rPr>
          <w:rFonts w:ascii="Times New Roman" w:hAnsi="Times New Roman" w:cs="Times New Roman"/>
          <w:sz w:val="22"/>
          <w:szCs w:val="22"/>
        </w:rPr>
        <w:t xml:space="preserve">Marxan </w:t>
      </w:r>
      <w:r w:rsidR="00FB3646">
        <w:rPr>
          <w:rFonts w:ascii="Times New Roman" w:hAnsi="Times New Roman" w:cs="Times New Roman"/>
          <w:sz w:val="22"/>
          <w:szCs w:val="22"/>
        </w:rPr>
        <w:t>solution</w:t>
      </w:r>
      <w:r w:rsidR="002749C7">
        <w:rPr>
          <w:rFonts w:ascii="Times New Roman" w:hAnsi="Times New Roman" w:cs="Times New Roman"/>
          <w:sz w:val="22"/>
          <w:szCs w:val="22"/>
        </w:rPr>
        <w:t>s</w:t>
      </w:r>
      <w:r w:rsidR="00EE1E52" w:rsidRPr="00EE1E52">
        <w:rPr>
          <w:rFonts w:ascii="Times New Roman" w:hAnsi="Times New Roman" w:cs="Times New Roman"/>
          <w:sz w:val="22"/>
          <w:szCs w:val="22"/>
        </w:rPr>
        <w:t xml:space="preserve"> is the Boundary Length Modifier (BLM).</w:t>
      </w:r>
      <w:r w:rsidR="006E2DDE">
        <w:rPr>
          <w:rFonts w:ascii="Times New Roman" w:hAnsi="Times New Roman" w:cs="Times New Roman"/>
          <w:sz w:val="22"/>
          <w:szCs w:val="22"/>
        </w:rPr>
        <w:t xml:space="preserve"> </w:t>
      </w:r>
      <w:r w:rsidR="00EE1E52" w:rsidRPr="00EE1E52">
        <w:rPr>
          <w:rFonts w:ascii="Times New Roman" w:hAnsi="Times New Roman" w:cs="Times New Roman"/>
          <w:sz w:val="22"/>
          <w:szCs w:val="22"/>
        </w:rPr>
        <w:t xml:space="preserve">The BLM determines the relative importance placed on minimizing the perimeter relative to minimizing area. This is a weighting factor that can be used to control the spatial aggregation </w:t>
      </w:r>
      <w:r>
        <w:rPr>
          <w:rFonts w:ascii="Times New Roman" w:hAnsi="Times New Roman" w:cs="Times New Roman"/>
          <w:sz w:val="22"/>
          <w:szCs w:val="22"/>
        </w:rPr>
        <w:t>(clumping</w:t>
      </w:r>
      <w:r w:rsidR="00D5509E">
        <w:rPr>
          <w:rFonts w:ascii="Times New Roman" w:hAnsi="Times New Roman" w:cs="Times New Roman"/>
          <w:sz w:val="22"/>
          <w:szCs w:val="22"/>
        </w:rPr>
        <w:t xml:space="preserve"> and/or fragmentation</w:t>
      </w:r>
      <w:r>
        <w:rPr>
          <w:rFonts w:ascii="Times New Roman" w:hAnsi="Times New Roman" w:cs="Times New Roman"/>
          <w:sz w:val="22"/>
          <w:szCs w:val="22"/>
        </w:rPr>
        <w:t xml:space="preserve">) </w:t>
      </w:r>
      <w:r w:rsidR="00EE1E52" w:rsidRPr="00EE1E52">
        <w:rPr>
          <w:rFonts w:ascii="Times New Roman" w:hAnsi="Times New Roman" w:cs="Times New Roman"/>
          <w:sz w:val="22"/>
          <w:szCs w:val="22"/>
        </w:rPr>
        <w:t xml:space="preserve">of selected assessment units. BLM is an important factor as it determines whether the output contains </w:t>
      </w:r>
      <w:r>
        <w:rPr>
          <w:rFonts w:ascii="Times New Roman" w:hAnsi="Times New Roman" w:cs="Times New Roman"/>
          <w:sz w:val="22"/>
          <w:szCs w:val="22"/>
        </w:rPr>
        <w:t xml:space="preserve">a high number of </w:t>
      </w:r>
      <w:r w:rsidR="00EE1E52" w:rsidRPr="00EE1E52">
        <w:rPr>
          <w:rFonts w:ascii="Times New Roman" w:hAnsi="Times New Roman" w:cs="Times New Roman"/>
          <w:sz w:val="22"/>
          <w:szCs w:val="22"/>
        </w:rPr>
        <w:t>small sites (low BLM), or fewer, larger sites (high BLM). Spatial optimization is achieved by minimizing both area and length of perimeter between assessment units; therefore testing the influence of this parameter is essential.</w:t>
      </w:r>
      <w:r w:rsidR="006E2DDE">
        <w:rPr>
          <w:rFonts w:ascii="Times New Roman" w:hAnsi="Times New Roman" w:cs="Times New Roman"/>
          <w:sz w:val="22"/>
          <w:szCs w:val="22"/>
        </w:rPr>
        <w:t xml:space="preserve"> </w:t>
      </w:r>
      <w:r w:rsidR="001B15CF">
        <w:rPr>
          <w:rFonts w:ascii="Times New Roman" w:hAnsi="Times New Roman" w:cs="Times New Roman"/>
          <w:sz w:val="22"/>
          <w:szCs w:val="22"/>
        </w:rPr>
        <w:t xml:space="preserve">Upon calibration, it was determined that the optimal </w:t>
      </w:r>
      <w:r w:rsidR="00D5509E">
        <w:rPr>
          <w:rFonts w:ascii="Times New Roman" w:hAnsi="Times New Roman" w:cs="Times New Roman"/>
          <w:sz w:val="22"/>
          <w:szCs w:val="22"/>
        </w:rPr>
        <w:t xml:space="preserve">BLM </w:t>
      </w:r>
      <w:r w:rsidR="00F736DE">
        <w:rPr>
          <w:rFonts w:ascii="Times New Roman" w:hAnsi="Times New Roman" w:cs="Times New Roman"/>
          <w:sz w:val="22"/>
          <w:szCs w:val="22"/>
        </w:rPr>
        <w:t>was</w:t>
      </w:r>
      <w:r w:rsidR="00D5509E">
        <w:rPr>
          <w:rFonts w:ascii="Times New Roman" w:hAnsi="Times New Roman" w:cs="Times New Roman"/>
          <w:sz w:val="22"/>
          <w:szCs w:val="22"/>
        </w:rPr>
        <w:t xml:space="preserve"> a value </w:t>
      </w:r>
      <w:r w:rsidR="001B15CF">
        <w:rPr>
          <w:rFonts w:ascii="Times New Roman" w:hAnsi="Times New Roman" w:cs="Times New Roman"/>
          <w:sz w:val="22"/>
          <w:szCs w:val="22"/>
        </w:rPr>
        <w:t xml:space="preserve">between </w:t>
      </w:r>
      <w:r w:rsidR="00D5509E">
        <w:rPr>
          <w:rFonts w:ascii="Times New Roman" w:hAnsi="Times New Roman" w:cs="Times New Roman"/>
          <w:sz w:val="22"/>
          <w:szCs w:val="22"/>
        </w:rPr>
        <w:t xml:space="preserve">75 – </w:t>
      </w:r>
      <w:r w:rsidR="00D5509E" w:rsidRPr="002749C7">
        <w:rPr>
          <w:rFonts w:ascii="Times New Roman" w:hAnsi="Times New Roman" w:cs="Times New Roman"/>
          <w:sz w:val="22"/>
          <w:szCs w:val="22"/>
        </w:rPr>
        <w:t>150.</w:t>
      </w:r>
      <w:r w:rsidR="00F9247B" w:rsidRPr="002749C7">
        <w:rPr>
          <w:rFonts w:ascii="Times New Roman" w:hAnsi="Times New Roman" w:cs="Times New Roman"/>
          <w:sz w:val="22"/>
          <w:szCs w:val="22"/>
        </w:rPr>
        <w:t xml:space="preserve"> </w:t>
      </w:r>
      <w:r w:rsidR="002749C7" w:rsidRPr="0055267F">
        <w:rPr>
          <w:rFonts w:ascii="Times New Roman" w:hAnsi="Times New Roman" w:cs="Times New Roman"/>
          <w:sz w:val="22"/>
          <w:szCs w:val="22"/>
        </w:rPr>
        <w:fldChar w:fldCharType="begin"/>
      </w:r>
      <w:r w:rsidR="002749C7" w:rsidRPr="002749C7">
        <w:rPr>
          <w:rFonts w:ascii="Times New Roman" w:hAnsi="Times New Roman" w:cs="Times New Roman"/>
          <w:sz w:val="22"/>
          <w:szCs w:val="22"/>
        </w:rPr>
        <w:instrText xml:space="preserve"> REF _Ref332202787 \h  \* MERGEFORMAT </w:instrText>
      </w:r>
      <w:r w:rsidR="002749C7" w:rsidRPr="0055267F">
        <w:rPr>
          <w:rFonts w:ascii="Times New Roman" w:hAnsi="Times New Roman" w:cs="Times New Roman"/>
          <w:sz w:val="22"/>
          <w:szCs w:val="22"/>
        </w:rPr>
      </w:r>
      <w:r w:rsidR="002749C7" w:rsidRPr="0055267F">
        <w:rPr>
          <w:rFonts w:ascii="Times New Roman" w:hAnsi="Times New Roman" w:cs="Times New Roman"/>
          <w:sz w:val="22"/>
          <w:szCs w:val="22"/>
        </w:rPr>
        <w:fldChar w:fldCharType="separate"/>
      </w:r>
      <w:r w:rsidR="009C04AE" w:rsidRPr="009C04AE">
        <w:rPr>
          <w:rFonts w:ascii="Times New Roman" w:hAnsi="Times New Roman" w:cs="Times New Roman"/>
          <w:sz w:val="22"/>
          <w:szCs w:val="22"/>
        </w:rPr>
        <w:t xml:space="preserve">Figure </w:t>
      </w:r>
      <w:r w:rsidR="009C04AE" w:rsidRPr="009C04AE">
        <w:rPr>
          <w:rFonts w:ascii="Times New Roman" w:hAnsi="Times New Roman" w:cs="Times New Roman"/>
          <w:noProof/>
          <w:sz w:val="22"/>
          <w:szCs w:val="22"/>
        </w:rPr>
        <w:t>16</w:t>
      </w:r>
      <w:r w:rsidR="002749C7" w:rsidRPr="0055267F">
        <w:rPr>
          <w:rFonts w:ascii="Times New Roman" w:hAnsi="Times New Roman" w:cs="Times New Roman"/>
          <w:sz w:val="22"/>
          <w:szCs w:val="22"/>
        </w:rPr>
        <w:fldChar w:fldCharType="end"/>
      </w:r>
      <w:r w:rsidR="00F16DBD">
        <w:rPr>
          <w:rFonts w:ascii="Times New Roman" w:hAnsi="Times New Roman" w:cs="Times New Roman"/>
          <w:sz w:val="22"/>
          <w:szCs w:val="22"/>
        </w:rPr>
        <w:t xml:space="preserve"> </w:t>
      </w:r>
      <w:r w:rsidR="00F9247B">
        <w:rPr>
          <w:rFonts w:ascii="Times New Roman" w:hAnsi="Times New Roman" w:cs="Times New Roman"/>
          <w:sz w:val="22"/>
          <w:szCs w:val="22"/>
        </w:rPr>
        <w:t>show</w:t>
      </w:r>
      <w:r w:rsidR="00D6277B">
        <w:rPr>
          <w:rFonts w:ascii="Times New Roman" w:hAnsi="Times New Roman" w:cs="Times New Roman"/>
          <w:sz w:val="22"/>
          <w:szCs w:val="22"/>
        </w:rPr>
        <w:t>s</w:t>
      </w:r>
      <w:r w:rsidR="00F9247B">
        <w:rPr>
          <w:rFonts w:ascii="Times New Roman" w:hAnsi="Times New Roman" w:cs="Times New Roman"/>
          <w:sz w:val="22"/>
          <w:szCs w:val="22"/>
        </w:rPr>
        <w:t xml:space="preserve"> the f</w:t>
      </w:r>
      <w:r w:rsidR="00F9247B" w:rsidRPr="00F9247B">
        <w:rPr>
          <w:rFonts w:ascii="Times New Roman" w:hAnsi="Times New Roman" w:cs="Times New Roman"/>
          <w:sz w:val="22"/>
          <w:szCs w:val="22"/>
        </w:rPr>
        <w:t>inal version</w:t>
      </w:r>
      <w:r w:rsidR="00F9247B">
        <w:rPr>
          <w:rFonts w:ascii="Times New Roman" w:hAnsi="Times New Roman" w:cs="Times New Roman"/>
          <w:sz w:val="22"/>
          <w:szCs w:val="22"/>
        </w:rPr>
        <w:t>s</w:t>
      </w:r>
      <w:r w:rsidR="00F9247B" w:rsidRPr="00F9247B">
        <w:rPr>
          <w:rFonts w:ascii="Times New Roman" w:hAnsi="Times New Roman" w:cs="Times New Roman"/>
          <w:sz w:val="22"/>
          <w:szCs w:val="22"/>
        </w:rPr>
        <w:t xml:space="preserve"> of a modeled Marxan scenario for </w:t>
      </w:r>
      <w:r w:rsidR="00F9247B">
        <w:rPr>
          <w:rFonts w:ascii="Times New Roman" w:hAnsi="Times New Roman" w:cs="Times New Roman"/>
          <w:sz w:val="22"/>
          <w:szCs w:val="22"/>
        </w:rPr>
        <w:t xml:space="preserve">the </w:t>
      </w:r>
      <w:r w:rsidR="00F9247B" w:rsidRPr="00F9247B">
        <w:rPr>
          <w:rFonts w:ascii="Times New Roman" w:hAnsi="Times New Roman" w:cs="Times New Roman"/>
          <w:sz w:val="22"/>
          <w:szCs w:val="22"/>
        </w:rPr>
        <w:t xml:space="preserve">marine environment </w:t>
      </w:r>
      <w:r w:rsidR="00F9247B">
        <w:rPr>
          <w:rFonts w:ascii="Times New Roman" w:hAnsi="Times New Roman" w:cs="Times New Roman"/>
          <w:sz w:val="22"/>
          <w:szCs w:val="22"/>
        </w:rPr>
        <w:t xml:space="preserve">in </w:t>
      </w:r>
      <w:r w:rsidR="00F9247B" w:rsidRPr="00F9247B">
        <w:rPr>
          <w:rFonts w:ascii="Times New Roman" w:hAnsi="Times New Roman" w:cs="Times New Roman"/>
          <w:sz w:val="22"/>
          <w:szCs w:val="22"/>
        </w:rPr>
        <w:t>Grand Cayman</w:t>
      </w:r>
      <w:r w:rsidR="00F9247B">
        <w:rPr>
          <w:rFonts w:ascii="Times New Roman" w:hAnsi="Times New Roman" w:cs="Times New Roman"/>
          <w:sz w:val="22"/>
          <w:szCs w:val="22"/>
        </w:rPr>
        <w:t>, Little Cayman, and Cayman Brac</w:t>
      </w:r>
      <w:r w:rsidR="0059608A">
        <w:rPr>
          <w:rFonts w:ascii="Times New Roman" w:hAnsi="Times New Roman" w:cs="Times New Roman"/>
          <w:sz w:val="22"/>
          <w:szCs w:val="22"/>
        </w:rPr>
        <w:t xml:space="preserve"> each with a BLM of 150</w:t>
      </w:r>
      <w:r w:rsidR="00F9247B" w:rsidRPr="00C462C0">
        <w:rPr>
          <w:rFonts w:ascii="Times New Roman" w:hAnsi="Times New Roman" w:cs="Times New Roman"/>
          <w:sz w:val="22"/>
          <w:szCs w:val="22"/>
        </w:rPr>
        <w:t>.</w:t>
      </w:r>
      <w:r w:rsidR="00AC7326">
        <w:rPr>
          <w:rFonts w:ascii="Times New Roman" w:hAnsi="Times New Roman" w:cs="Times New Roman"/>
          <w:sz w:val="22"/>
          <w:szCs w:val="22"/>
        </w:rPr>
        <w:t xml:space="preserve"> </w:t>
      </w:r>
      <w:r w:rsidR="00C25B38">
        <w:rPr>
          <w:rFonts w:ascii="Times New Roman" w:hAnsi="Times New Roman" w:cs="Times New Roman"/>
          <w:sz w:val="22"/>
          <w:szCs w:val="22"/>
        </w:rPr>
        <w:t>A</w:t>
      </w:r>
      <w:r w:rsidR="00AC7326">
        <w:rPr>
          <w:rFonts w:ascii="Times New Roman" w:hAnsi="Times New Roman" w:cs="Times New Roman"/>
          <w:sz w:val="22"/>
          <w:szCs w:val="22"/>
        </w:rPr>
        <w:t xml:space="preserve"> text version of a mapped solution showing target amounts of conservation features and the actual amount held in the solution</w:t>
      </w:r>
      <w:r w:rsidR="00C25B38">
        <w:rPr>
          <w:rFonts w:ascii="Times New Roman" w:hAnsi="Times New Roman" w:cs="Times New Roman"/>
          <w:sz w:val="22"/>
          <w:szCs w:val="22"/>
        </w:rPr>
        <w:t xml:space="preserve"> may be found in </w:t>
      </w:r>
      <w:r w:rsidR="00C25B38" w:rsidRPr="00C462C0">
        <w:rPr>
          <w:rFonts w:ascii="Times New Roman" w:hAnsi="Times New Roman" w:cs="Times New Roman"/>
          <w:sz w:val="22"/>
          <w:szCs w:val="22"/>
        </w:rPr>
        <w:fldChar w:fldCharType="begin"/>
      </w:r>
      <w:r w:rsidR="00C25B38" w:rsidRPr="00C462C0">
        <w:rPr>
          <w:rFonts w:ascii="Times New Roman" w:hAnsi="Times New Roman" w:cs="Times New Roman"/>
          <w:sz w:val="22"/>
          <w:szCs w:val="22"/>
        </w:rPr>
        <w:instrText xml:space="preserve"> REF _Ref332206693 \h  \* MERGEFORMAT </w:instrText>
      </w:r>
      <w:r w:rsidR="00C25B38" w:rsidRPr="00C462C0">
        <w:rPr>
          <w:rFonts w:ascii="Times New Roman" w:hAnsi="Times New Roman" w:cs="Times New Roman"/>
          <w:sz w:val="22"/>
          <w:szCs w:val="22"/>
        </w:rPr>
      </w:r>
      <w:r w:rsidR="00C25B38" w:rsidRPr="00C462C0">
        <w:rPr>
          <w:rFonts w:ascii="Times New Roman" w:hAnsi="Times New Roman" w:cs="Times New Roman"/>
          <w:sz w:val="22"/>
          <w:szCs w:val="22"/>
        </w:rPr>
        <w:fldChar w:fldCharType="separate"/>
      </w:r>
      <w:r w:rsidR="009C04AE" w:rsidRPr="009C04AE">
        <w:rPr>
          <w:rFonts w:ascii="Times New Roman" w:hAnsi="Times New Roman" w:cs="Times New Roman"/>
          <w:sz w:val="22"/>
          <w:szCs w:val="22"/>
        </w:rPr>
        <w:t xml:space="preserve">Appendix </w:t>
      </w:r>
      <w:r w:rsidR="009C04AE" w:rsidRPr="009C04AE">
        <w:rPr>
          <w:rFonts w:ascii="Times New Roman" w:hAnsi="Times New Roman" w:cs="Times New Roman"/>
          <w:noProof/>
          <w:sz w:val="22"/>
          <w:szCs w:val="22"/>
        </w:rPr>
        <w:t>2</w:t>
      </w:r>
      <w:r w:rsidR="00C25B38" w:rsidRPr="00C462C0">
        <w:rPr>
          <w:rFonts w:ascii="Times New Roman" w:hAnsi="Times New Roman" w:cs="Times New Roman"/>
          <w:sz w:val="22"/>
          <w:szCs w:val="22"/>
        </w:rPr>
        <w:fldChar w:fldCharType="end"/>
      </w:r>
      <w:r w:rsidR="00AC7326">
        <w:rPr>
          <w:rFonts w:ascii="Times New Roman" w:hAnsi="Times New Roman" w:cs="Times New Roman"/>
          <w:sz w:val="22"/>
          <w:szCs w:val="22"/>
        </w:rPr>
        <w:t>.</w:t>
      </w:r>
    </w:p>
    <w:p w:rsidR="005728B3" w:rsidRPr="00EE1E52" w:rsidRDefault="005728B3" w:rsidP="009B4FFD">
      <w:pPr>
        <w:pStyle w:val="Default"/>
        <w:jc w:val="both"/>
        <w:rPr>
          <w:rFonts w:ascii="Times New Roman" w:hAnsi="Times New Roman" w:cs="Times New Roman"/>
          <w:bCs/>
          <w:sz w:val="22"/>
          <w:szCs w:val="22"/>
        </w:rPr>
      </w:pPr>
    </w:p>
    <w:p w:rsidR="00A1011B" w:rsidRDefault="00CB6401" w:rsidP="00A1011B">
      <w:pPr>
        <w:pStyle w:val="Default"/>
        <w:keepNext/>
        <w:jc w:val="center"/>
      </w:pPr>
      <w:r>
        <w:rPr>
          <w:rFonts w:ascii="Times New Roman" w:hAnsi="Times New Roman" w:cs="Times New Roman"/>
          <w:noProof/>
          <w:color w:val="auto"/>
          <w:sz w:val="16"/>
          <w:szCs w:val="16"/>
        </w:rPr>
        <w:lastRenderedPageBreak/>
        <w:drawing>
          <wp:inline distT="0" distB="0" distL="0" distR="0" wp14:anchorId="37C9E411" wp14:editId="573F2E53">
            <wp:extent cx="6858000" cy="37407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Cayman Final Scenario_FINAL_v2.jpg"/>
                    <pic:cNvPicPr/>
                  </pic:nvPicPr>
                  <pic:blipFill>
                    <a:blip r:embed="rId50">
                      <a:extLst>
                        <a:ext uri="{28A0092B-C50C-407E-A947-70E740481C1C}">
                          <a14:useLocalDpi xmlns:a14="http://schemas.microsoft.com/office/drawing/2010/main" val="0"/>
                        </a:ext>
                      </a:extLst>
                    </a:blip>
                    <a:stretch>
                      <a:fillRect/>
                    </a:stretch>
                  </pic:blipFill>
                  <pic:spPr>
                    <a:xfrm>
                      <a:off x="0" y="0"/>
                      <a:ext cx="6858000" cy="3740727"/>
                    </a:xfrm>
                    <a:prstGeom prst="rect">
                      <a:avLst/>
                    </a:prstGeom>
                  </pic:spPr>
                </pic:pic>
              </a:graphicData>
            </a:graphic>
          </wp:inline>
        </w:drawing>
      </w:r>
    </w:p>
    <w:p w:rsidR="002203C7" w:rsidRPr="002203C7" w:rsidRDefault="002203C7" w:rsidP="002203C7"/>
    <w:p w:rsidR="00F72683" w:rsidRDefault="00F72683" w:rsidP="009B4FFD">
      <w:pPr>
        <w:pStyle w:val="Default"/>
        <w:jc w:val="both"/>
        <w:rPr>
          <w:rFonts w:ascii="Times New Roman" w:hAnsi="Times New Roman" w:cs="Times New Roman"/>
          <w:bCs/>
          <w:i/>
          <w:sz w:val="22"/>
          <w:szCs w:val="22"/>
        </w:rPr>
      </w:pPr>
    </w:p>
    <w:p w:rsidR="00A1011B" w:rsidRDefault="00CB6401" w:rsidP="00A1011B">
      <w:pPr>
        <w:keepNext/>
        <w:jc w:val="center"/>
      </w:pPr>
      <w:r>
        <w:rPr>
          <w:noProof/>
        </w:rPr>
        <w:drawing>
          <wp:inline distT="0" distB="0" distL="0" distR="0" wp14:anchorId="2DE1114D" wp14:editId="2E618713">
            <wp:extent cx="6858000" cy="37407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 Cayman Final Scenario_FINAL_v2.jpg"/>
                    <pic:cNvPicPr/>
                  </pic:nvPicPr>
                  <pic:blipFill>
                    <a:blip r:embed="rId51">
                      <a:extLst>
                        <a:ext uri="{28A0092B-C50C-407E-A947-70E740481C1C}">
                          <a14:useLocalDpi xmlns:a14="http://schemas.microsoft.com/office/drawing/2010/main" val="0"/>
                        </a:ext>
                      </a:extLst>
                    </a:blip>
                    <a:stretch>
                      <a:fillRect/>
                    </a:stretch>
                  </pic:blipFill>
                  <pic:spPr>
                    <a:xfrm>
                      <a:off x="0" y="0"/>
                      <a:ext cx="6858000" cy="3740727"/>
                    </a:xfrm>
                    <a:prstGeom prst="rect">
                      <a:avLst/>
                    </a:prstGeom>
                  </pic:spPr>
                </pic:pic>
              </a:graphicData>
            </a:graphic>
          </wp:inline>
        </w:drawing>
      </w:r>
    </w:p>
    <w:p w:rsidR="008D6458" w:rsidRDefault="008D6458" w:rsidP="00A1011B">
      <w:pPr>
        <w:pStyle w:val="Caption"/>
        <w:jc w:val="center"/>
        <w:rPr>
          <w:rFonts w:cs="Arial"/>
          <w:bCs w:val="0"/>
          <w:sz w:val="22"/>
          <w:szCs w:val="22"/>
        </w:rPr>
      </w:pPr>
    </w:p>
    <w:p w:rsidR="008D6458" w:rsidRDefault="008D6458" w:rsidP="008D6458">
      <w:pPr>
        <w:pStyle w:val="Default"/>
        <w:jc w:val="both"/>
        <w:rPr>
          <w:rFonts w:ascii="Times New Roman" w:hAnsi="Times New Roman" w:cs="Times New Roman"/>
          <w:bCs/>
          <w:i/>
          <w:sz w:val="22"/>
          <w:szCs w:val="22"/>
        </w:rPr>
      </w:pPr>
    </w:p>
    <w:p w:rsidR="002749C7" w:rsidRDefault="00CB6401" w:rsidP="002749C7">
      <w:pPr>
        <w:pStyle w:val="Default"/>
        <w:keepNext/>
        <w:jc w:val="center"/>
      </w:pPr>
      <w:r>
        <w:rPr>
          <w:noProof/>
        </w:rPr>
        <w:lastRenderedPageBreak/>
        <w:drawing>
          <wp:inline distT="0" distB="0" distL="0" distR="0" wp14:anchorId="6E879E0B" wp14:editId="63C70A66">
            <wp:extent cx="6858000" cy="37407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yman Brac Final Scenario_FINAL_v2.jpg"/>
                    <pic:cNvPicPr/>
                  </pic:nvPicPr>
                  <pic:blipFill>
                    <a:blip r:embed="rId52">
                      <a:extLst>
                        <a:ext uri="{28A0092B-C50C-407E-A947-70E740481C1C}">
                          <a14:useLocalDpi xmlns:a14="http://schemas.microsoft.com/office/drawing/2010/main" val="0"/>
                        </a:ext>
                      </a:extLst>
                    </a:blip>
                    <a:stretch>
                      <a:fillRect/>
                    </a:stretch>
                  </pic:blipFill>
                  <pic:spPr>
                    <a:xfrm>
                      <a:off x="0" y="0"/>
                      <a:ext cx="6858000" cy="3740727"/>
                    </a:xfrm>
                    <a:prstGeom prst="rect">
                      <a:avLst/>
                    </a:prstGeom>
                  </pic:spPr>
                </pic:pic>
              </a:graphicData>
            </a:graphic>
          </wp:inline>
        </w:drawing>
      </w:r>
    </w:p>
    <w:p w:rsidR="00625DD9" w:rsidRDefault="002749C7" w:rsidP="00C25B38">
      <w:pPr>
        <w:pStyle w:val="Caption"/>
        <w:jc w:val="center"/>
      </w:pPr>
      <w:bookmarkStart w:id="70" w:name="_Ref332202787"/>
      <w:bookmarkStart w:id="71" w:name="_Toc332207288"/>
      <w:bookmarkStart w:id="72" w:name="_Toc332208079"/>
      <w:r>
        <w:t xml:space="preserve">Figure </w:t>
      </w:r>
      <w:r w:rsidR="00A8283B">
        <w:fldChar w:fldCharType="begin"/>
      </w:r>
      <w:r w:rsidR="00A8283B">
        <w:instrText xml:space="preserve"> SEQ Figure \* ARABIC </w:instrText>
      </w:r>
      <w:r w:rsidR="00A8283B">
        <w:fldChar w:fldCharType="separate"/>
      </w:r>
      <w:r w:rsidR="009C04AE">
        <w:rPr>
          <w:noProof/>
        </w:rPr>
        <w:t>16</w:t>
      </w:r>
      <w:r w:rsidR="00A8283B">
        <w:rPr>
          <w:noProof/>
        </w:rPr>
        <w:fldChar w:fldCharType="end"/>
      </w:r>
      <w:bookmarkEnd w:id="70"/>
      <w:r w:rsidRPr="002749C7">
        <w:t xml:space="preserve"> </w:t>
      </w:r>
      <w:r>
        <w:t xml:space="preserve">Modeled </w:t>
      </w:r>
      <w:r w:rsidRPr="00D35A1D">
        <w:t>Marxan scenario</w:t>
      </w:r>
      <w:r>
        <w:t>s for all Cayman Islands’ marine environment</w:t>
      </w:r>
      <w:r w:rsidRPr="00D35A1D">
        <w:t xml:space="preserve">. </w:t>
      </w:r>
      <w:r>
        <w:t>The maps display</w:t>
      </w:r>
      <w:r w:rsidRPr="00D35A1D">
        <w:t xml:space="preserve"> </w:t>
      </w:r>
      <w:r>
        <w:t xml:space="preserve">a </w:t>
      </w:r>
      <w:r w:rsidRPr="00D35A1D">
        <w:t xml:space="preserve">scenario </w:t>
      </w:r>
      <w:r>
        <w:t xml:space="preserve">where the ERS is included, ‘No-Take Marine Parks’ </w:t>
      </w:r>
      <w:r w:rsidRPr="00B447F8">
        <w:rPr>
          <w:i/>
        </w:rPr>
        <w:t>Strict status layers</w:t>
      </w:r>
      <w:r>
        <w:t xml:space="preserve"> are locked in, 30% and 40% (Base) protection goals are in place, a BLM of 150, and a constant SPF value of 1 for all conservation targets used.</w:t>
      </w:r>
      <w:bookmarkEnd w:id="71"/>
      <w:bookmarkEnd w:id="72"/>
    </w:p>
    <w:p w:rsidR="00625DD9" w:rsidRDefault="00625DD9" w:rsidP="00D5509E">
      <w:pPr>
        <w:rPr>
          <w:b/>
          <w:i/>
          <w:color w:val="4F81BD" w:themeColor="accent1"/>
          <w:sz w:val="22"/>
          <w:szCs w:val="22"/>
        </w:rPr>
      </w:pPr>
    </w:p>
    <w:p w:rsidR="00826351" w:rsidRDefault="00826351" w:rsidP="00D5509E">
      <w:pPr>
        <w:rPr>
          <w:b/>
          <w:u w:val="single"/>
        </w:rPr>
      </w:pPr>
    </w:p>
    <w:p w:rsidR="008D6458" w:rsidRDefault="00D5509E" w:rsidP="005A531E">
      <w:pPr>
        <w:pStyle w:val="Heading1"/>
        <w:rPr>
          <w:sz w:val="22"/>
          <w:szCs w:val="22"/>
        </w:rPr>
      </w:pPr>
      <w:bookmarkStart w:id="73" w:name="_Toc332207062"/>
      <w:r>
        <w:t>Discussion</w:t>
      </w:r>
      <w:bookmarkEnd w:id="73"/>
    </w:p>
    <w:p w:rsidR="007D0965" w:rsidRDefault="007D0965" w:rsidP="00D5509E">
      <w:pPr>
        <w:rPr>
          <w:rFonts w:cs="Arial"/>
          <w:bCs/>
          <w:sz w:val="22"/>
          <w:szCs w:val="22"/>
        </w:rPr>
      </w:pPr>
    </w:p>
    <w:p w:rsidR="00F736DE" w:rsidRDefault="00032995" w:rsidP="00F42BF2">
      <w:pPr>
        <w:jc w:val="both"/>
        <w:rPr>
          <w:rFonts w:cs="Arial"/>
          <w:bCs/>
          <w:sz w:val="22"/>
          <w:szCs w:val="22"/>
        </w:rPr>
      </w:pPr>
      <w:r>
        <w:t>Marxan provides decision support for conservation planning, however it is just one tool among many</w:t>
      </w:r>
      <w:r w:rsidDel="00032995">
        <w:rPr>
          <w:rFonts w:cs="Arial"/>
          <w:bCs/>
          <w:sz w:val="22"/>
          <w:szCs w:val="22"/>
        </w:rPr>
        <w:t xml:space="preserve"> </w:t>
      </w:r>
      <w:r>
        <w:rPr>
          <w:rFonts w:cs="Arial"/>
          <w:bCs/>
          <w:sz w:val="22"/>
          <w:szCs w:val="22"/>
        </w:rPr>
        <w:t>when determining how best to design</w:t>
      </w:r>
      <w:r w:rsidR="00463009">
        <w:rPr>
          <w:rFonts w:cs="Arial"/>
          <w:bCs/>
          <w:sz w:val="22"/>
          <w:szCs w:val="22"/>
        </w:rPr>
        <w:t xml:space="preserve"> or </w:t>
      </w:r>
      <w:r w:rsidR="007D0965">
        <w:rPr>
          <w:rFonts w:cs="Arial"/>
          <w:bCs/>
          <w:sz w:val="22"/>
          <w:szCs w:val="22"/>
        </w:rPr>
        <w:t xml:space="preserve">expand </w:t>
      </w:r>
      <w:r w:rsidR="00F736DE">
        <w:rPr>
          <w:rFonts w:cs="Arial"/>
          <w:bCs/>
          <w:sz w:val="22"/>
          <w:szCs w:val="22"/>
        </w:rPr>
        <w:t>a</w:t>
      </w:r>
      <w:r w:rsidR="00F42BF2">
        <w:rPr>
          <w:rFonts w:cs="Arial"/>
          <w:bCs/>
          <w:sz w:val="22"/>
          <w:szCs w:val="22"/>
        </w:rPr>
        <w:t xml:space="preserve"> </w:t>
      </w:r>
      <w:r w:rsidR="00995958">
        <w:rPr>
          <w:rFonts w:cs="Arial"/>
          <w:bCs/>
          <w:sz w:val="22"/>
          <w:szCs w:val="22"/>
        </w:rPr>
        <w:t>m</w:t>
      </w:r>
      <w:r w:rsidR="00F42BF2">
        <w:rPr>
          <w:rFonts w:cs="Arial"/>
          <w:bCs/>
          <w:sz w:val="22"/>
          <w:szCs w:val="22"/>
        </w:rPr>
        <w:t xml:space="preserve">arine </w:t>
      </w:r>
      <w:r w:rsidR="00995958">
        <w:rPr>
          <w:rFonts w:cs="Arial"/>
          <w:bCs/>
          <w:sz w:val="22"/>
          <w:szCs w:val="22"/>
        </w:rPr>
        <w:t>p</w:t>
      </w:r>
      <w:r w:rsidR="00F42BF2">
        <w:rPr>
          <w:rFonts w:cs="Arial"/>
          <w:bCs/>
          <w:sz w:val="22"/>
          <w:szCs w:val="22"/>
        </w:rPr>
        <w:t xml:space="preserve">rotected </w:t>
      </w:r>
      <w:r w:rsidR="00995958">
        <w:rPr>
          <w:rFonts w:cs="Arial"/>
          <w:bCs/>
          <w:sz w:val="22"/>
          <w:szCs w:val="22"/>
        </w:rPr>
        <w:t>a</w:t>
      </w:r>
      <w:r w:rsidR="00F42BF2">
        <w:rPr>
          <w:rFonts w:cs="Arial"/>
          <w:bCs/>
          <w:sz w:val="22"/>
          <w:szCs w:val="22"/>
        </w:rPr>
        <w:t xml:space="preserve">rea system. </w:t>
      </w:r>
      <w:r w:rsidR="00127DAA">
        <w:rPr>
          <w:rFonts w:cs="Arial"/>
          <w:bCs/>
          <w:sz w:val="22"/>
          <w:szCs w:val="22"/>
        </w:rPr>
        <w:t>In addition to</w:t>
      </w:r>
      <w:r w:rsidR="00F42BF2">
        <w:rPr>
          <w:rFonts w:cs="Arial"/>
          <w:bCs/>
          <w:sz w:val="22"/>
          <w:szCs w:val="22"/>
        </w:rPr>
        <w:t xml:space="preserve"> Marxan </w:t>
      </w:r>
      <w:r w:rsidR="00127DAA">
        <w:rPr>
          <w:rFonts w:cs="Arial"/>
          <w:bCs/>
          <w:sz w:val="22"/>
          <w:szCs w:val="22"/>
        </w:rPr>
        <w:t>solutions</w:t>
      </w:r>
      <w:r w:rsidR="00F42BF2">
        <w:rPr>
          <w:rFonts w:cs="Arial"/>
          <w:bCs/>
          <w:sz w:val="22"/>
          <w:szCs w:val="22"/>
        </w:rPr>
        <w:t xml:space="preserve">, </w:t>
      </w:r>
      <w:r w:rsidR="00127DAA">
        <w:rPr>
          <w:rFonts w:cs="Arial"/>
          <w:bCs/>
          <w:sz w:val="22"/>
          <w:szCs w:val="22"/>
        </w:rPr>
        <w:t>other</w:t>
      </w:r>
      <w:r w:rsidR="001B15CF">
        <w:rPr>
          <w:rFonts w:cs="Arial"/>
          <w:bCs/>
          <w:sz w:val="22"/>
          <w:szCs w:val="22"/>
        </w:rPr>
        <w:t xml:space="preserve"> </w:t>
      </w:r>
      <w:r w:rsidR="00F42BF2">
        <w:rPr>
          <w:rFonts w:cs="Arial"/>
          <w:bCs/>
          <w:sz w:val="22"/>
          <w:szCs w:val="22"/>
        </w:rPr>
        <w:t>Decision Support Tools (DSTs) were utilized to assist in determining the best marine park design.</w:t>
      </w:r>
      <w:r w:rsidR="00F736DE">
        <w:rPr>
          <w:rFonts w:cs="Arial"/>
          <w:bCs/>
          <w:sz w:val="22"/>
          <w:szCs w:val="22"/>
        </w:rPr>
        <w:t xml:space="preserve"> </w:t>
      </w:r>
      <w:r w:rsidR="001B15CF">
        <w:rPr>
          <w:rFonts w:cs="Arial"/>
          <w:bCs/>
          <w:sz w:val="22"/>
          <w:szCs w:val="22"/>
        </w:rPr>
        <w:t xml:space="preserve">Additional </w:t>
      </w:r>
      <w:r w:rsidR="00F736DE">
        <w:rPr>
          <w:rFonts w:cs="Arial"/>
          <w:bCs/>
          <w:sz w:val="22"/>
          <w:szCs w:val="22"/>
        </w:rPr>
        <w:t>DSTs used for determining the final MPA design were as follows:</w:t>
      </w:r>
    </w:p>
    <w:p w:rsidR="0016101E" w:rsidRDefault="0016101E" w:rsidP="00F42BF2">
      <w:pPr>
        <w:jc w:val="both"/>
        <w:rPr>
          <w:rFonts w:cs="Arial"/>
          <w:bCs/>
          <w:sz w:val="22"/>
          <w:szCs w:val="22"/>
        </w:rPr>
      </w:pPr>
    </w:p>
    <w:p w:rsidR="007D0965" w:rsidRDefault="00016075" w:rsidP="00F736DE">
      <w:pPr>
        <w:pStyle w:val="ListParagraph"/>
        <w:numPr>
          <w:ilvl w:val="0"/>
          <w:numId w:val="5"/>
        </w:numPr>
        <w:jc w:val="both"/>
        <w:rPr>
          <w:rFonts w:cs="Arial"/>
          <w:bCs/>
          <w:sz w:val="22"/>
          <w:szCs w:val="22"/>
        </w:rPr>
      </w:pPr>
      <w:r>
        <w:rPr>
          <w:rFonts w:cs="Arial"/>
          <w:bCs/>
          <w:sz w:val="22"/>
          <w:szCs w:val="22"/>
        </w:rPr>
        <w:t>Reef Health Index (</w:t>
      </w:r>
      <w:r w:rsidR="00CC1D17">
        <w:rPr>
          <w:rFonts w:cs="Arial"/>
          <w:bCs/>
          <w:sz w:val="22"/>
          <w:szCs w:val="22"/>
        </w:rPr>
        <w:t>Simplified Integrated Reef Health Index</w:t>
      </w:r>
      <w:r>
        <w:rPr>
          <w:rFonts w:cs="Arial"/>
          <w:bCs/>
          <w:sz w:val="22"/>
          <w:szCs w:val="22"/>
        </w:rPr>
        <w:t>)</w:t>
      </w:r>
      <w:r w:rsidR="00CC1D17">
        <w:rPr>
          <w:rFonts w:cs="Arial"/>
          <w:bCs/>
          <w:sz w:val="22"/>
          <w:szCs w:val="22"/>
        </w:rPr>
        <w:t xml:space="preserve"> </w:t>
      </w:r>
      <w:r w:rsidR="003E5011">
        <w:rPr>
          <w:rFonts w:cs="Arial"/>
          <w:bCs/>
          <w:sz w:val="22"/>
          <w:szCs w:val="22"/>
        </w:rPr>
        <w:t xml:space="preserve">data </w:t>
      </w:r>
      <w:r w:rsidR="00CC1D17">
        <w:rPr>
          <w:rFonts w:cs="Arial"/>
          <w:bCs/>
          <w:sz w:val="22"/>
          <w:szCs w:val="22"/>
        </w:rPr>
        <w:t>at 63 permanent sites around the Cayman Islands</w:t>
      </w:r>
      <w:r w:rsidR="006B4C39">
        <w:rPr>
          <w:rFonts w:cs="Arial"/>
          <w:bCs/>
          <w:sz w:val="22"/>
          <w:szCs w:val="22"/>
        </w:rPr>
        <w:t xml:space="preserve"> </w:t>
      </w:r>
      <w:r w:rsidR="00CC1D17">
        <w:rPr>
          <w:rFonts w:cs="Arial"/>
          <w:bCs/>
          <w:sz w:val="22"/>
          <w:szCs w:val="22"/>
        </w:rPr>
        <w:t>(</w:t>
      </w:r>
      <w:hyperlink r:id="rId53" w:history="1">
        <w:r w:rsidR="00CC1D17" w:rsidRPr="00A11D2D">
          <w:rPr>
            <w:rStyle w:val="Hyperlink"/>
            <w:rFonts w:cs="Arial"/>
            <w:bCs/>
            <w:sz w:val="22"/>
            <w:szCs w:val="22"/>
          </w:rPr>
          <w:t>www.healthyreefs.org</w:t>
        </w:r>
      </w:hyperlink>
      <w:r w:rsidR="00CC1D17">
        <w:rPr>
          <w:rFonts w:cs="Arial"/>
          <w:bCs/>
          <w:sz w:val="22"/>
          <w:szCs w:val="22"/>
        </w:rPr>
        <w:t>)</w:t>
      </w:r>
      <w:r w:rsidR="006B4C39">
        <w:rPr>
          <w:rFonts w:cs="Arial"/>
          <w:bCs/>
          <w:sz w:val="22"/>
          <w:szCs w:val="22"/>
        </w:rPr>
        <w:t xml:space="preserve">. 55 sites had all variables included </w:t>
      </w:r>
      <w:r w:rsidR="00503D56">
        <w:rPr>
          <w:rFonts w:cs="Arial"/>
          <w:bCs/>
          <w:sz w:val="22"/>
          <w:szCs w:val="22"/>
        </w:rPr>
        <w:t>in the index</w:t>
      </w:r>
      <w:r w:rsidR="000468F1">
        <w:rPr>
          <w:rFonts w:cs="Arial"/>
          <w:bCs/>
          <w:sz w:val="22"/>
          <w:szCs w:val="22"/>
        </w:rPr>
        <w:t>,</w:t>
      </w:r>
      <w:r w:rsidR="00503D56">
        <w:rPr>
          <w:rFonts w:cs="Arial"/>
          <w:bCs/>
          <w:sz w:val="22"/>
          <w:szCs w:val="22"/>
        </w:rPr>
        <w:t xml:space="preserve"> </w:t>
      </w:r>
      <w:r w:rsidR="006B4C39">
        <w:rPr>
          <w:rFonts w:cs="Arial"/>
          <w:bCs/>
          <w:sz w:val="22"/>
          <w:szCs w:val="22"/>
        </w:rPr>
        <w:t>and 8 sites had only coral-related data included</w:t>
      </w:r>
      <w:r w:rsidR="00503D56">
        <w:rPr>
          <w:rFonts w:cs="Arial"/>
          <w:bCs/>
          <w:sz w:val="22"/>
          <w:szCs w:val="22"/>
        </w:rPr>
        <w:t xml:space="preserve"> in the index</w:t>
      </w:r>
    </w:p>
    <w:p w:rsidR="00CC1D17" w:rsidRDefault="00CC1D17" w:rsidP="00F736DE">
      <w:pPr>
        <w:pStyle w:val="ListParagraph"/>
        <w:numPr>
          <w:ilvl w:val="0"/>
          <w:numId w:val="5"/>
        </w:numPr>
        <w:jc w:val="both"/>
        <w:rPr>
          <w:rFonts w:cs="Arial"/>
          <w:bCs/>
          <w:sz w:val="22"/>
          <w:szCs w:val="22"/>
        </w:rPr>
      </w:pPr>
      <w:r>
        <w:rPr>
          <w:rFonts w:cs="Arial"/>
          <w:bCs/>
          <w:sz w:val="22"/>
          <w:szCs w:val="22"/>
        </w:rPr>
        <w:t xml:space="preserve">Fishing pressure </w:t>
      </w:r>
      <w:r w:rsidR="008A3261">
        <w:rPr>
          <w:rFonts w:cs="Arial"/>
          <w:bCs/>
          <w:sz w:val="22"/>
          <w:szCs w:val="22"/>
        </w:rPr>
        <w:t>location and intensity</w:t>
      </w:r>
    </w:p>
    <w:p w:rsidR="008A3261" w:rsidRDefault="00893A89" w:rsidP="008A3261">
      <w:pPr>
        <w:pStyle w:val="ListParagraph"/>
        <w:numPr>
          <w:ilvl w:val="0"/>
          <w:numId w:val="5"/>
        </w:numPr>
        <w:jc w:val="both"/>
        <w:rPr>
          <w:rFonts w:cs="Arial"/>
          <w:bCs/>
          <w:sz w:val="22"/>
          <w:szCs w:val="22"/>
        </w:rPr>
      </w:pPr>
      <w:r>
        <w:rPr>
          <w:rFonts w:cs="Arial"/>
          <w:bCs/>
          <w:sz w:val="22"/>
          <w:szCs w:val="22"/>
        </w:rPr>
        <w:t xml:space="preserve">Existing Marine Park </w:t>
      </w:r>
      <w:r w:rsidR="00C25B38">
        <w:rPr>
          <w:rFonts w:cs="Arial"/>
          <w:bCs/>
          <w:sz w:val="22"/>
          <w:szCs w:val="22"/>
        </w:rPr>
        <w:t>s</w:t>
      </w:r>
      <w:r>
        <w:rPr>
          <w:rFonts w:cs="Arial"/>
          <w:bCs/>
          <w:sz w:val="22"/>
          <w:szCs w:val="22"/>
        </w:rPr>
        <w:t>ystem</w:t>
      </w:r>
      <w:r w:rsidR="008A3261">
        <w:rPr>
          <w:rFonts w:cs="Arial"/>
          <w:bCs/>
          <w:sz w:val="22"/>
          <w:szCs w:val="22"/>
        </w:rPr>
        <w:t xml:space="preserve"> location</w:t>
      </w:r>
      <w:r w:rsidR="008A3261" w:rsidRPr="008A3261">
        <w:rPr>
          <w:rFonts w:cs="Arial"/>
          <w:bCs/>
          <w:sz w:val="22"/>
          <w:szCs w:val="22"/>
        </w:rPr>
        <w:t xml:space="preserve"> </w:t>
      </w:r>
    </w:p>
    <w:p w:rsidR="00CC1D17" w:rsidRPr="005275D7" w:rsidRDefault="008A3261" w:rsidP="008A3261">
      <w:pPr>
        <w:pStyle w:val="ListParagraph"/>
        <w:numPr>
          <w:ilvl w:val="0"/>
          <w:numId w:val="5"/>
        </w:numPr>
        <w:jc w:val="both"/>
        <w:rPr>
          <w:rFonts w:cs="Arial"/>
          <w:bCs/>
          <w:sz w:val="22"/>
          <w:szCs w:val="22"/>
        </w:rPr>
      </w:pPr>
      <w:r>
        <w:rPr>
          <w:rFonts w:cs="Arial"/>
          <w:bCs/>
          <w:sz w:val="22"/>
          <w:szCs w:val="22"/>
        </w:rPr>
        <w:t>Local knowledge of current usage and issues regarding enforcement of current marine park laws</w:t>
      </w:r>
    </w:p>
    <w:p w:rsidR="00893A89" w:rsidRDefault="00893A89" w:rsidP="00F736DE">
      <w:pPr>
        <w:pStyle w:val="ListParagraph"/>
        <w:numPr>
          <w:ilvl w:val="0"/>
          <w:numId w:val="5"/>
        </w:numPr>
        <w:jc w:val="both"/>
        <w:rPr>
          <w:rFonts w:cs="Arial"/>
          <w:bCs/>
          <w:sz w:val="22"/>
          <w:szCs w:val="22"/>
        </w:rPr>
      </w:pPr>
      <w:r>
        <w:rPr>
          <w:rFonts w:cs="Arial"/>
          <w:bCs/>
          <w:sz w:val="22"/>
          <w:szCs w:val="22"/>
        </w:rPr>
        <w:t>Locations of public moorings</w:t>
      </w:r>
    </w:p>
    <w:p w:rsidR="00893A89" w:rsidRDefault="00893A89" w:rsidP="00F736DE">
      <w:pPr>
        <w:pStyle w:val="ListParagraph"/>
        <w:numPr>
          <w:ilvl w:val="0"/>
          <w:numId w:val="5"/>
        </w:numPr>
        <w:jc w:val="both"/>
        <w:rPr>
          <w:rFonts w:cs="Arial"/>
          <w:bCs/>
          <w:sz w:val="22"/>
          <w:szCs w:val="22"/>
        </w:rPr>
      </w:pPr>
      <w:r>
        <w:rPr>
          <w:rFonts w:cs="Arial"/>
          <w:bCs/>
          <w:sz w:val="22"/>
          <w:szCs w:val="22"/>
        </w:rPr>
        <w:t>Existing parcel boundaries and/or landmarks for ease of signage</w:t>
      </w:r>
    </w:p>
    <w:p w:rsidR="00893A89" w:rsidRPr="00893A89" w:rsidRDefault="00893A89" w:rsidP="00F736DE">
      <w:pPr>
        <w:pStyle w:val="ListParagraph"/>
        <w:numPr>
          <w:ilvl w:val="0"/>
          <w:numId w:val="5"/>
        </w:numPr>
        <w:jc w:val="both"/>
        <w:rPr>
          <w:rFonts w:cs="Arial"/>
          <w:bCs/>
          <w:sz w:val="22"/>
          <w:szCs w:val="22"/>
        </w:rPr>
      </w:pPr>
      <w:r>
        <w:rPr>
          <w:rFonts w:cs="Arial"/>
          <w:bCs/>
          <w:sz w:val="22"/>
          <w:szCs w:val="22"/>
        </w:rPr>
        <w:t xml:space="preserve">Local knowledge of locations of important </w:t>
      </w:r>
      <w:r w:rsidR="007C00C6">
        <w:rPr>
          <w:rFonts w:cs="Arial"/>
          <w:bCs/>
          <w:sz w:val="22"/>
          <w:szCs w:val="22"/>
        </w:rPr>
        <w:t xml:space="preserve">and endangered </w:t>
      </w:r>
      <w:r>
        <w:rPr>
          <w:rFonts w:cs="Arial"/>
          <w:bCs/>
          <w:sz w:val="22"/>
          <w:szCs w:val="22"/>
        </w:rPr>
        <w:t xml:space="preserve">species such as </w:t>
      </w:r>
      <w:r>
        <w:rPr>
          <w:sz w:val="22"/>
          <w:szCs w:val="22"/>
        </w:rPr>
        <w:t xml:space="preserve">Elkhorn </w:t>
      </w:r>
      <w:r w:rsidR="007C00C6">
        <w:rPr>
          <w:sz w:val="22"/>
          <w:szCs w:val="22"/>
        </w:rPr>
        <w:t>c</w:t>
      </w:r>
      <w:r>
        <w:rPr>
          <w:sz w:val="22"/>
          <w:szCs w:val="22"/>
        </w:rPr>
        <w:t>oral (</w:t>
      </w:r>
      <w:r w:rsidRPr="002C15AA">
        <w:rPr>
          <w:i/>
          <w:sz w:val="22"/>
          <w:szCs w:val="22"/>
        </w:rPr>
        <w:t>Acropora palmata</w:t>
      </w:r>
      <w:r>
        <w:rPr>
          <w:sz w:val="22"/>
          <w:szCs w:val="22"/>
        </w:rPr>
        <w:t xml:space="preserve">) and Staghorn </w:t>
      </w:r>
      <w:r w:rsidR="007C00C6">
        <w:rPr>
          <w:sz w:val="22"/>
          <w:szCs w:val="22"/>
        </w:rPr>
        <w:t>c</w:t>
      </w:r>
      <w:r>
        <w:rPr>
          <w:sz w:val="22"/>
          <w:szCs w:val="22"/>
        </w:rPr>
        <w:t>oral (</w:t>
      </w:r>
      <w:r w:rsidRPr="002C15AA">
        <w:rPr>
          <w:i/>
          <w:sz w:val="22"/>
          <w:szCs w:val="22"/>
        </w:rPr>
        <w:t>Acropora cervicornis</w:t>
      </w:r>
      <w:r>
        <w:rPr>
          <w:sz w:val="22"/>
          <w:szCs w:val="22"/>
        </w:rPr>
        <w:t>)</w:t>
      </w:r>
    </w:p>
    <w:p w:rsidR="00893A89" w:rsidRPr="00893A89" w:rsidRDefault="00893A89" w:rsidP="00F736DE">
      <w:pPr>
        <w:pStyle w:val="ListParagraph"/>
        <w:numPr>
          <w:ilvl w:val="0"/>
          <w:numId w:val="5"/>
        </w:numPr>
        <w:jc w:val="both"/>
        <w:rPr>
          <w:rFonts w:cs="Arial"/>
          <w:bCs/>
          <w:sz w:val="22"/>
          <w:szCs w:val="22"/>
        </w:rPr>
      </w:pPr>
      <w:r>
        <w:rPr>
          <w:sz w:val="22"/>
          <w:szCs w:val="22"/>
        </w:rPr>
        <w:t xml:space="preserve">Results of previous </w:t>
      </w:r>
      <w:r w:rsidR="007C00C6">
        <w:rPr>
          <w:sz w:val="22"/>
          <w:szCs w:val="22"/>
        </w:rPr>
        <w:t xml:space="preserve">local </w:t>
      </w:r>
      <w:r>
        <w:rPr>
          <w:sz w:val="22"/>
          <w:szCs w:val="22"/>
        </w:rPr>
        <w:t>studies on specific species (i</w:t>
      </w:r>
      <w:r w:rsidR="008A3261">
        <w:rPr>
          <w:sz w:val="22"/>
          <w:szCs w:val="22"/>
        </w:rPr>
        <w:t>.</w:t>
      </w:r>
      <w:r>
        <w:rPr>
          <w:sz w:val="22"/>
          <w:szCs w:val="22"/>
        </w:rPr>
        <w:t>e</w:t>
      </w:r>
      <w:r w:rsidR="008A3261">
        <w:rPr>
          <w:sz w:val="22"/>
          <w:szCs w:val="22"/>
        </w:rPr>
        <w:t xml:space="preserve">. </w:t>
      </w:r>
      <w:r>
        <w:rPr>
          <w:sz w:val="22"/>
          <w:szCs w:val="22"/>
        </w:rPr>
        <w:t>conch, sharks, turtles</w:t>
      </w:r>
      <w:r w:rsidR="00C25B38">
        <w:rPr>
          <w:sz w:val="22"/>
          <w:szCs w:val="22"/>
        </w:rPr>
        <w:t xml:space="preserve"> – nesting and in-water</w:t>
      </w:r>
      <w:r>
        <w:rPr>
          <w:sz w:val="22"/>
          <w:szCs w:val="22"/>
        </w:rPr>
        <w:t>, etc.)</w:t>
      </w:r>
    </w:p>
    <w:p w:rsidR="00893A89" w:rsidRDefault="008A3261" w:rsidP="00016075">
      <w:pPr>
        <w:pStyle w:val="ListParagraph"/>
        <w:numPr>
          <w:ilvl w:val="0"/>
          <w:numId w:val="5"/>
        </w:numPr>
        <w:jc w:val="both"/>
        <w:rPr>
          <w:rFonts w:cs="Arial"/>
          <w:bCs/>
          <w:sz w:val="22"/>
          <w:szCs w:val="22"/>
        </w:rPr>
      </w:pPr>
      <w:r>
        <w:rPr>
          <w:rFonts w:cs="Arial"/>
          <w:bCs/>
          <w:sz w:val="22"/>
          <w:szCs w:val="22"/>
        </w:rPr>
        <w:t>Locally determined a</w:t>
      </w:r>
      <w:r w:rsidR="00263C06" w:rsidRPr="00016075">
        <w:rPr>
          <w:rFonts w:cs="Arial"/>
          <w:bCs/>
          <w:sz w:val="22"/>
          <w:szCs w:val="22"/>
        </w:rPr>
        <w:t xml:space="preserve">reas of </w:t>
      </w:r>
      <w:r w:rsidR="007C00C6">
        <w:rPr>
          <w:rFonts w:cs="Arial"/>
          <w:bCs/>
          <w:sz w:val="22"/>
          <w:szCs w:val="22"/>
        </w:rPr>
        <w:t>potential</w:t>
      </w:r>
      <w:r w:rsidR="007C00C6" w:rsidRPr="00016075">
        <w:rPr>
          <w:rFonts w:cs="Arial"/>
          <w:bCs/>
          <w:sz w:val="22"/>
          <w:szCs w:val="22"/>
        </w:rPr>
        <w:t xml:space="preserve"> </w:t>
      </w:r>
      <w:r w:rsidR="00263C06" w:rsidRPr="00016075">
        <w:rPr>
          <w:rFonts w:cs="Arial"/>
          <w:bCs/>
          <w:sz w:val="22"/>
          <w:szCs w:val="22"/>
        </w:rPr>
        <w:t>resistance</w:t>
      </w:r>
      <w:r w:rsidR="00016075">
        <w:rPr>
          <w:rFonts w:cs="Arial"/>
          <w:bCs/>
          <w:sz w:val="22"/>
          <w:szCs w:val="22"/>
        </w:rPr>
        <w:t xml:space="preserve"> from user groups</w:t>
      </w:r>
    </w:p>
    <w:p w:rsidR="00016075" w:rsidRDefault="00016075" w:rsidP="00016075">
      <w:pPr>
        <w:jc w:val="both"/>
        <w:rPr>
          <w:rFonts w:cs="Arial"/>
          <w:bCs/>
          <w:sz w:val="22"/>
          <w:szCs w:val="22"/>
        </w:rPr>
      </w:pPr>
    </w:p>
    <w:p w:rsidR="00E00213" w:rsidRDefault="00E00213">
      <w:pPr>
        <w:rPr>
          <w:rFonts w:cs="Arial"/>
          <w:b/>
          <w:bCs/>
          <w:iCs/>
          <w:szCs w:val="28"/>
          <w:lang w:val="en-GB" w:eastAsia="en-GB"/>
        </w:rPr>
      </w:pPr>
      <w:bookmarkStart w:id="74" w:name="_Toc332207063"/>
      <w:r>
        <w:br w:type="page"/>
      </w:r>
    </w:p>
    <w:p w:rsidR="00405B7D" w:rsidRDefault="00405B7D" w:rsidP="005A531E">
      <w:pPr>
        <w:pStyle w:val="Heading2"/>
      </w:pPr>
      <w:r>
        <w:lastRenderedPageBreak/>
        <w:t>Reef Health Index</w:t>
      </w:r>
      <w:bookmarkEnd w:id="74"/>
    </w:p>
    <w:p w:rsidR="00405B7D" w:rsidRDefault="00405B7D" w:rsidP="00016075">
      <w:pPr>
        <w:jc w:val="both"/>
        <w:rPr>
          <w:rFonts w:cs="Arial"/>
          <w:bCs/>
          <w:sz w:val="22"/>
          <w:szCs w:val="22"/>
        </w:rPr>
      </w:pPr>
    </w:p>
    <w:p w:rsidR="00016075" w:rsidRPr="00C95C2C" w:rsidRDefault="0002297A" w:rsidP="00C95C2C">
      <w:pPr>
        <w:jc w:val="both"/>
        <w:rPr>
          <w:sz w:val="22"/>
          <w:szCs w:val="22"/>
        </w:rPr>
      </w:pPr>
      <w:r>
        <w:rPr>
          <w:rFonts w:cs="Arial"/>
          <w:bCs/>
          <w:sz w:val="22"/>
          <w:szCs w:val="22"/>
        </w:rPr>
        <w:t>A</w:t>
      </w:r>
      <w:r w:rsidR="007C00C6">
        <w:rPr>
          <w:rFonts w:cs="Arial"/>
          <w:bCs/>
          <w:sz w:val="22"/>
          <w:szCs w:val="22"/>
        </w:rPr>
        <w:t xml:space="preserve"> </w:t>
      </w:r>
      <w:r>
        <w:rPr>
          <w:rFonts w:cs="Arial"/>
          <w:bCs/>
          <w:sz w:val="22"/>
          <w:szCs w:val="22"/>
        </w:rPr>
        <w:t xml:space="preserve">relative </w:t>
      </w:r>
      <w:r w:rsidR="007C00C6">
        <w:rPr>
          <w:rFonts w:cs="Arial"/>
          <w:bCs/>
          <w:sz w:val="22"/>
          <w:szCs w:val="22"/>
        </w:rPr>
        <w:t xml:space="preserve">measure of </w:t>
      </w:r>
      <w:r w:rsidR="002D2E8A">
        <w:rPr>
          <w:rFonts w:cs="Arial"/>
          <w:bCs/>
          <w:sz w:val="22"/>
          <w:szCs w:val="22"/>
        </w:rPr>
        <w:t xml:space="preserve">reef health </w:t>
      </w:r>
      <w:r>
        <w:rPr>
          <w:rFonts w:cs="Arial"/>
          <w:bCs/>
          <w:sz w:val="22"/>
          <w:szCs w:val="22"/>
        </w:rPr>
        <w:t xml:space="preserve">was considered </w:t>
      </w:r>
      <w:r w:rsidR="00481F80">
        <w:rPr>
          <w:rFonts w:cs="Arial"/>
          <w:bCs/>
          <w:sz w:val="22"/>
          <w:szCs w:val="22"/>
        </w:rPr>
        <w:t xml:space="preserve">in order to </w:t>
      </w:r>
      <w:r w:rsidR="00455BE0">
        <w:rPr>
          <w:rFonts w:cs="Arial"/>
          <w:bCs/>
          <w:sz w:val="22"/>
          <w:szCs w:val="22"/>
        </w:rPr>
        <w:t>identify those</w:t>
      </w:r>
      <w:r w:rsidR="002D2E8A">
        <w:rPr>
          <w:rFonts w:cs="Arial"/>
          <w:bCs/>
          <w:sz w:val="22"/>
          <w:szCs w:val="22"/>
        </w:rPr>
        <w:t xml:space="preserve"> area</w:t>
      </w:r>
      <w:r w:rsidR="00481F80">
        <w:rPr>
          <w:rFonts w:cs="Arial"/>
          <w:bCs/>
          <w:sz w:val="22"/>
          <w:szCs w:val="22"/>
        </w:rPr>
        <w:t>s</w:t>
      </w:r>
      <w:r w:rsidR="002D2E8A">
        <w:rPr>
          <w:rFonts w:cs="Arial"/>
          <w:bCs/>
          <w:sz w:val="22"/>
          <w:szCs w:val="22"/>
        </w:rPr>
        <w:t xml:space="preserve"> of reef </w:t>
      </w:r>
      <w:r w:rsidR="00455BE0">
        <w:rPr>
          <w:rFonts w:cs="Arial"/>
          <w:bCs/>
          <w:sz w:val="22"/>
          <w:szCs w:val="22"/>
        </w:rPr>
        <w:t xml:space="preserve">which </w:t>
      </w:r>
      <w:r w:rsidR="002D2E8A">
        <w:rPr>
          <w:rFonts w:cs="Arial"/>
          <w:bCs/>
          <w:sz w:val="22"/>
          <w:szCs w:val="22"/>
        </w:rPr>
        <w:t>might be more resilient than others</w:t>
      </w:r>
      <w:r w:rsidR="007C00C6">
        <w:rPr>
          <w:rFonts w:cs="Arial"/>
          <w:bCs/>
          <w:sz w:val="22"/>
          <w:szCs w:val="22"/>
        </w:rPr>
        <w:t xml:space="preserve"> and therefore of higher conservation value</w:t>
      </w:r>
      <w:r w:rsidR="002D2E8A">
        <w:rPr>
          <w:rFonts w:cs="Arial"/>
          <w:bCs/>
          <w:sz w:val="22"/>
          <w:szCs w:val="22"/>
        </w:rPr>
        <w:t xml:space="preserve">. </w:t>
      </w:r>
      <w:r w:rsidR="00C21E4D">
        <w:rPr>
          <w:rFonts w:cs="Arial"/>
          <w:bCs/>
          <w:sz w:val="22"/>
          <w:szCs w:val="22"/>
        </w:rPr>
        <w:t>A</w:t>
      </w:r>
      <w:r w:rsidR="007C00C6">
        <w:rPr>
          <w:rFonts w:cs="Arial"/>
          <w:bCs/>
          <w:sz w:val="22"/>
          <w:szCs w:val="22"/>
        </w:rPr>
        <w:t xml:space="preserve">n index </w:t>
      </w:r>
      <w:r w:rsidR="00C21E4D">
        <w:rPr>
          <w:rFonts w:cs="Arial"/>
          <w:bCs/>
          <w:sz w:val="22"/>
          <w:szCs w:val="22"/>
        </w:rPr>
        <w:t xml:space="preserve">of reef health was calculated using </w:t>
      </w:r>
      <w:r w:rsidR="00476B48">
        <w:rPr>
          <w:rFonts w:cs="Arial"/>
          <w:bCs/>
          <w:sz w:val="22"/>
          <w:szCs w:val="22"/>
        </w:rPr>
        <w:t xml:space="preserve">the </w:t>
      </w:r>
      <w:r w:rsidR="00C21E4D">
        <w:rPr>
          <w:rFonts w:cs="Arial"/>
          <w:bCs/>
          <w:sz w:val="22"/>
          <w:szCs w:val="22"/>
        </w:rPr>
        <w:t>most recent</w:t>
      </w:r>
      <w:r w:rsidR="00F31E5D">
        <w:rPr>
          <w:rFonts w:cs="Arial"/>
          <w:bCs/>
          <w:sz w:val="22"/>
          <w:szCs w:val="22"/>
        </w:rPr>
        <w:t>ly collected</w:t>
      </w:r>
      <w:r w:rsidR="00C21E4D">
        <w:rPr>
          <w:rFonts w:cs="Arial"/>
          <w:bCs/>
          <w:sz w:val="22"/>
          <w:szCs w:val="22"/>
        </w:rPr>
        <w:t xml:space="preserve"> data (2011) </w:t>
      </w:r>
      <w:r w:rsidR="007C00C6">
        <w:rPr>
          <w:rFonts w:cs="Arial"/>
          <w:bCs/>
          <w:sz w:val="22"/>
          <w:szCs w:val="22"/>
        </w:rPr>
        <w:t>based on the Simplified Integrated Reef Health Index</w:t>
      </w:r>
      <w:r w:rsidR="00F23763">
        <w:rPr>
          <w:rFonts w:cs="Arial"/>
          <w:bCs/>
          <w:sz w:val="22"/>
          <w:szCs w:val="22"/>
        </w:rPr>
        <w:t xml:space="preserve"> designed by the Healthy Reefs Initiative (</w:t>
      </w:r>
      <w:hyperlink r:id="rId54" w:history="1">
        <w:r w:rsidR="00F23763" w:rsidRPr="000037BF">
          <w:rPr>
            <w:rStyle w:val="Hyperlink"/>
            <w:rFonts w:cs="Arial"/>
            <w:bCs/>
            <w:sz w:val="22"/>
            <w:szCs w:val="22"/>
          </w:rPr>
          <w:t>www.healthyreefs.org</w:t>
        </w:r>
      </w:hyperlink>
      <w:r w:rsidR="00F23763">
        <w:rPr>
          <w:rFonts w:cs="Arial"/>
          <w:bCs/>
          <w:sz w:val="22"/>
          <w:szCs w:val="22"/>
        </w:rPr>
        <w:t xml:space="preserve">) specifically for measuring </w:t>
      </w:r>
      <w:r w:rsidR="00F23763" w:rsidRPr="00F23763">
        <w:rPr>
          <w:rFonts w:cs="Arial"/>
          <w:bCs/>
          <w:sz w:val="22"/>
          <w:szCs w:val="22"/>
        </w:rPr>
        <w:t xml:space="preserve">the health of the Mesoamerican Reef </w:t>
      </w:r>
      <w:r w:rsidR="00F23763" w:rsidRPr="0055267F">
        <w:rPr>
          <w:rFonts w:cs="Arial"/>
          <w:bCs/>
          <w:sz w:val="22"/>
          <w:szCs w:val="22"/>
        </w:rPr>
        <w:t>Ecosystem</w:t>
      </w:r>
      <w:r w:rsidR="00AE5358" w:rsidRPr="0055267F">
        <w:rPr>
          <w:rFonts w:cs="Arial"/>
          <w:bCs/>
          <w:sz w:val="22"/>
          <w:szCs w:val="22"/>
        </w:rPr>
        <w:t xml:space="preserve"> (</w:t>
      </w:r>
      <w:r w:rsidR="0055267F" w:rsidRPr="0055267F">
        <w:rPr>
          <w:rFonts w:cs="Arial"/>
          <w:bCs/>
          <w:sz w:val="22"/>
          <w:szCs w:val="22"/>
        </w:rPr>
        <w:fldChar w:fldCharType="begin"/>
      </w:r>
      <w:r w:rsidR="0055267F" w:rsidRPr="0055267F">
        <w:rPr>
          <w:rFonts w:cs="Arial"/>
          <w:bCs/>
          <w:sz w:val="22"/>
          <w:szCs w:val="22"/>
        </w:rPr>
        <w:instrText xml:space="preserve"> REF _Ref332203966 \h </w:instrText>
      </w:r>
      <w:r w:rsidR="0055267F">
        <w:rPr>
          <w:rFonts w:cs="Arial"/>
          <w:bCs/>
          <w:sz w:val="22"/>
          <w:szCs w:val="22"/>
        </w:rPr>
        <w:instrText xml:space="preserve"> \* MERGEFORMAT </w:instrText>
      </w:r>
      <w:r w:rsidR="0055267F" w:rsidRPr="0055267F">
        <w:rPr>
          <w:rFonts w:cs="Arial"/>
          <w:bCs/>
          <w:sz w:val="22"/>
          <w:szCs w:val="22"/>
        </w:rPr>
      </w:r>
      <w:r w:rsidR="0055267F" w:rsidRPr="0055267F">
        <w:rPr>
          <w:rFonts w:cs="Arial"/>
          <w:bCs/>
          <w:sz w:val="22"/>
          <w:szCs w:val="22"/>
        </w:rPr>
        <w:fldChar w:fldCharType="separate"/>
      </w:r>
      <w:r w:rsidR="009C04AE" w:rsidRPr="009C04AE">
        <w:rPr>
          <w:sz w:val="22"/>
          <w:szCs w:val="22"/>
        </w:rPr>
        <w:t xml:space="preserve">Figure </w:t>
      </w:r>
      <w:r w:rsidR="009C04AE" w:rsidRPr="009C04AE">
        <w:rPr>
          <w:noProof/>
          <w:sz w:val="22"/>
          <w:szCs w:val="22"/>
        </w:rPr>
        <w:t>17</w:t>
      </w:r>
      <w:r w:rsidR="0055267F" w:rsidRPr="0055267F">
        <w:rPr>
          <w:rFonts w:cs="Arial"/>
          <w:bCs/>
          <w:sz w:val="22"/>
          <w:szCs w:val="22"/>
        </w:rPr>
        <w:fldChar w:fldCharType="end"/>
      </w:r>
      <w:r w:rsidR="004357D0">
        <w:rPr>
          <w:rFonts w:cs="Arial"/>
          <w:bCs/>
          <w:sz w:val="22"/>
          <w:szCs w:val="22"/>
        </w:rPr>
        <w:t>)</w:t>
      </w:r>
      <w:r w:rsidR="00F23763">
        <w:rPr>
          <w:rFonts w:cs="Arial"/>
          <w:bCs/>
          <w:sz w:val="22"/>
          <w:szCs w:val="22"/>
        </w:rPr>
        <w:t>.</w:t>
      </w:r>
      <w:r w:rsidR="006E2DDE">
        <w:rPr>
          <w:rFonts w:cs="Arial"/>
          <w:bCs/>
          <w:sz w:val="22"/>
          <w:szCs w:val="22"/>
        </w:rPr>
        <w:t xml:space="preserve"> </w:t>
      </w:r>
      <w:r w:rsidR="00F23763">
        <w:rPr>
          <w:rFonts w:cs="Arial"/>
          <w:bCs/>
          <w:sz w:val="22"/>
          <w:szCs w:val="22"/>
        </w:rPr>
        <w:t xml:space="preserve">The index was created using the </w:t>
      </w:r>
      <w:r w:rsidR="00F23763" w:rsidRPr="00F23763">
        <w:rPr>
          <w:rFonts w:cs="Arial"/>
          <w:bCs/>
          <w:sz w:val="22"/>
          <w:szCs w:val="22"/>
        </w:rPr>
        <w:t xml:space="preserve">experience, data, and perspectives of </w:t>
      </w:r>
      <w:r w:rsidR="00F23763">
        <w:rPr>
          <w:rFonts w:cs="Arial"/>
          <w:bCs/>
          <w:sz w:val="22"/>
          <w:szCs w:val="22"/>
        </w:rPr>
        <w:t>its</w:t>
      </w:r>
      <w:r w:rsidR="00F23763" w:rsidRPr="00F23763">
        <w:rPr>
          <w:rFonts w:cs="Arial"/>
          <w:bCs/>
          <w:sz w:val="22"/>
          <w:szCs w:val="22"/>
        </w:rPr>
        <w:t xml:space="preserve"> scientific review committee</w:t>
      </w:r>
      <w:r w:rsidR="00C21E4D">
        <w:rPr>
          <w:rFonts w:cs="Arial"/>
          <w:bCs/>
          <w:sz w:val="22"/>
          <w:szCs w:val="22"/>
        </w:rPr>
        <w:t xml:space="preserve">, </w:t>
      </w:r>
      <w:r w:rsidR="00F23763">
        <w:rPr>
          <w:rFonts w:cs="Arial"/>
          <w:bCs/>
          <w:sz w:val="22"/>
          <w:szCs w:val="22"/>
        </w:rPr>
        <w:t xml:space="preserve">and </w:t>
      </w:r>
      <w:r w:rsidR="00C21E4D">
        <w:rPr>
          <w:rFonts w:cs="Arial"/>
          <w:bCs/>
          <w:sz w:val="22"/>
          <w:szCs w:val="22"/>
        </w:rPr>
        <w:t>incorporat</w:t>
      </w:r>
      <w:r w:rsidR="00F23763">
        <w:rPr>
          <w:rFonts w:cs="Arial"/>
          <w:bCs/>
          <w:sz w:val="22"/>
          <w:szCs w:val="22"/>
        </w:rPr>
        <w:t>es</w:t>
      </w:r>
      <w:r w:rsidR="00C21E4D">
        <w:rPr>
          <w:rFonts w:cs="Arial"/>
          <w:bCs/>
          <w:sz w:val="22"/>
          <w:szCs w:val="22"/>
        </w:rPr>
        <w:t xml:space="preserve"> measures of </w:t>
      </w:r>
      <w:r w:rsidR="00F23763">
        <w:rPr>
          <w:rFonts w:cs="Arial"/>
          <w:bCs/>
          <w:sz w:val="22"/>
          <w:szCs w:val="22"/>
        </w:rPr>
        <w:t xml:space="preserve">live </w:t>
      </w:r>
      <w:r w:rsidR="00C21E4D">
        <w:rPr>
          <w:rFonts w:cs="Arial"/>
          <w:bCs/>
          <w:sz w:val="22"/>
          <w:szCs w:val="22"/>
        </w:rPr>
        <w:t xml:space="preserve">coral cover, fleshy macro-algal cover, herbivorous fish abundance and commercial fish </w:t>
      </w:r>
      <w:r w:rsidR="00C21E4D" w:rsidRPr="004E6DE3">
        <w:rPr>
          <w:rFonts w:cs="Arial"/>
          <w:bCs/>
          <w:sz w:val="22"/>
          <w:szCs w:val="22"/>
        </w:rPr>
        <w:t>abundance (</w:t>
      </w:r>
      <w:r w:rsidR="00C462C0" w:rsidRPr="00C462C0">
        <w:rPr>
          <w:rFonts w:cs="Arial"/>
          <w:bCs/>
          <w:sz w:val="22"/>
          <w:szCs w:val="22"/>
        </w:rPr>
        <w:fldChar w:fldCharType="begin"/>
      </w:r>
      <w:r w:rsidR="00C462C0" w:rsidRPr="00C462C0">
        <w:rPr>
          <w:rFonts w:cs="Arial"/>
          <w:bCs/>
          <w:sz w:val="22"/>
          <w:szCs w:val="22"/>
        </w:rPr>
        <w:instrText xml:space="preserve"> REF _Ref332206822 \h </w:instrText>
      </w:r>
      <w:r w:rsidR="00C462C0">
        <w:rPr>
          <w:rFonts w:cs="Arial"/>
          <w:bCs/>
          <w:sz w:val="22"/>
          <w:szCs w:val="22"/>
        </w:rPr>
        <w:instrText xml:space="preserve"> \* MERGEFORMAT </w:instrText>
      </w:r>
      <w:r w:rsidR="00C462C0" w:rsidRPr="00C462C0">
        <w:rPr>
          <w:rFonts w:cs="Arial"/>
          <w:bCs/>
          <w:sz w:val="22"/>
          <w:szCs w:val="22"/>
        </w:rPr>
      </w:r>
      <w:r w:rsidR="00C462C0" w:rsidRPr="00C462C0">
        <w:rPr>
          <w:rFonts w:cs="Arial"/>
          <w:bCs/>
          <w:sz w:val="22"/>
          <w:szCs w:val="22"/>
        </w:rPr>
        <w:fldChar w:fldCharType="separate"/>
      </w:r>
      <w:r w:rsidR="009C04AE" w:rsidRPr="009C04AE">
        <w:rPr>
          <w:sz w:val="22"/>
          <w:szCs w:val="22"/>
        </w:rPr>
        <w:t>Appendix</w:t>
      </w:r>
      <w:r w:rsidR="009C04AE" w:rsidRPr="009C04AE">
        <w:rPr>
          <w:noProof/>
          <w:sz w:val="22"/>
          <w:szCs w:val="22"/>
        </w:rPr>
        <w:t xml:space="preserve"> </w:t>
      </w:r>
      <w:r w:rsidR="009C04AE">
        <w:rPr>
          <w:noProof/>
        </w:rPr>
        <w:t>3</w:t>
      </w:r>
      <w:r w:rsidR="00C462C0" w:rsidRPr="00C462C0">
        <w:rPr>
          <w:rFonts w:cs="Arial"/>
          <w:bCs/>
          <w:sz w:val="22"/>
          <w:szCs w:val="22"/>
        </w:rPr>
        <w:fldChar w:fldCharType="end"/>
      </w:r>
      <w:r w:rsidR="00C21E4D" w:rsidRPr="004E6DE3">
        <w:rPr>
          <w:rFonts w:cs="Arial"/>
          <w:bCs/>
          <w:sz w:val="22"/>
          <w:szCs w:val="22"/>
        </w:rPr>
        <w:t>)</w:t>
      </w:r>
      <w:r w:rsidR="00F31E5D" w:rsidRPr="004E6DE3">
        <w:rPr>
          <w:rFonts w:cs="Arial"/>
          <w:bCs/>
          <w:sz w:val="22"/>
          <w:szCs w:val="22"/>
        </w:rPr>
        <w:t>.</w:t>
      </w:r>
      <w:r w:rsidR="007C00C6" w:rsidRPr="004E6DE3">
        <w:rPr>
          <w:rFonts w:cs="Arial"/>
          <w:bCs/>
          <w:sz w:val="22"/>
          <w:szCs w:val="22"/>
        </w:rPr>
        <w:t xml:space="preserve"> </w:t>
      </w:r>
      <w:r w:rsidR="00F31E5D" w:rsidRPr="004E6DE3">
        <w:rPr>
          <w:rFonts w:cs="Arial"/>
          <w:bCs/>
          <w:sz w:val="22"/>
          <w:szCs w:val="22"/>
        </w:rPr>
        <w:t xml:space="preserve">The more comprehensive </w:t>
      </w:r>
      <w:r w:rsidRPr="004E6DE3">
        <w:rPr>
          <w:rFonts w:cs="Arial"/>
          <w:bCs/>
          <w:sz w:val="22"/>
          <w:szCs w:val="22"/>
        </w:rPr>
        <w:t xml:space="preserve">Healthy Reefs </w:t>
      </w:r>
      <w:r w:rsidR="00DD40CA" w:rsidRPr="004E6DE3">
        <w:rPr>
          <w:rFonts w:cs="Arial"/>
          <w:bCs/>
          <w:sz w:val="22"/>
          <w:szCs w:val="22"/>
        </w:rPr>
        <w:t xml:space="preserve">Integrated Reef Health Index (IRHI) which calculates a measure of reef health based on additional indicators, such as coral disease and recruitment, </w:t>
      </w:r>
      <w:r w:rsidR="00DD40CA" w:rsidRPr="004E6DE3">
        <w:rPr>
          <w:rFonts w:cs="Arial"/>
          <w:bCs/>
          <w:i/>
          <w:sz w:val="22"/>
          <w:szCs w:val="22"/>
        </w:rPr>
        <w:t>Diadema</w:t>
      </w:r>
      <w:r w:rsidR="00DD40CA" w:rsidRPr="004E6DE3">
        <w:rPr>
          <w:rFonts w:cs="Arial"/>
          <w:bCs/>
          <w:sz w:val="22"/>
          <w:szCs w:val="22"/>
        </w:rPr>
        <w:t xml:space="preserve"> abundance and algal heights (needed for a Macro-algal index), could not be applied since datasets for all seven of the IRHI indicators were not </w:t>
      </w:r>
      <w:r w:rsidRPr="004E6DE3">
        <w:rPr>
          <w:rFonts w:cs="Arial"/>
          <w:bCs/>
          <w:sz w:val="22"/>
          <w:szCs w:val="22"/>
        </w:rPr>
        <w:t>available</w:t>
      </w:r>
      <w:r w:rsidR="00DD40CA" w:rsidRPr="004E6DE3">
        <w:rPr>
          <w:rFonts w:cs="Arial"/>
          <w:bCs/>
          <w:sz w:val="22"/>
          <w:szCs w:val="22"/>
        </w:rPr>
        <w:t>.</w:t>
      </w:r>
      <w:r w:rsidR="006E2DDE">
        <w:rPr>
          <w:rFonts w:cs="Arial"/>
          <w:bCs/>
          <w:sz w:val="22"/>
          <w:szCs w:val="22"/>
        </w:rPr>
        <w:t xml:space="preserve"> </w:t>
      </w:r>
      <w:r w:rsidR="00770ADE" w:rsidRPr="004E6DE3">
        <w:rPr>
          <w:rFonts w:cs="Arial"/>
          <w:bCs/>
          <w:sz w:val="22"/>
          <w:szCs w:val="22"/>
        </w:rPr>
        <w:t>R</w:t>
      </w:r>
      <w:r w:rsidR="001B15CF" w:rsidRPr="004E6DE3">
        <w:rPr>
          <w:rFonts w:cs="Arial"/>
          <w:bCs/>
          <w:sz w:val="22"/>
          <w:szCs w:val="22"/>
        </w:rPr>
        <w:t xml:space="preserve">eef health index data was only available for certain field sites and did not </w:t>
      </w:r>
      <w:r w:rsidR="002D2E8A" w:rsidRPr="004E6DE3">
        <w:rPr>
          <w:rFonts w:cs="Arial"/>
          <w:bCs/>
          <w:sz w:val="22"/>
          <w:szCs w:val="22"/>
        </w:rPr>
        <w:t xml:space="preserve">cover the entire project </w:t>
      </w:r>
      <w:r w:rsidR="003E3015" w:rsidRPr="004E6DE3">
        <w:rPr>
          <w:rFonts w:cs="Arial"/>
          <w:bCs/>
          <w:sz w:val="22"/>
          <w:szCs w:val="22"/>
        </w:rPr>
        <w:t>extent</w:t>
      </w:r>
      <w:r w:rsidR="00DD40CA" w:rsidRPr="004E6DE3">
        <w:rPr>
          <w:rFonts w:cs="Arial"/>
          <w:bCs/>
          <w:sz w:val="22"/>
          <w:szCs w:val="22"/>
        </w:rPr>
        <w:t xml:space="preserve"> </w:t>
      </w:r>
      <w:r w:rsidR="00AE5358" w:rsidRPr="0055267F">
        <w:rPr>
          <w:rFonts w:cs="Arial"/>
          <w:bCs/>
          <w:sz w:val="22"/>
          <w:szCs w:val="22"/>
        </w:rPr>
        <w:t>(</w:t>
      </w:r>
      <w:r w:rsidR="0055267F" w:rsidRPr="0055267F">
        <w:rPr>
          <w:rFonts w:cs="Arial"/>
          <w:bCs/>
          <w:sz w:val="22"/>
          <w:szCs w:val="22"/>
        </w:rPr>
        <w:fldChar w:fldCharType="begin"/>
      </w:r>
      <w:r w:rsidR="0055267F" w:rsidRPr="0055267F">
        <w:rPr>
          <w:rFonts w:cs="Arial"/>
          <w:bCs/>
          <w:sz w:val="22"/>
          <w:szCs w:val="22"/>
        </w:rPr>
        <w:instrText xml:space="preserve"> REF _Ref332204124 \h </w:instrText>
      </w:r>
      <w:r w:rsidR="0055267F">
        <w:rPr>
          <w:rFonts w:cs="Arial"/>
          <w:bCs/>
          <w:sz w:val="22"/>
          <w:szCs w:val="22"/>
        </w:rPr>
        <w:instrText xml:space="preserve"> \* MERGEFORMAT </w:instrText>
      </w:r>
      <w:r w:rsidR="0055267F" w:rsidRPr="0055267F">
        <w:rPr>
          <w:rFonts w:cs="Arial"/>
          <w:bCs/>
          <w:sz w:val="22"/>
          <w:szCs w:val="22"/>
        </w:rPr>
      </w:r>
      <w:r w:rsidR="0055267F" w:rsidRPr="0055267F">
        <w:rPr>
          <w:rFonts w:cs="Arial"/>
          <w:bCs/>
          <w:sz w:val="22"/>
          <w:szCs w:val="22"/>
        </w:rPr>
        <w:fldChar w:fldCharType="separate"/>
      </w:r>
      <w:r w:rsidR="009C04AE" w:rsidRPr="009C04AE">
        <w:rPr>
          <w:sz w:val="22"/>
          <w:szCs w:val="22"/>
        </w:rPr>
        <w:t xml:space="preserve">Figure </w:t>
      </w:r>
      <w:r w:rsidR="009C04AE" w:rsidRPr="009C04AE">
        <w:rPr>
          <w:noProof/>
          <w:sz w:val="22"/>
          <w:szCs w:val="22"/>
        </w:rPr>
        <w:t>18</w:t>
      </w:r>
      <w:r w:rsidR="0055267F" w:rsidRPr="0055267F">
        <w:rPr>
          <w:rFonts w:cs="Arial"/>
          <w:bCs/>
          <w:sz w:val="22"/>
          <w:szCs w:val="22"/>
        </w:rPr>
        <w:fldChar w:fldCharType="end"/>
      </w:r>
      <w:r w:rsidR="00770ADE" w:rsidRPr="004E6DE3">
        <w:rPr>
          <w:rFonts w:cs="Arial"/>
          <w:bCs/>
          <w:sz w:val="22"/>
          <w:szCs w:val="22"/>
        </w:rPr>
        <w:t xml:space="preserve">) and as such </w:t>
      </w:r>
      <w:r w:rsidRPr="004E6DE3">
        <w:rPr>
          <w:rFonts w:cs="Arial"/>
          <w:bCs/>
          <w:sz w:val="22"/>
          <w:szCs w:val="22"/>
        </w:rPr>
        <w:t>its incorporation into Marxan</w:t>
      </w:r>
      <w:r w:rsidR="00481F80" w:rsidRPr="004E6DE3">
        <w:rPr>
          <w:rFonts w:cs="Arial"/>
          <w:bCs/>
          <w:sz w:val="22"/>
          <w:szCs w:val="22"/>
        </w:rPr>
        <w:t xml:space="preserve"> was</w:t>
      </w:r>
      <w:r w:rsidR="004E6DE3" w:rsidRPr="004E6DE3">
        <w:rPr>
          <w:rFonts w:cs="Arial"/>
          <w:bCs/>
          <w:sz w:val="22"/>
          <w:szCs w:val="22"/>
        </w:rPr>
        <w:t xml:space="preserve"> not considered a possibility. </w:t>
      </w:r>
      <w:r w:rsidR="00481F80" w:rsidRPr="004E6DE3">
        <w:rPr>
          <w:rFonts w:cs="Arial"/>
          <w:bCs/>
          <w:sz w:val="22"/>
          <w:szCs w:val="22"/>
        </w:rPr>
        <w:t xml:space="preserve">Incorporation was rejected on the grounds that methods of inclusion </w:t>
      </w:r>
      <w:r w:rsidR="002D2E8A" w:rsidRPr="004E6DE3">
        <w:rPr>
          <w:rFonts w:cs="Arial"/>
          <w:bCs/>
          <w:sz w:val="22"/>
          <w:szCs w:val="22"/>
        </w:rPr>
        <w:t>(</w:t>
      </w:r>
      <w:r w:rsidR="001B15CF" w:rsidRPr="004E6DE3">
        <w:rPr>
          <w:rFonts w:cs="Arial"/>
          <w:bCs/>
          <w:sz w:val="22"/>
          <w:szCs w:val="22"/>
        </w:rPr>
        <w:t xml:space="preserve">e.g. </w:t>
      </w:r>
      <w:r w:rsidR="002D2E8A" w:rsidRPr="004E6DE3">
        <w:rPr>
          <w:rFonts w:cs="Arial"/>
          <w:bCs/>
          <w:sz w:val="22"/>
          <w:szCs w:val="22"/>
        </w:rPr>
        <w:t xml:space="preserve">interpolation of data between sites, assigning large areas of shelf coral reef using a single site’s value, </w:t>
      </w:r>
      <w:r w:rsidR="007C50D4" w:rsidRPr="004E6DE3">
        <w:rPr>
          <w:rFonts w:cs="Arial"/>
          <w:bCs/>
          <w:sz w:val="22"/>
          <w:szCs w:val="22"/>
        </w:rPr>
        <w:t>etc.</w:t>
      </w:r>
      <w:r w:rsidR="004357D0">
        <w:rPr>
          <w:rFonts w:cs="Arial"/>
          <w:bCs/>
          <w:sz w:val="22"/>
          <w:szCs w:val="22"/>
        </w:rPr>
        <w:t>)</w:t>
      </w:r>
      <w:r w:rsidR="001B15CF" w:rsidRPr="004E6DE3">
        <w:rPr>
          <w:rFonts w:cs="Arial"/>
          <w:bCs/>
          <w:sz w:val="22"/>
          <w:szCs w:val="22"/>
        </w:rPr>
        <w:t xml:space="preserve"> would introduce</w:t>
      </w:r>
      <w:r w:rsidR="002D2E8A" w:rsidRPr="004E6DE3">
        <w:rPr>
          <w:rFonts w:cs="Arial"/>
          <w:bCs/>
          <w:sz w:val="22"/>
          <w:szCs w:val="22"/>
        </w:rPr>
        <w:t xml:space="preserve"> </w:t>
      </w:r>
      <w:r w:rsidR="001B15CF" w:rsidRPr="004E6DE3">
        <w:rPr>
          <w:rFonts w:cs="Arial"/>
          <w:bCs/>
          <w:sz w:val="22"/>
          <w:szCs w:val="22"/>
        </w:rPr>
        <w:t>error</w:t>
      </w:r>
      <w:r w:rsidR="00DE3B67" w:rsidRPr="004E6DE3">
        <w:rPr>
          <w:rFonts w:cs="Arial"/>
          <w:bCs/>
          <w:sz w:val="22"/>
          <w:szCs w:val="22"/>
        </w:rPr>
        <w:t xml:space="preserve"> and disrupt the confidence of the data</w:t>
      </w:r>
      <w:r w:rsidR="005622CD" w:rsidRPr="004E6DE3">
        <w:rPr>
          <w:rFonts w:cs="Arial"/>
          <w:bCs/>
          <w:sz w:val="22"/>
          <w:szCs w:val="22"/>
        </w:rPr>
        <w:t xml:space="preserve"> (due to high localized variance in the marine environment)</w:t>
      </w:r>
      <w:r w:rsidR="00770ADE" w:rsidRPr="004E6DE3">
        <w:rPr>
          <w:rFonts w:cs="Arial"/>
          <w:bCs/>
          <w:sz w:val="22"/>
          <w:szCs w:val="22"/>
        </w:rPr>
        <w:t xml:space="preserve">, and </w:t>
      </w:r>
      <w:r w:rsidR="00481F80" w:rsidRPr="004E6DE3">
        <w:rPr>
          <w:rFonts w:cs="Arial"/>
          <w:bCs/>
          <w:sz w:val="22"/>
          <w:szCs w:val="22"/>
        </w:rPr>
        <w:t xml:space="preserve">limiting the values to isolated sites would </w:t>
      </w:r>
      <w:r w:rsidR="00770ADE" w:rsidRPr="004E6DE3">
        <w:rPr>
          <w:rFonts w:cs="Arial"/>
          <w:bCs/>
          <w:sz w:val="22"/>
          <w:szCs w:val="22"/>
        </w:rPr>
        <w:t xml:space="preserve">bias </w:t>
      </w:r>
      <w:r w:rsidR="00481F80" w:rsidRPr="004E6DE3">
        <w:rPr>
          <w:rFonts w:cs="Arial"/>
          <w:bCs/>
          <w:sz w:val="22"/>
          <w:szCs w:val="22"/>
        </w:rPr>
        <w:t>Marxan</w:t>
      </w:r>
      <w:r w:rsidR="00455BE0" w:rsidRPr="00455BE0">
        <w:rPr>
          <w:rFonts w:cs="Arial"/>
          <w:bCs/>
          <w:sz w:val="22"/>
          <w:szCs w:val="22"/>
        </w:rPr>
        <w:t xml:space="preserve"> </w:t>
      </w:r>
      <w:r w:rsidR="00455BE0" w:rsidRPr="004E6DE3">
        <w:rPr>
          <w:rFonts w:cs="Arial"/>
          <w:bCs/>
          <w:sz w:val="22"/>
          <w:szCs w:val="22"/>
        </w:rPr>
        <w:t>output</w:t>
      </w:r>
      <w:r w:rsidR="00455BE0">
        <w:rPr>
          <w:rFonts w:cs="Arial"/>
          <w:bCs/>
          <w:sz w:val="22"/>
          <w:szCs w:val="22"/>
        </w:rPr>
        <w:t>s</w:t>
      </w:r>
      <w:r w:rsidR="002D2E8A" w:rsidRPr="004E6DE3">
        <w:rPr>
          <w:rFonts w:cs="Arial"/>
          <w:bCs/>
          <w:sz w:val="22"/>
          <w:szCs w:val="22"/>
        </w:rPr>
        <w:t xml:space="preserve">. </w:t>
      </w:r>
      <w:r w:rsidR="005622CD" w:rsidRPr="004E6DE3">
        <w:rPr>
          <w:rFonts w:cs="Arial"/>
          <w:bCs/>
          <w:sz w:val="22"/>
          <w:szCs w:val="22"/>
        </w:rPr>
        <w:t xml:space="preserve">As such, </w:t>
      </w:r>
      <w:r w:rsidR="00DE3B67" w:rsidRPr="004E6DE3">
        <w:rPr>
          <w:rFonts w:cs="Arial"/>
          <w:bCs/>
          <w:sz w:val="22"/>
          <w:szCs w:val="22"/>
        </w:rPr>
        <w:t>reef health index</w:t>
      </w:r>
      <w:r w:rsidR="005622CD" w:rsidRPr="004E6DE3">
        <w:rPr>
          <w:rFonts w:cs="Arial"/>
          <w:bCs/>
          <w:sz w:val="22"/>
          <w:szCs w:val="22"/>
        </w:rPr>
        <w:t xml:space="preserve"> data</w:t>
      </w:r>
      <w:r w:rsidR="00DE3B67" w:rsidRPr="004E6DE3">
        <w:rPr>
          <w:rFonts w:cs="Arial"/>
          <w:bCs/>
          <w:sz w:val="22"/>
          <w:szCs w:val="22"/>
        </w:rPr>
        <w:t xml:space="preserve"> was used</w:t>
      </w:r>
      <w:r w:rsidR="005622CD" w:rsidRPr="004E6DE3">
        <w:rPr>
          <w:rFonts w:cs="Arial"/>
          <w:bCs/>
          <w:sz w:val="22"/>
          <w:szCs w:val="22"/>
        </w:rPr>
        <w:t xml:space="preserve"> as a DST</w:t>
      </w:r>
      <w:r w:rsidR="00DE3B67" w:rsidRPr="004E6DE3">
        <w:rPr>
          <w:rFonts w:cs="Arial"/>
          <w:bCs/>
          <w:sz w:val="22"/>
          <w:szCs w:val="22"/>
        </w:rPr>
        <w:t xml:space="preserve"> to guide </w:t>
      </w:r>
      <w:r w:rsidR="005622CD" w:rsidRPr="004E6DE3">
        <w:rPr>
          <w:rFonts w:cs="Arial"/>
          <w:bCs/>
          <w:sz w:val="22"/>
          <w:szCs w:val="22"/>
        </w:rPr>
        <w:t>allocation</w:t>
      </w:r>
      <w:r w:rsidR="00DE3B67" w:rsidRPr="004E6DE3">
        <w:rPr>
          <w:rFonts w:cs="Arial"/>
          <w:bCs/>
          <w:sz w:val="22"/>
          <w:szCs w:val="22"/>
        </w:rPr>
        <w:t xml:space="preserve"> </w:t>
      </w:r>
      <w:r w:rsidR="002D2E8A" w:rsidRPr="004E6DE3">
        <w:rPr>
          <w:rFonts w:cs="Arial"/>
          <w:bCs/>
          <w:sz w:val="22"/>
          <w:szCs w:val="22"/>
        </w:rPr>
        <w:t xml:space="preserve">of protected area boundaries </w:t>
      </w:r>
      <w:r w:rsidR="005622CD">
        <w:rPr>
          <w:rFonts w:cs="Arial"/>
          <w:bCs/>
          <w:sz w:val="22"/>
          <w:szCs w:val="22"/>
        </w:rPr>
        <w:t>alongside modeled Marxan solutions.</w:t>
      </w:r>
    </w:p>
    <w:p w:rsidR="00AE5358" w:rsidRDefault="00AE5358" w:rsidP="00016075">
      <w:pPr>
        <w:jc w:val="both"/>
        <w:rPr>
          <w:rFonts w:cs="Arial"/>
          <w:bCs/>
          <w:sz w:val="22"/>
          <w:szCs w:val="22"/>
        </w:rPr>
      </w:pPr>
    </w:p>
    <w:p w:rsidR="0055267F" w:rsidRDefault="00AE5358" w:rsidP="005275D7">
      <w:pPr>
        <w:keepNext/>
        <w:jc w:val="both"/>
      </w:pPr>
      <w:r>
        <w:rPr>
          <w:rFonts w:cs="Arial"/>
          <w:bCs/>
          <w:noProof/>
          <w:sz w:val="22"/>
          <w:szCs w:val="22"/>
        </w:rPr>
        <w:drawing>
          <wp:inline distT="0" distB="0" distL="0" distR="0" wp14:anchorId="65E6D560" wp14:editId="6394BA69">
            <wp:extent cx="6858000" cy="170181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8000" cy="1701817"/>
                    </a:xfrm>
                    <a:prstGeom prst="rect">
                      <a:avLst/>
                    </a:prstGeom>
                    <a:noFill/>
                    <a:ln>
                      <a:noFill/>
                    </a:ln>
                  </pic:spPr>
                </pic:pic>
              </a:graphicData>
            </a:graphic>
          </wp:inline>
        </w:drawing>
      </w:r>
    </w:p>
    <w:p w:rsidR="00AE5358" w:rsidRDefault="0055267F" w:rsidP="00F61588">
      <w:pPr>
        <w:pStyle w:val="Caption"/>
        <w:jc w:val="center"/>
        <w:rPr>
          <w:rFonts w:cs="Arial"/>
          <w:bCs w:val="0"/>
          <w:sz w:val="22"/>
          <w:szCs w:val="22"/>
        </w:rPr>
      </w:pPr>
      <w:bookmarkStart w:id="75" w:name="_Ref332203966"/>
      <w:bookmarkStart w:id="76" w:name="_Toc332208080"/>
      <w:r>
        <w:t xml:space="preserve">Figure </w:t>
      </w:r>
      <w:r w:rsidR="00A8283B">
        <w:fldChar w:fldCharType="begin"/>
      </w:r>
      <w:r w:rsidR="00A8283B">
        <w:instrText xml:space="preserve"> SEQ Figure \* ARABIC </w:instrText>
      </w:r>
      <w:r w:rsidR="00A8283B">
        <w:fldChar w:fldCharType="separate"/>
      </w:r>
      <w:r w:rsidR="009C04AE">
        <w:rPr>
          <w:noProof/>
        </w:rPr>
        <w:t>17</w:t>
      </w:r>
      <w:r w:rsidR="00A8283B">
        <w:rPr>
          <w:noProof/>
        </w:rPr>
        <w:fldChar w:fldCharType="end"/>
      </w:r>
      <w:bookmarkEnd w:id="75"/>
      <w:r w:rsidRPr="0055267F">
        <w:t xml:space="preserve"> </w:t>
      </w:r>
      <w:r>
        <w:t>Threshold values by indicator for the Simplified Integrated Reef Health Index (SIHRI). Source: Healthy Reefs Initiative (2010) Report Card for the Mesoamerican Reef.</w:t>
      </w:r>
      <w:bookmarkEnd w:id="76"/>
    </w:p>
    <w:p w:rsidR="00AE5358" w:rsidRDefault="00AE5358" w:rsidP="00AE5358">
      <w:pPr>
        <w:pStyle w:val="Caption"/>
        <w:jc w:val="center"/>
        <w:rPr>
          <w:rFonts w:cs="Arial"/>
          <w:sz w:val="22"/>
          <w:szCs w:val="22"/>
        </w:rPr>
      </w:pPr>
    </w:p>
    <w:p w:rsidR="006A477F" w:rsidRDefault="006A477F" w:rsidP="00016075">
      <w:pPr>
        <w:jc w:val="both"/>
        <w:rPr>
          <w:rFonts w:cs="Arial"/>
          <w:bCs/>
          <w:sz w:val="22"/>
          <w:szCs w:val="22"/>
        </w:rPr>
      </w:pPr>
    </w:p>
    <w:p w:rsidR="0055267F" w:rsidRDefault="006A477F" w:rsidP="0055267F">
      <w:pPr>
        <w:keepNext/>
        <w:jc w:val="center"/>
      </w:pPr>
      <w:r>
        <w:rPr>
          <w:noProof/>
        </w:rPr>
        <w:lastRenderedPageBreak/>
        <w:drawing>
          <wp:inline distT="0" distB="0" distL="0" distR="0" wp14:anchorId="5BC0359E" wp14:editId="77D5E8AE">
            <wp:extent cx="6858000" cy="4394994"/>
            <wp:effectExtent l="0" t="0" r="0" b="5715"/>
            <wp:docPr id="33" name="Picture 33" descr="Proposed_Marine_Parks_Draft_Health_Index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Proposed_Marine_Parks_Draft_Health_Index_20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58000" cy="4394994"/>
                    </a:xfrm>
                    <a:prstGeom prst="rect">
                      <a:avLst/>
                    </a:prstGeom>
                    <a:noFill/>
                    <a:ln>
                      <a:noFill/>
                    </a:ln>
                  </pic:spPr>
                </pic:pic>
              </a:graphicData>
            </a:graphic>
          </wp:inline>
        </w:drawing>
      </w:r>
    </w:p>
    <w:p w:rsidR="00625DD9" w:rsidRDefault="0055267F" w:rsidP="00F61588">
      <w:pPr>
        <w:pStyle w:val="Caption"/>
        <w:jc w:val="center"/>
      </w:pPr>
      <w:bookmarkStart w:id="77" w:name="_Ref332204124"/>
      <w:bookmarkStart w:id="78" w:name="_Toc332207289"/>
      <w:bookmarkStart w:id="79" w:name="_Toc332208081"/>
      <w:r>
        <w:t xml:space="preserve">Figure </w:t>
      </w:r>
      <w:r w:rsidR="00A8283B">
        <w:fldChar w:fldCharType="begin"/>
      </w:r>
      <w:r w:rsidR="00A8283B">
        <w:instrText xml:space="preserve"> SEQ Figure \* ARABIC </w:instrText>
      </w:r>
      <w:r w:rsidR="00A8283B">
        <w:fldChar w:fldCharType="separate"/>
      </w:r>
      <w:r w:rsidR="009C04AE">
        <w:rPr>
          <w:noProof/>
        </w:rPr>
        <w:t>18</w:t>
      </w:r>
      <w:r w:rsidR="00A8283B">
        <w:rPr>
          <w:noProof/>
        </w:rPr>
        <w:fldChar w:fldCharType="end"/>
      </w:r>
      <w:bookmarkEnd w:id="77"/>
      <w:r w:rsidRPr="0055267F">
        <w:t xml:space="preserve"> </w:t>
      </w:r>
      <w:r w:rsidRPr="006A477F">
        <w:t>Reef health index (Simplified Integrated Reef Health Index</w:t>
      </w:r>
      <w:r>
        <w:t>)</w:t>
      </w:r>
      <w:r w:rsidRPr="006A477F">
        <w:t>, combining coral cover, fleshy macro-algal cover, herbivorous fish abundance and commercial fish abundance</w:t>
      </w:r>
      <w:r>
        <w:t xml:space="preserve"> at 63 permanent sampling sites</w:t>
      </w:r>
      <w:r w:rsidRPr="006A477F">
        <w:t xml:space="preserve">; </w:t>
      </w:r>
      <w:hyperlink r:id="rId57" w:history="1">
        <w:r w:rsidRPr="00C55FCF">
          <w:rPr>
            <w:rStyle w:val="Hyperlink"/>
          </w:rPr>
          <w:t>www.healthyreefs.org</w:t>
        </w:r>
      </w:hyperlink>
      <w:r w:rsidRPr="006A477F">
        <w:t>. (Regional threshold values: 1</w:t>
      </w:r>
      <w:r w:rsidRPr="006A477F">
        <w:rPr>
          <w:noProof/>
        </w:rPr>
        <w:t>=Critical, 2=Poor, 3=Fair, 4=Good, 5=Very good).</w:t>
      </w:r>
      <w:bookmarkEnd w:id="78"/>
      <w:bookmarkEnd w:id="79"/>
    </w:p>
    <w:p w:rsidR="006A477F" w:rsidRPr="002203C7" w:rsidRDefault="006A477F" w:rsidP="002203C7">
      <w:pPr>
        <w:pStyle w:val="Caption"/>
        <w:jc w:val="center"/>
        <w:rPr>
          <w:noProof/>
        </w:rPr>
      </w:pPr>
    </w:p>
    <w:p w:rsidR="00826351" w:rsidRDefault="00826351" w:rsidP="00D02B16">
      <w:pPr>
        <w:jc w:val="both"/>
        <w:rPr>
          <w:sz w:val="22"/>
          <w:szCs w:val="22"/>
          <w:u w:val="single"/>
        </w:rPr>
      </w:pPr>
    </w:p>
    <w:p w:rsidR="006A477F" w:rsidRPr="00336D44" w:rsidRDefault="00336D44" w:rsidP="005A531E">
      <w:pPr>
        <w:pStyle w:val="Heading2"/>
        <w:rPr>
          <w:noProof/>
        </w:rPr>
      </w:pPr>
      <w:bookmarkStart w:id="80" w:name="_Toc332207064"/>
      <w:r>
        <w:t xml:space="preserve">Fishing </w:t>
      </w:r>
      <w:r w:rsidR="0055267F">
        <w:t>p</w:t>
      </w:r>
      <w:r>
        <w:t xml:space="preserve">ressure </w:t>
      </w:r>
      <w:r w:rsidR="0055267F">
        <w:t>location and intensity</w:t>
      </w:r>
      <w:bookmarkEnd w:id="80"/>
    </w:p>
    <w:p w:rsidR="00336D44" w:rsidRDefault="00336D44" w:rsidP="00212D5C">
      <w:pPr>
        <w:jc w:val="both"/>
        <w:rPr>
          <w:bCs/>
          <w:sz w:val="22"/>
          <w:szCs w:val="22"/>
        </w:rPr>
      </w:pPr>
    </w:p>
    <w:p w:rsidR="00212D5C" w:rsidRPr="00212D5C" w:rsidRDefault="0055267F" w:rsidP="00212D5C">
      <w:pPr>
        <w:jc w:val="both"/>
        <w:rPr>
          <w:sz w:val="22"/>
          <w:szCs w:val="22"/>
          <w:lang w:val="en-GB"/>
        </w:rPr>
      </w:pPr>
      <w:r>
        <w:rPr>
          <w:bCs/>
          <w:sz w:val="22"/>
          <w:szCs w:val="22"/>
        </w:rPr>
        <w:t>D</w:t>
      </w:r>
      <w:r w:rsidR="00212D5C" w:rsidRPr="00212D5C">
        <w:rPr>
          <w:bCs/>
          <w:sz w:val="22"/>
          <w:szCs w:val="22"/>
        </w:rPr>
        <w:t xml:space="preserve">ata </w:t>
      </w:r>
      <w:r w:rsidRPr="00212D5C">
        <w:rPr>
          <w:bCs/>
          <w:sz w:val="22"/>
          <w:szCs w:val="22"/>
        </w:rPr>
        <w:t>incorporat</w:t>
      </w:r>
      <w:r>
        <w:rPr>
          <w:bCs/>
          <w:sz w:val="22"/>
          <w:szCs w:val="22"/>
        </w:rPr>
        <w:t>ed as a DST</w:t>
      </w:r>
      <w:r w:rsidRPr="00212D5C">
        <w:rPr>
          <w:bCs/>
          <w:sz w:val="22"/>
          <w:szCs w:val="22"/>
        </w:rPr>
        <w:t xml:space="preserve"> </w:t>
      </w:r>
      <w:r w:rsidR="00212D5C" w:rsidRPr="00212D5C">
        <w:rPr>
          <w:bCs/>
          <w:sz w:val="22"/>
          <w:szCs w:val="22"/>
        </w:rPr>
        <w:t xml:space="preserve">into the </w:t>
      </w:r>
      <w:r>
        <w:rPr>
          <w:bCs/>
          <w:sz w:val="22"/>
          <w:szCs w:val="22"/>
        </w:rPr>
        <w:t xml:space="preserve">protected area planning process on the location and intensity of local fishing </w:t>
      </w:r>
      <w:r w:rsidR="00970FAE">
        <w:rPr>
          <w:bCs/>
          <w:sz w:val="22"/>
          <w:szCs w:val="22"/>
        </w:rPr>
        <w:t xml:space="preserve">pressure </w:t>
      </w:r>
      <w:r w:rsidR="00970FAE" w:rsidRPr="00212D5C">
        <w:rPr>
          <w:bCs/>
          <w:sz w:val="22"/>
          <w:szCs w:val="22"/>
        </w:rPr>
        <w:t>was</w:t>
      </w:r>
      <w:r w:rsidR="00212D5C" w:rsidRPr="00212D5C">
        <w:rPr>
          <w:bCs/>
          <w:sz w:val="22"/>
          <w:szCs w:val="22"/>
        </w:rPr>
        <w:t xml:space="preserve"> </w:t>
      </w:r>
      <w:r>
        <w:rPr>
          <w:bCs/>
          <w:sz w:val="22"/>
          <w:szCs w:val="22"/>
        </w:rPr>
        <w:t>acquired from extensive 2011</w:t>
      </w:r>
      <w:r w:rsidR="00212D5C" w:rsidRPr="00212D5C">
        <w:rPr>
          <w:bCs/>
          <w:sz w:val="22"/>
          <w:szCs w:val="22"/>
        </w:rPr>
        <w:t>survey results</w:t>
      </w:r>
      <w:r w:rsidR="00F9247B">
        <w:rPr>
          <w:bCs/>
          <w:sz w:val="22"/>
          <w:szCs w:val="22"/>
        </w:rPr>
        <w:t xml:space="preserve"> (</w:t>
      </w:r>
      <w:r w:rsidRPr="0055267F">
        <w:rPr>
          <w:bCs/>
          <w:sz w:val="22"/>
          <w:szCs w:val="22"/>
        </w:rPr>
        <w:fldChar w:fldCharType="begin"/>
      </w:r>
      <w:r w:rsidRPr="0055267F">
        <w:rPr>
          <w:bCs/>
          <w:sz w:val="22"/>
          <w:szCs w:val="22"/>
        </w:rPr>
        <w:instrText xml:space="preserve"> REF _Ref332204406 \h </w:instrText>
      </w:r>
      <w:r>
        <w:rPr>
          <w:bCs/>
          <w:sz w:val="22"/>
          <w:szCs w:val="22"/>
        </w:rPr>
        <w:instrText xml:space="preserve"> \* MERGEFORMAT </w:instrText>
      </w:r>
      <w:r w:rsidRPr="0055267F">
        <w:rPr>
          <w:bCs/>
          <w:sz w:val="22"/>
          <w:szCs w:val="22"/>
        </w:rPr>
      </w:r>
      <w:r w:rsidRPr="0055267F">
        <w:rPr>
          <w:bCs/>
          <w:sz w:val="22"/>
          <w:szCs w:val="22"/>
        </w:rPr>
        <w:fldChar w:fldCharType="separate"/>
      </w:r>
      <w:r w:rsidR="009C04AE" w:rsidRPr="009C04AE">
        <w:rPr>
          <w:sz w:val="22"/>
          <w:szCs w:val="22"/>
        </w:rPr>
        <w:t xml:space="preserve">Figure </w:t>
      </w:r>
      <w:r w:rsidR="009C04AE" w:rsidRPr="009C04AE">
        <w:rPr>
          <w:noProof/>
          <w:sz w:val="22"/>
          <w:szCs w:val="22"/>
        </w:rPr>
        <w:t>19</w:t>
      </w:r>
      <w:r w:rsidRPr="0055267F">
        <w:rPr>
          <w:bCs/>
          <w:sz w:val="22"/>
          <w:szCs w:val="22"/>
        </w:rPr>
        <w:fldChar w:fldCharType="end"/>
      </w:r>
      <w:r w:rsidR="00F9247B">
        <w:rPr>
          <w:bCs/>
          <w:sz w:val="22"/>
          <w:szCs w:val="22"/>
        </w:rPr>
        <w:t>)</w:t>
      </w:r>
      <w:r w:rsidR="00212D5C" w:rsidRPr="00212D5C">
        <w:rPr>
          <w:bCs/>
          <w:sz w:val="22"/>
          <w:szCs w:val="22"/>
        </w:rPr>
        <w:t xml:space="preserve">. </w:t>
      </w:r>
      <w:r>
        <w:rPr>
          <w:bCs/>
          <w:sz w:val="22"/>
          <w:szCs w:val="22"/>
        </w:rPr>
        <w:t>Data included</w:t>
      </w:r>
      <w:r w:rsidR="00212D5C">
        <w:rPr>
          <w:bCs/>
          <w:sz w:val="22"/>
          <w:szCs w:val="22"/>
        </w:rPr>
        <w:t xml:space="preserve"> </w:t>
      </w:r>
      <w:r>
        <w:rPr>
          <w:sz w:val="22"/>
          <w:szCs w:val="22"/>
          <w:lang w:val="en-GB"/>
        </w:rPr>
        <w:t xml:space="preserve">detailed </w:t>
      </w:r>
      <w:r w:rsidRPr="00212D5C">
        <w:rPr>
          <w:sz w:val="22"/>
          <w:szCs w:val="22"/>
          <w:lang w:val="en-GB"/>
        </w:rPr>
        <w:t>information</w:t>
      </w:r>
      <w:r w:rsidR="00212D5C" w:rsidRPr="00212D5C">
        <w:rPr>
          <w:sz w:val="22"/>
          <w:szCs w:val="22"/>
          <w:lang w:val="en-GB"/>
        </w:rPr>
        <w:t xml:space="preserve"> on catch size, target species, </w:t>
      </w:r>
      <w:r>
        <w:rPr>
          <w:sz w:val="22"/>
          <w:szCs w:val="22"/>
          <w:lang w:val="en-GB"/>
        </w:rPr>
        <w:t xml:space="preserve">and the distribution and effort of </w:t>
      </w:r>
      <w:r w:rsidR="00212D5C" w:rsidRPr="00212D5C">
        <w:rPr>
          <w:sz w:val="22"/>
          <w:szCs w:val="22"/>
          <w:lang w:val="en-GB"/>
        </w:rPr>
        <w:t xml:space="preserve">fishing </w:t>
      </w:r>
      <w:r>
        <w:rPr>
          <w:sz w:val="22"/>
          <w:szCs w:val="22"/>
          <w:lang w:val="en-GB"/>
        </w:rPr>
        <w:t xml:space="preserve">monthly </w:t>
      </w:r>
      <w:r w:rsidR="00212D5C" w:rsidRPr="00212D5C">
        <w:rPr>
          <w:sz w:val="22"/>
          <w:szCs w:val="22"/>
          <w:lang w:val="en-GB"/>
        </w:rPr>
        <w:t xml:space="preserve">fishing activities. The views of fishers on the marine environment, and designated marine protected areas around the islands, were also gauged through a series of multiple-choice questions. </w:t>
      </w:r>
    </w:p>
    <w:p w:rsidR="006A477F" w:rsidRPr="00212D5C" w:rsidRDefault="006A477F" w:rsidP="00D02B16">
      <w:pPr>
        <w:jc w:val="both"/>
        <w:rPr>
          <w:rFonts w:cs="Arial"/>
          <w:bCs/>
          <w:sz w:val="22"/>
          <w:szCs w:val="22"/>
        </w:rPr>
      </w:pPr>
    </w:p>
    <w:p w:rsidR="00D02B16" w:rsidRDefault="00864D43" w:rsidP="00D02B16">
      <w:pPr>
        <w:jc w:val="both"/>
        <w:rPr>
          <w:rFonts w:cs="Arial"/>
          <w:bCs/>
          <w:sz w:val="22"/>
          <w:szCs w:val="22"/>
        </w:rPr>
      </w:pPr>
      <w:r>
        <w:rPr>
          <w:rFonts w:cs="Arial"/>
          <w:bCs/>
          <w:sz w:val="22"/>
          <w:szCs w:val="22"/>
        </w:rPr>
        <w:t>T</w:t>
      </w:r>
      <w:r w:rsidR="00770ADE">
        <w:rPr>
          <w:rFonts w:cs="Arial"/>
          <w:bCs/>
          <w:sz w:val="22"/>
          <w:szCs w:val="22"/>
        </w:rPr>
        <w:t xml:space="preserve">he data </w:t>
      </w:r>
      <w:r>
        <w:rPr>
          <w:rFonts w:cs="Arial"/>
          <w:bCs/>
          <w:sz w:val="22"/>
          <w:szCs w:val="22"/>
        </w:rPr>
        <w:t xml:space="preserve">could </w:t>
      </w:r>
      <w:r w:rsidR="00770ADE">
        <w:rPr>
          <w:rFonts w:cs="Arial"/>
          <w:bCs/>
          <w:sz w:val="22"/>
          <w:szCs w:val="22"/>
        </w:rPr>
        <w:t>not</w:t>
      </w:r>
      <w:r w:rsidR="000545A1">
        <w:rPr>
          <w:rFonts w:cs="Arial"/>
          <w:bCs/>
          <w:sz w:val="22"/>
          <w:szCs w:val="22"/>
        </w:rPr>
        <w:t xml:space="preserve"> </w:t>
      </w:r>
      <w:r>
        <w:rPr>
          <w:rFonts w:cs="Arial"/>
          <w:bCs/>
          <w:sz w:val="22"/>
          <w:szCs w:val="22"/>
        </w:rPr>
        <w:t xml:space="preserve">be </w:t>
      </w:r>
      <w:r w:rsidR="000545A1">
        <w:rPr>
          <w:rFonts w:cs="Arial"/>
          <w:bCs/>
          <w:sz w:val="22"/>
          <w:szCs w:val="22"/>
        </w:rPr>
        <w:t>incorporate</w:t>
      </w:r>
      <w:r w:rsidR="00770ADE">
        <w:rPr>
          <w:rFonts w:cs="Arial"/>
          <w:bCs/>
          <w:sz w:val="22"/>
          <w:szCs w:val="22"/>
        </w:rPr>
        <w:t>d</w:t>
      </w:r>
      <w:r w:rsidR="000545A1">
        <w:rPr>
          <w:rFonts w:cs="Arial"/>
          <w:bCs/>
          <w:sz w:val="22"/>
          <w:szCs w:val="22"/>
        </w:rPr>
        <w:t xml:space="preserve"> into Marxan</w:t>
      </w:r>
      <w:r w:rsidR="00DE3B67">
        <w:rPr>
          <w:rFonts w:cs="Arial"/>
          <w:bCs/>
          <w:sz w:val="22"/>
          <w:szCs w:val="22"/>
        </w:rPr>
        <w:t xml:space="preserve"> </w:t>
      </w:r>
      <w:r w:rsidR="00770ADE">
        <w:rPr>
          <w:rFonts w:cs="Arial"/>
          <w:bCs/>
          <w:sz w:val="22"/>
          <w:szCs w:val="22"/>
        </w:rPr>
        <w:t>since</w:t>
      </w:r>
      <w:r w:rsidR="00C55FCF">
        <w:rPr>
          <w:rFonts w:cs="Arial"/>
          <w:bCs/>
          <w:sz w:val="22"/>
          <w:szCs w:val="22"/>
        </w:rPr>
        <w:t xml:space="preserve"> </w:t>
      </w:r>
      <w:r w:rsidR="00770ADE">
        <w:rPr>
          <w:rFonts w:cs="Arial"/>
          <w:bCs/>
          <w:sz w:val="22"/>
          <w:szCs w:val="22"/>
        </w:rPr>
        <w:t>it was</w:t>
      </w:r>
      <w:r w:rsidR="00DE3B67">
        <w:rPr>
          <w:rFonts w:cs="Arial"/>
          <w:bCs/>
          <w:sz w:val="22"/>
          <w:szCs w:val="22"/>
        </w:rPr>
        <w:t xml:space="preserve"> </w:t>
      </w:r>
      <w:r w:rsidR="000545A1">
        <w:rPr>
          <w:rFonts w:cs="Arial"/>
          <w:bCs/>
          <w:sz w:val="22"/>
          <w:szCs w:val="22"/>
        </w:rPr>
        <w:t xml:space="preserve">collected at </w:t>
      </w:r>
      <w:r>
        <w:rPr>
          <w:rFonts w:cs="Arial"/>
          <w:bCs/>
          <w:sz w:val="22"/>
          <w:szCs w:val="22"/>
        </w:rPr>
        <w:t xml:space="preserve">too </w:t>
      </w:r>
      <w:r w:rsidR="000545A1">
        <w:rPr>
          <w:rFonts w:cs="Arial"/>
          <w:bCs/>
          <w:sz w:val="22"/>
          <w:szCs w:val="22"/>
        </w:rPr>
        <w:t>coarse</w:t>
      </w:r>
      <w:r>
        <w:rPr>
          <w:rFonts w:cs="Arial"/>
          <w:bCs/>
          <w:sz w:val="22"/>
          <w:szCs w:val="22"/>
        </w:rPr>
        <w:t xml:space="preserve"> a</w:t>
      </w:r>
      <w:r w:rsidR="000545A1">
        <w:rPr>
          <w:rFonts w:cs="Arial"/>
          <w:bCs/>
          <w:sz w:val="22"/>
          <w:szCs w:val="22"/>
        </w:rPr>
        <w:t xml:space="preserve"> scale </w:t>
      </w:r>
      <w:r w:rsidR="00DE3B67">
        <w:rPr>
          <w:rFonts w:cs="Arial"/>
          <w:bCs/>
          <w:sz w:val="22"/>
          <w:szCs w:val="22"/>
        </w:rPr>
        <w:t xml:space="preserve">and lacked the </w:t>
      </w:r>
      <w:r w:rsidR="000545A1">
        <w:rPr>
          <w:rFonts w:cs="Arial"/>
          <w:bCs/>
          <w:sz w:val="22"/>
          <w:szCs w:val="22"/>
        </w:rPr>
        <w:t xml:space="preserve">high degree of </w:t>
      </w:r>
      <w:r w:rsidR="00DE3B67">
        <w:rPr>
          <w:rFonts w:cs="Arial"/>
          <w:bCs/>
          <w:sz w:val="22"/>
          <w:szCs w:val="22"/>
        </w:rPr>
        <w:t xml:space="preserve">spatial </w:t>
      </w:r>
      <w:r w:rsidR="000545A1">
        <w:rPr>
          <w:rFonts w:cs="Arial"/>
          <w:bCs/>
          <w:sz w:val="22"/>
          <w:szCs w:val="22"/>
        </w:rPr>
        <w:t>confidence</w:t>
      </w:r>
      <w:r>
        <w:rPr>
          <w:rFonts w:cs="Arial"/>
          <w:bCs/>
          <w:sz w:val="22"/>
          <w:szCs w:val="22"/>
        </w:rPr>
        <w:t xml:space="preserve"> associated with applied Marxan data</w:t>
      </w:r>
      <w:r w:rsidR="000545A1">
        <w:rPr>
          <w:rFonts w:cs="Arial"/>
          <w:bCs/>
          <w:sz w:val="22"/>
          <w:szCs w:val="22"/>
        </w:rPr>
        <w:t xml:space="preserve">. </w:t>
      </w:r>
      <w:r w:rsidR="00770ADE">
        <w:rPr>
          <w:rFonts w:cs="Arial"/>
          <w:bCs/>
          <w:sz w:val="22"/>
          <w:szCs w:val="22"/>
        </w:rPr>
        <w:t xml:space="preserve">It </w:t>
      </w:r>
      <w:r w:rsidR="00770ADE" w:rsidRPr="00F75F51">
        <w:rPr>
          <w:rFonts w:cs="Arial"/>
          <w:bCs/>
          <w:sz w:val="22"/>
          <w:szCs w:val="22"/>
        </w:rPr>
        <w:t xml:space="preserve">was also determined that whilst </w:t>
      </w:r>
      <w:r w:rsidR="00DC3021" w:rsidRPr="00F75F51">
        <w:rPr>
          <w:rFonts w:cs="Arial"/>
          <w:bCs/>
          <w:sz w:val="22"/>
          <w:szCs w:val="22"/>
        </w:rPr>
        <w:t xml:space="preserve">an understanding of the </w:t>
      </w:r>
      <w:r w:rsidR="00770ADE" w:rsidRPr="00F75F51">
        <w:rPr>
          <w:rFonts w:cs="Arial"/>
          <w:bCs/>
          <w:sz w:val="22"/>
          <w:szCs w:val="22"/>
        </w:rPr>
        <w:t>location of fishing effort</w:t>
      </w:r>
      <w:r w:rsidR="00DC3021" w:rsidRPr="00F75F51">
        <w:rPr>
          <w:rFonts w:cs="Arial"/>
          <w:bCs/>
          <w:sz w:val="22"/>
          <w:szCs w:val="22"/>
        </w:rPr>
        <w:t xml:space="preserve"> is critical to </w:t>
      </w:r>
      <w:r w:rsidR="007C50D4" w:rsidRPr="00F75F51">
        <w:rPr>
          <w:rFonts w:cs="Arial"/>
          <w:bCs/>
          <w:sz w:val="22"/>
          <w:szCs w:val="22"/>
        </w:rPr>
        <w:t>the risks to the marine environment</w:t>
      </w:r>
      <w:r w:rsidR="00DC3021" w:rsidRPr="00F75F51">
        <w:rPr>
          <w:rFonts w:cs="Arial"/>
          <w:bCs/>
          <w:sz w:val="22"/>
          <w:szCs w:val="22"/>
        </w:rPr>
        <w:t>, fishing effort will likely be mobile according to location of fish which can be determined by condition of reefs.</w:t>
      </w:r>
      <w:r w:rsidR="006E2DDE">
        <w:rPr>
          <w:rFonts w:cs="Arial"/>
          <w:bCs/>
          <w:sz w:val="22"/>
          <w:szCs w:val="22"/>
        </w:rPr>
        <w:t xml:space="preserve"> </w:t>
      </w:r>
      <w:r w:rsidR="00F31F7A">
        <w:rPr>
          <w:rFonts w:cs="Arial"/>
          <w:bCs/>
          <w:sz w:val="22"/>
          <w:szCs w:val="22"/>
        </w:rPr>
        <w:t>The data therefore</w:t>
      </w:r>
      <w:r w:rsidR="00DE3B67">
        <w:rPr>
          <w:rFonts w:cs="Arial"/>
          <w:bCs/>
          <w:sz w:val="22"/>
          <w:szCs w:val="22"/>
        </w:rPr>
        <w:t xml:space="preserve"> served as an additional DST, providing valuable </w:t>
      </w:r>
      <w:r w:rsidR="000545A1">
        <w:rPr>
          <w:rFonts w:cs="Arial"/>
          <w:bCs/>
          <w:sz w:val="22"/>
          <w:szCs w:val="22"/>
        </w:rPr>
        <w:t xml:space="preserve">guidance on the selection of </w:t>
      </w:r>
      <w:r w:rsidR="00DE3B67">
        <w:rPr>
          <w:rFonts w:cs="Arial"/>
          <w:bCs/>
          <w:sz w:val="22"/>
          <w:szCs w:val="22"/>
        </w:rPr>
        <w:t xml:space="preserve">important </w:t>
      </w:r>
      <w:r w:rsidR="000545A1">
        <w:rPr>
          <w:rFonts w:cs="Arial"/>
          <w:bCs/>
          <w:sz w:val="22"/>
          <w:szCs w:val="22"/>
        </w:rPr>
        <w:t>marine protected areas</w:t>
      </w:r>
      <w:r w:rsidR="00770ADE">
        <w:rPr>
          <w:rFonts w:cs="Arial"/>
          <w:bCs/>
          <w:sz w:val="22"/>
          <w:szCs w:val="22"/>
        </w:rPr>
        <w:t xml:space="preserve"> according to usage and potential user conflicts</w:t>
      </w:r>
      <w:r w:rsidR="000545A1">
        <w:rPr>
          <w:rFonts w:cs="Arial"/>
          <w:bCs/>
          <w:sz w:val="22"/>
          <w:szCs w:val="22"/>
        </w:rPr>
        <w:t>.</w:t>
      </w:r>
    </w:p>
    <w:p w:rsidR="000545A1" w:rsidRDefault="000545A1" w:rsidP="00D02B16">
      <w:pPr>
        <w:jc w:val="both"/>
        <w:rPr>
          <w:rFonts w:cs="Arial"/>
          <w:bCs/>
          <w:sz w:val="22"/>
          <w:szCs w:val="22"/>
        </w:rPr>
      </w:pPr>
    </w:p>
    <w:p w:rsidR="0055267F" w:rsidRDefault="00C92D55" w:rsidP="0055267F">
      <w:pPr>
        <w:keepNext/>
        <w:jc w:val="center"/>
      </w:pPr>
      <w:r>
        <w:rPr>
          <w:noProof/>
          <w:sz w:val="16"/>
          <w:szCs w:val="16"/>
        </w:rPr>
        <w:lastRenderedPageBreak/>
        <w:drawing>
          <wp:inline distT="0" distB="0" distL="0" distR="0" wp14:anchorId="644C45D5" wp14:editId="5D1FE880">
            <wp:extent cx="6858000" cy="443738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_Fishing_Pressur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858000" cy="4437380"/>
                    </a:xfrm>
                    <a:prstGeom prst="rect">
                      <a:avLst/>
                    </a:prstGeom>
                  </pic:spPr>
                </pic:pic>
              </a:graphicData>
            </a:graphic>
          </wp:inline>
        </w:drawing>
      </w:r>
    </w:p>
    <w:p w:rsidR="00625DD9" w:rsidRDefault="0055267F" w:rsidP="00F61588">
      <w:pPr>
        <w:pStyle w:val="Caption"/>
        <w:jc w:val="center"/>
      </w:pPr>
      <w:bookmarkStart w:id="81" w:name="_Ref332204406"/>
      <w:bookmarkStart w:id="82" w:name="_Toc332208082"/>
      <w:r>
        <w:t xml:space="preserve">Figure </w:t>
      </w:r>
      <w:r w:rsidR="00A8283B">
        <w:fldChar w:fldCharType="begin"/>
      </w:r>
      <w:r w:rsidR="00A8283B">
        <w:instrText xml:space="preserve"> SEQ Figure \* ARABIC </w:instrText>
      </w:r>
      <w:r w:rsidR="00A8283B">
        <w:fldChar w:fldCharType="separate"/>
      </w:r>
      <w:r w:rsidR="009C04AE">
        <w:rPr>
          <w:noProof/>
        </w:rPr>
        <w:t>19</w:t>
      </w:r>
      <w:r w:rsidR="00A8283B">
        <w:rPr>
          <w:noProof/>
        </w:rPr>
        <w:fldChar w:fldCharType="end"/>
      </w:r>
      <w:bookmarkEnd w:id="81"/>
      <w:r w:rsidRPr="0055267F">
        <w:t xml:space="preserve"> </w:t>
      </w:r>
      <w:r w:rsidRPr="000545A1">
        <w:t xml:space="preserve">Spatial distribution of fishing effort over a monthly period on </w:t>
      </w:r>
      <w:r>
        <w:t xml:space="preserve">all Cayman Islands. </w:t>
      </w:r>
      <w:r w:rsidRPr="000545A1">
        <w:t>Star symbols show locations of the major boat launch areas.</w:t>
      </w:r>
      <w:bookmarkEnd w:id="82"/>
    </w:p>
    <w:p w:rsidR="00625DD9" w:rsidRDefault="00625DD9" w:rsidP="00625DD9">
      <w:pPr>
        <w:pStyle w:val="Caption"/>
        <w:jc w:val="center"/>
      </w:pPr>
    </w:p>
    <w:p w:rsidR="00826351" w:rsidRDefault="00826351" w:rsidP="004B25F3">
      <w:pPr>
        <w:rPr>
          <w:b/>
          <w:u w:val="single"/>
        </w:rPr>
      </w:pPr>
    </w:p>
    <w:p w:rsidR="00E87EDF" w:rsidRPr="00D41506" w:rsidRDefault="004B25F3" w:rsidP="005A531E">
      <w:pPr>
        <w:pStyle w:val="Heading2"/>
      </w:pPr>
      <w:bookmarkStart w:id="83" w:name="_Toc332207065"/>
      <w:r w:rsidRPr="00D41506">
        <w:t>Next Steps</w:t>
      </w:r>
      <w:bookmarkEnd w:id="83"/>
    </w:p>
    <w:p w:rsidR="004B25F3" w:rsidRDefault="004B25F3" w:rsidP="004B25F3">
      <w:pPr>
        <w:rPr>
          <w:sz w:val="22"/>
          <w:szCs w:val="22"/>
          <w:u w:val="single"/>
        </w:rPr>
      </w:pPr>
    </w:p>
    <w:p w:rsidR="004B25F3" w:rsidRPr="004B25F3" w:rsidRDefault="00F31F7A" w:rsidP="009B17B1">
      <w:pPr>
        <w:jc w:val="both"/>
        <w:rPr>
          <w:sz w:val="22"/>
          <w:szCs w:val="22"/>
        </w:rPr>
      </w:pPr>
      <w:r>
        <w:rPr>
          <w:sz w:val="22"/>
          <w:szCs w:val="22"/>
        </w:rPr>
        <w:t>Guided by generated</w:t>
      </w:r>
      <w:r w:rsidR="004B25F3">
        <w:rPr>
          <w:sz w:val="22"/>
          <w:szCs w:val="22"/>
        </w:rPr>
        <w:t xml:space="preserve"> Marxan solutions </w:t>
      </w:r>
      <w:r>
        <w:rPr>
          <w:sz w:val="22"/>
          <w:szCs w:val="22"/>
        </w:rPr>
        <w:t>and complementary</w:t>
      </w:r>
      <w:r w:rsidR="004B25F3">
        <w:rPr>
          <w:sz w:val="22"/>
          <w:szCs w:val="22"/>
        </w:rPr>
        <w:t xml:space="preserve"> DSTs, the </w:t>
      </w:r>
      <w:r w:rsidR="00A15DB4">
        <w:rPr>
          <w:sz w:val="22"/>
          <w:szCs w:val="22"/>
        </w:rPr>
        <w:t>DOE</w:t>
      </w:r>
      <w:r w:rsidR="004B25F3">
        <w:rPr>
          <w:sz w:val="22"/>
          <w:szCs w:val="22"/>
        </w:rPr>
        <w:t xml:space="preserve"> </w:t>
      </w:r>
      <w:r w:rsidR="00D41506">
        <w:rPr>
          <w:sz w:val="22"/>
          <w:szCs w:val="22"/>
        </w:rPr>
        <w:t xml:space="preserve">and partners </w:t>
      </w:r>
      <w:r>
        <w:rPr>
          <w:sz w:val="22"/>
          <w:szCs w:val="22"/>
        </w:rPr>
        <w:t>draft</w:t>
      </w:r>
      <w:r w:rsidR="00AB403B">
        <w:rPr>
          <w:sz w:val="22"/>
          <w:szCs w:val="22"/>
        </w:rPr>
        <w:t>ed</w:t>
      </w:r>
      <w:r>
        <w:rPr>
          <w:sz w:val="22"/>
          <w:szCs w:val="22"/>
        </w:rPr>
        <w:t xml:space="preserve"> </w:t>
      </w:r>
      <w:r w:rsidR="00AB403B">
        <w:rPr>
          <w:sz w:val="22"/>
          <w:szCs w:val="22"/>
        </w:rPr>
        <w:t xml:space="preserve">recommended </w:t>
      </w:r>
      <w:r w:rsidR="009B17B1">
        <w:rPr>
          <w:sz w:val="22"/>
          <w:szCs w:val="22"/>
        </w:rPr>
        <w:t>enhance</w:t>
      </w:r>
      <w:r w:rsidR="00AB403B">
        <w:rPr>
          <w:sz w:val="22"/>
          <w:szCs w:val="22"/>
        </w:rPr>
        <w:t>ments</w:t>
      </w:r>
      <w:r w:rsidR="009B17B1">
        <w:rPr>
          <w:sz w:val="22"/>
          <w:szCs w:val="22"/>
        </w:rPr>
        <w:t xml:space="preserve"> </w:t>
      </w:r>
      <w:r w:rsidR="00AB403B">
        <w:rPr>
          <w:sz w:val="22"/>
          <w:szCs w:val="22"/>
        </w:rPr>
        <w:t>to</w:t>
      </w:r>
      <w:r w:rsidR="009B17B1">
        <w:rPr>
          <w:sz w:val="22"/>
          <w:szCs w:val="22"/>
        </w:rPr>
        <w:t xml:space="preserve"> </w:t>
      </w:r>
      <w:r w:rsidR="00AB403B">
        <w:rPr>
          <w:sz w:val="22"/>
          <w:szCs w:val="22"/>
        </w:rPr>
        <w:t xml:space="preserve">the system of </w:t>
      </w:r>
      <w:r>
        <w:rPr>
          <w:sz w:val="22"/>
          <w:szCs w:val="22"/>
        </w:rPr>
        <w:t xml:space="preserve">marine protected areas </w:t>
      </w:r>
      <w:r w:rsidR="00AB403B">
        <w:rPr>
          <w:sz w:val="22"/>
          <w:szCs w:val="22"/>
        </w:rPr>
        <w:t>in</w:t>
      </w:r>
      <w:r w:rsidR="009B17B1">
        <w:rPr>
          <w:sz w:val="22"/>
          <w:szCs w:val="22"/>
        </w:rPr>
        <w:t xml:space="preserve"> the Cayman Islands</w:t>
      </w:r>
      <w:r w:rsidR="00AB403B">
        <w:rPr>
          <w:sz w:val="22"/>
          <w:szCs w:val="22"/>
        </w:rPr>
        <w:t xml:space="preserve"> for immediate approval by Cabinet</w:t>
      </w:r>
      <w:r w:rsidR="009B17B1">
        <w:rPr>
          <w:sz w:val="22"/>
          <w:szCs w:val="22"/>
        </w:rPr>
        <w:t>. Th</w:t>
      </w:r>
      <w:r w:rsidR="0076621C">
        <w:rPr>
          <w:sz w:val="22"/>
          <w:szCs w:val="22"/>
        </w:rPr>
        <w:t>e</w:t>
      </w:r>
      <w:r w:rsidR="009B17B1">
        <w:rPr>
          <w:sz w:val="22"/>
          <w:szCs w:val="22"/>
        </w:rPr>
        <w:t>s</w:t>
      </w:r>
      <w:r w:rsidR="0076621C">
        <w:rPr>
          <w:sz w:val="22"/>
          <w:szCs w:val="22"/>
        </w:rPr>
        <w:t>e</w:t>
      </w:r>
      <w:r w:rsidR="009B17B1">
        <w:rPr>
          <w:sz w:val="22"/>
          <w:szCs w:val="22"/>
        </w:rPr>
        <w:t xml:space="preserve"> </w:t>
      </w:r>
      <w:r w:rsidR="0076621C">
        <w:rPr>
          <w:sz w:val="22"/>
          <w:szCs w:val="22"/>
        </w:rPr>
        <w:t xml:space="preserve">recommendations incorporate careful analysis of </w:t>
      </w:r>
      <w:r w:rsidR="0076621C" w:rsidRPr="00253902">
        <w:rPr>
          <w:sz w:val="22"/>
          <w:szCs w:val="22"/>
          <w:lang w:val="en-GB"/>
        </w:rPr>
        <w:t xml:space="preserve">generated Marxan solutions, complementary DSTs, and </w:t>
      </w:r>
      <w:r w:rsidR="00455BE0">
        <w:rPr>
          <w:sz w:val="22"/>
          <w:szCs w:val="22"/>
          <w:lang w:val="en-GB"/>
        </w:rPr>
        <w:t xml:space="preserve">extensive </w:t>
      </w:r>
      <w:r w:rsidR="0076621C" w:rsidRPr="00253902">
        <w:rPr>
          <w:sz w:val="22"/>
          <w:szCs w:val="22"/>
          <w:lang w:val="en-GB"/>
        </w:rPr>
        <w:t>public feedback</w:t>
      </w:r>
      <w:r>
        <w:rPr>
          <w:sz w:val="22"/>
          <w:szCs w:val="22"/>
        </w:rPr>
        <w:t xml:space="preserve"> </w:t>
      </w:r>
      <w:r w:rsidR="0076621C">
        <w:rPr>
          <w:sz w:val="22"/>
          <w:szCs w:val="22"/>
        </w:rPr>
        <w:t>so</w:t>
      </w:r>
      <w:r>
        <w:rPr>
          <w:sz w:val="22"/>
          <w:szCs w:val="22"/>
        </w:rPr>
        <w:t xml:space="preserve"> to create an optimum </w:t>
      </w:r>
      <w:r w:rsidR="00AF3C1C">
        <w:rPr>
          <w:sz w:val="22"/>
          <w:szCs w:val="22"/>
        </w:rPr>
        <w:t xml:space="preserve">conservation solution for all user groups </w:t>
      </w:r>
      <w:r>
        <w:rPr>
          <w:sz w:val="22"/>
          <w:szCs w:val="22"/>
        </w:rPr>
        <w:t xml:space="preserve">now and into the future </w:t>
      </w:r>
      <w:r w:rsidR="00AF3C1C">
        <w:rPr>
          <w:sz w:val="22"/>
          <w:szCs w:val="22"/>
        </w:rPr>
        <w:t>within the Cayman Islands.</w:t>
      </w:r>
    </w:p>
    <w:p w:rsidR="00C90542" w:rsidRDefault="00C90542" w:rsidP="00B1391B">
      <w:pPr>
        <w:jc w:val="both"/>
        <w:rPr>
          <w:sz w:val="22"/>
          <w:szCs w:val="22"/>
        </w:rPr>
      </w:pPr>
    </w:p>
    <w:p w:rsidR="00093CF8" w:rsidRPr="004F7A7C" w:rsidRDefault="00093CF8" w:rsidP="00093CF8">
      <w:pPr>
        <w:rPr>
          <w:sz w:val="22"/>
          <w:szCs w:val="22"/>
        </w:rPr>
      </w:pPr>
    </w:p>
    <w:p w:rsidR="00826351" w:rsidRDefault="00826351" w:rsidP="00093CF8">
      <w:pPr>
        <w:rPr>
          <w:b/>
          <w:u w:val="single"/>
        </w:rPr>
      </w:pPr>
    </w:p>
    <w:p w:rsidR="00093CF8" w:rsidRDefault="00093CF8" w:rsidP="005A531E">
      <w:pPr>
        <w:pStyle w:val="Heading1"/>
        <w:rPr>
          <w:sz w:val="22"/>
          <w:szCs w:val="22"/>
        </w:rPr>
      </w:pPr>
      <w:bookmarkStart w:id="84" w:name="_Toc332207066"/>
      <w:r>
        <w:t>References</w:t>
      </w:r>
      <w:bookmarkEnd w:id="84"/>
    </w:p>
    <w:p w:rsidR="00093CF8" w:rsidRPr="00325668" w:rsidRDefault="00093CF8" w:rsidP="00093CF8">
      <w:pPr>
        <w:jc w:val="both"/>
        <w:rPr>
          <w:sz w:val="22"/>
          <w:szCs w:val="22"/>
        </w:rPr>
      </w:pPr>
    </w:p>
    <w:p w:rsidR="00093CF8" w:rsidRPr="00836C91" w:rsidRDefault="00093CF8" w:rsidP="00836C91">
      <w:pPr>
        <w:jc w:val="both"/>
        <w:rPr>
          <w:sz w:val="22"/>
          <w:szCs w:val="22"/>
        </w:rPr>
      </w:pPr>
      <w:r w:rsidRPr="00836C91">
        <w:rPr>
          <w:sz w:val="22"/>
          <w:szCs w:val="22"/>
        </w:rPr>
        <w:t>Ball, I.R., H.P. Possingham, and M. Watts. 2009. Marxan and relatives: Software for spatial conservation prioritization. Chapter 14: Pages 185-195 in Spatial conservation prioritization: Quantitative methods and computational tools. Eds Moilanen, A., K.A. Wilson, and H.P. Possingham. Oxford University Press, Oxford, UK.</w:t>
      </w:r>
    </w:p>
    <w:p w:rsidR="00093CF8" w:rsidRPr="00836C91" w:rsidRDefault="00093CF8" w:rsidP="00836C91">
      <w:pPr>
        <w:jc w:val="both"/>
        <w:rPr>
          <w:sz w:val="22"/>
          <w:szCs w:val="22"/>
        </w:rPr>
      </w:pPr>
    </w:p>
    <w:p w:rsidR="00093CF8" w:rsidRPr="00836C91" w:rsidRDefault="00093CF8" w:rsidP="00836C91">
      <w:pPr>
        <w:jc w:val="both"/>
        <w:rPr>
          <w:sz w:val="22"/>
          <w:szCs w:val="22"/>
        </w:rPr>
      </w:pPr>
      <w:r w:rsidRPr="00836C91">
        <w:rPr>
          <w:sz w:val="22"/>
          <w:szCs w:val="22"/>
        </w:rPr>
        <w:t>Schill, S. and G. Raber</w:t>
      </w:r>
      <w:r w:rsidR="001771F6">
        <w:rPr>
          <w:sz w:val="22"/>
          <w:szCs w:val="22"/>
        </w:rPr>
        <w:t>.</w:t>
      </w:r>
      <w:r w:rsidRPr="00836C91">
        <w:rPr>
          <w:sz w:val="22"/>
          <w:szCs w:val="22"/>
        </w:rPr>
        <w:t xml:space="preserve"> 2011</w:t>
      </w:r>
      <w:r w:rsidR="001771F6">
        <w:rPr>
          <w:sz w:val="22"/>
          <w:szCs w:val="22"/>
        </w:rPr>
        <w:t>.</w:t>
      </w:r>
      <w:r w:rsidR="001771F6" w:rsidRPr="00836C91">
        <w:rPr>
          <w:sz w:val="22"/>
          <w:szCs w:val="22"/>
        </w:rPr>
        <w:t xml:space="preserve"> </w:t>
      </w:r>
      <w:r w:rsidRPr="00836C91">
        <w:rPr>
          <w:sz w:val="22"/>
          <w:szCs w:val="22"/>
        </w:rPr>
        <w:t xml:space="preserve">Protected Area Tools (PAT) for ArcGIS 10 (version 4.0) software http://www.gispatools.org. The Nature Conservancy, Arlington, </w:t>
      </w:r>
      <w:r w:rsidR="000547CD">
        <w:rPr>
          <w:sz w:val="22"/>
          <w:szCs w:val="22"/>
        </w:rPr>
        <w:t>Virginia</w:t>
      </w:r>
      <w:r w:rsidRPr="00836C91">
        <w:rPr>
          <w:sz w:val="22"/>
          <w:szCs w:val="22"/>
        </w:rPr>
        <w:t>.</w:t>
      </w:r>
    </w:p>
    <w:p w:rsidR="00723E1D" w:rsidRPr="00836C91" w:rsidRDefault="00723E1D" w:rsidP="00836C91">
      <w:pPr>
        <w:jc w:val="both"/>
        <w:rPr>
          <w:sz w:val="22"/>
          <w:szCs w:val="22"/>
        </w:rPr>
      </w:pPr>
    </w:p>
    <w:p w:rsidR="00723E1D" w:rsidRPr="00836C91" w:rsidRDefault="00723E1D" w:rsidP="00836C91">
      <w:pPr>
        <w:jc w:val="both"/>
        <w:rPr>
          <w:sz w:val="22"/>
          <w:szCs w:val="22"/>
        </w:rPr>
      </w:pPr>
      <w:r w:rsidRPr="00836C91">
        <w:rPr>
          <w:sz w:val="22"/>
          <w:szCs w:val="22"/>
        </w:rPr>
        <w:t>Schill, S. and G. Raber</w:t>
      </w:r>
      <w:r w:rsidR="001771F6">
        <w:rPr>
          <w:sz w:val="22"/>
          <w:szCs w:val="22"/>
        </w:rPr>
        <w:t>.</w:t>
      </w:r>
      <w:r w:rsidRPr="00836C91">
        <w:rPr>
          <w:sz w:val="22"/>
          <w:szCs w:val="22"/>
        </w:rPr>
        <w:t xml:space="preserve"> 2011</w:t>
      </w:r>
      <w:r w:rsidR="001771F6">
        <w:rPr>
          <w:sz w:val="22"/>
          <w:szCs w:val="22"/>
        </w:rPr>
        <w:t>.</w:t>
      </w:r>
      <w:r w:rsidRPr="00836C91">
        <w:rPr>
          <w:sz w:val="22"/>
          <w:szCs w:val="22"/>
        </w:rPr>
        <w:t xml:space="preserve"> Protected Area Tools (PAT) for ArcGIS 9.3 (version 3.0) software</w:t>
      </w:r>
    </w:p>
    <w:p w:rsidR="00DA5141" w:rsidRPr="00836C91" w:rsidRDefault="00A8283B" w:rsidP="00836C91">
      <w:pPr>
        <w:jc w:val="both"/>
        <w:rPr>
          <w:sz w:val="22"/>
          <w:szCs w:val="22"/>
        </w:rPr>
      </w:pPr>
      <w:hyperlink r:id="rId59" w:history="1">
        <w:r w:rsidR="00DA5141" w:rsidRPr="00836C91">
          <w:rPr>
            <w:rStyle w:val="Hyperlink"/>
            <w:sz w:val="22"/>
            <w:szCs w:val="22"/>
          </w:rPr>
          <w:t>http://www.gg.usm.edu/pat/</w:t>
        </w:r>
      </w:hyperlink>
      <w:r w:rsidR="00DA5141" w:rsidRPr="00836C91">
        <w:rPr>
          <w:sz w:val="22"/>
          <w:szCs w:val="22"/>
        </w:rPr>
        <w:t xml:space="preserve">. The Nature Conservancy, Arlington, </w:t>
      </w:r>
      <w:r w:rsidR="000547CD">
        <w:rPr>
          <w:sz w:val="22"/>
          <w:szCs w:val="22"/>
        </w:rPr>
        <w:t>Virginia</w:t>
      </w:r>
      <w:r w:rsidR="00DA5141" w:rsidRPr="00836C91">
        <w:rPr>
          <w:sz w:val="22"/>
          <w:szCs w:val="22"/>
        </w:rPr>
        <w:t>.</w:t>
      </w:r>
    </w:p>
    <w:p w:rsidR="00093CF8" w:rsidRPr="00836C91" w:rsidRDefault="00093CF8" w:rsidP="00836C91">
      <w:pPr>
        <w:jc w:val="both"/>
        <w:rPr>
          <w:sz w:val="22"/>
          <w:szCs w:val="22"/>
        </w:rPr>
      </w:pPr>
    </w:p>
    <w:p w:rsidR="00093CF8" w:rsidRPr="00F16DBD" w:rsidRDefault="00093CF8" w:rsidP="00F16DBD">
      <w:r w:rsidRPr="00836C91">
        <w:t xml:space="preserve">Watts, M.E, I.R. Ball, R.R. Stewart, C.J. Klein, K. Wilson, C. Steinback, R. Lourival, L. Kircher, H.P. Possingham. 2009. Marxan with Zones: software for optimal conservation based land- and sea-use zoning, Environmental </w:t>
      </w:r>
      <w:r w:rsidR="007C50D4" w:rsidRPr="00836C91">
        <w:t>Modeling</w:t>
      </w:r>
      <w:r w:rsidRPr="00836C91">
        <w:t xml:space="preserve"> &amp; Software</w:t>
      </w:r>
      <w:r w:rsidRPr="00F16DBD">
        <w:t>, doi:10.1016/j.envso</w:t>
      </w:r>
      <w:r w:rsidR="00CD39B1" w:rsidRPr="00F16DBD">
        <w:t xml:space="preserve">ft. </w:t>
      </w:r>
      <w:r w:rsidRPr="00F16DBD">
        <w:t>2009.06.005.</w:t>
      </w:r>
    </w:p>
    <w:p w:rsidR="000F58A7" w:rsidRPr="00F16DBD" w:rsidRDefault="000F58A7" w:rsidP="00F16DBD"/>
    <w:p w:rsidR="00A41A38" w:rsidRPr="00F16DBD" w:rsidRDefault="00A41A38" w:rsidP="00F16DBD">
      <w:r w:rsidRPr="00F16DBD">
        <w:t>Cottam, M., Olynik, J., Blumenthal, J., Godbeer, K.D., Gibb, J., Bothwell, J., Burton, F.J., Bradley, P.E., Band, A., Austin, T., Bush, P., Johnson, B.J., Hurlston, L., Bishop, L., McCoy, C., Parsons, G., Kirkconnell, J., Halford, S. and Ebanks-Petrie, G. 2009. Cayman Islands Na</w:t>
      </w:r>
      <w:r w:rsidR="00836C91" w:rsidRPr="00F16DBD">
        <w:t xml:space="preserve">tional Biodiversity Action Plan. </w:t>
      </w:r>
      <w:r w:rsidRPr="00F16DBD">
        <w:t>Cayman Islands Government. Department of Environment.</w:t>
      </w:r>
    </w:p>
    <w:p w:rsidR="00093CF8" w:rsidRPr="00F16DBD" w:rsidRDefault="00093CF8" w:rsidP="00F16DBD"/>
    <w:p w:rsidR="00093CF8" w:rsidRPr="00F16DBD" w:rsidRDefault="00093CF8" w:rsidP="00F16DBD">
      <w:r w:rsidRPr="00F16DBD">
        <w:t>G</w:t>
      </w:r>
      <w:r w:rsidR="00836C91" w:rsidRPr="00F16DBD">
        <w:t xml:space="preserve">ame, E. T. and H. S. Grantham. </w:t>
      </w:r>
      <w:r w:rsidRPr="00F16DBD">
        <w:t>2008. Marxan User Manual: For Marxan version 1.8.10. University of Queensland, St. Lucia, Queensland, Australia, and Pacific Marine Analysis and Research Association, Vancouver, British Columbia, Canada.</w:t>
      </w:r>
    </w:p>
    <w:p w:rsidR="00093CF8" w:rsidRPr="00F16DBD" w:rsidRDefault="00093CF8" w:rsidP="00F16DBD"/>
    <w:p w:rsidR="00274751" w:rsidRPr="00F16DBD" w:rsidRDefault="00093CF8" w:rsidP="00F16DBD">
      <w:pPr>
        <w:rPr>
          <w:rStyle w:val="a"/>
          <w:spacing w:val="15"/>
          <w:sz w:val="22"/>
          <w:szCs w:val="22"/>
        </w:rPr>
      </w:pPr>
      <w:r w:rsidRPr="00F16DBD">
        <w:t xml:space="preserve">Jurasinski, G. and C. </w:t>
      </w:r>
      <w:r w:rsidRPr="00F16DBD">
        <w:rPr>
          <w:rStyle w:val="a"/>
          <w:spacing w:val="15"/>
          <w:sz w:val="22"/>
          <w:szCs w:val="22"/>
        </w:rPr>
        <w:t xml:space="preserve">Beierkuhnlein. 2006. Spatial Patterns of Biodiversity-Assessing Vegetation Using Hexagonal Grids. </w:t>
      </w:r>
      <w:r w:rsidRPr="00F16DBD">
        <w:rPr>
          <w:rStyle w:val="a"/>
          <w:i/>
          <w:spacing w:val="15"/>
          <w:sz w:val="22"/>
          <w:szCs w:val="22"/>
        </w:rPr>
        <w:t>Biology and Environment</w:t>
      </w:r>
      <w:r w:rsidRPr="00F16DBD">
        <w:rPr>
          <w:rStyle w:val="a"/>
          <w:spacing w:val="15"/>
          <w:sz w:val="22"/>
          <w:szCs w:val="22"/>
        </w:rPr>
        <w:t>, Vol 106B, No. 3, 401-41.</w:t>
      </w:r>
    </w:p>
    <w:p w:rsidR="004E6DE3" w:rsidRPr="00836C91" w:rsidRDefault="004E6DE3" w:rsidP="00836C91">
      <w:pPr>
        <w:jc w:val="both"/>
        <w:rPr>
          <w:rStyle w:val="a"/>
          <w:spacing w:val="15"/>
          <w:sz w:val="22"/>
          <w:szCs w:val="22"/>
        </w:rPr>
      </w:pPr>
    </w:p>
    <w:p w:rsidR="004E6DE3" w:rsidRPr="00836C91" w:rsidRDefault="004E6DE3" w:rsidP="00836C91">
      <w:pPr>
        <w:jc w:val="both"/>
        <w:rPr>
          <w:sz w:val="22"/>
          <w:szCs w:val="22"/>
        </w:rPr>
      </w:pPr>
    </w:p>
    <w:p w:rsidR="00CF116D" w:rsidRPr="00CF116D" w:rsidRDefault="00CF116D" w:rsidP="00CF116D">
      <w:pPr>
        <w:pStyle w:val="Caption"/>
      </w:pPr>
    </w:p>
    <w:p w:rsidR="00E00213" w:rsidRDefault="00E00213">
      <w:pPr>
        <w:rPr>
          <w:b/>
          <w:bCs/>
          <w:color w:val="4F81BD" w:themeColor="accent1"/>
          <w:sz w:val="18"/>
          <w:szCs w:val="18"/>
        </w:rPr>
      </w:pPr>
      <w:bookmarkStart w:id="85" w:name="_Ref332206624"/>
      <w:bookmarkStart w:id="86" w:name="_Toc332208151"/>
      <w:r>
        <w:br w:type="page"/>
      </w:r>
    </w:p>
    <w:p w:rsidR="00C462C0" w:rsidRDefault="00C462C0" w:rsidP="005275D7">
      <w:pPr>
        <w:pStyle w:val="Caption"/>
        <w:keepNext/>
      </w:pPr>
      <w:r>
        <w:lastRenderedPageBreak/>
        <w:t xml:space="preserve">Appendix </w:t>
      </w:r>
      <w:r w:rsidR="00A8283B">
        <w:fldChar w:fldCharType="begin"/>
      </w:r>
      <w:r w:rsidR="00A8283B">
        <w:instrText xml:space="preserve"> SEQ Appendix \* ARABIC </w:instrText>
      </w:r>
      <w:r w:rsidR="00A8283B">
        <w:fldChar w:fldCharType="separate"/>
      </w:r>
      <w:r w:rsidR="009C04AE">
        <w:rPr>
          <w:noProof/>
        </w:rPr>
        <w:t>1</w:t>
      </w:r>
      <w:r w:rsidR="00A8283B">
        <w:rPr>
          <w:noProof/>
        </w:rPr>
        <w:fldChar w:fldCharType="end"/>
      </w:r>
      <w:bookmarkEnd w:id="85"/>
      <w:r w:rsidRPr="00C462C0">
        <w:t xml:space="preserve"> </w:t>
      </w:r>
      <w:r>
        <w:t>Final list of Conservation Targets.</w:t>
      </w:r>
      <w:bookmarkEnd w:id="86"/>
    </w:p>
    <w:tbl>
      <w:tblPr>
        <w:tblW w:w="10923" w:type="dxa"/>
        <w:jc w:val="center"/>
        <w:tblInd w:w="93" w:type="dxa"/>
        <w:tblLook w:val="04A0" w:firstRow="1" w:lastRow="0" w:firstColumn="1" w:lastColumn="0" w:noHBand="0" w:noVBand="1"/>
      </w:tblPr>
      <w:tblGrid>
        <w:gridCol w:w="872"/>
        <w:gridCol w:w="6651"/>
        <w:gridCol w:w="1084"/>
        <w:gridCol w:w="1232"/>
        <w:gridCol w:w="1084"/>
      </w:tblGrid>
      <w:tr w:rsidR="0047725B" w:rsidRPr="0043725D" w:rsidTr="00836C91">
        <w:trPr>
          <w:trHeight w:val="200"/>
          <w:jc w:val="center"/>
        </w:trPr>
        <w:tc>
          <w:tcPr>
            <w:tcW w:w="872" w:type="dxa"/>
            <w:tcBorders>
              <w:top w:val="single" w:sz="4" w:space="0" w:color="auto"/>
              <w:left w:val="single" w:sz="4" w:space="0" w:color="auto"/>
              <w:bottom w:val="single" w:sz="4" w:space="0" w:color="auto"/>
              <w:right w:val="single" w:sz="4" w:space="0" w:color="auto"/>
            </w:tcBorders>
          </w:tcPr>
          <w:p w:rsidR="0047725B" w:rsidRPr="00C462C0" w:rsidRDefault="0047725B" w:rsidP="005275D7">
            <w:pPr>
              <w:rPr>
                <w:b/>
                <w:sz w:val="16"/>
                <w:szCs w:val="16"/>
              </w:rPr>
            </w:pPr>
            <w:r w:rsidRPr="00C462C0">
              <w:rPr>
                <w:b/>
                <w:sz w:val="16"/>
                <w:szCs w:val="16"/>
              </w:rPr>
              <w:t>Island</w:t>
            </w:r>
          </w:p>
        </w:tc>
        <w:tc>
          <w:tcPr>
            <w:tcW w:w="6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725B" w:rsidRPr="000E03AE" w:rsidRDefault="0047725B" w:rsidP="005275D7">
            <w:pPr>
              <w:rPr>
                <w:b/>
                <w:sz w:val="16"/>
                <w:szCs w:val="16"/>
              </w:rPr>
            </w:pPr>
            <w:r w:rsidRPr="00C462C0">
              <w:rPr>
                <w:b/>
                <w:sz w:val="16"/>
                <w:szCs w:val="16"/>
              </w:rPr>
              <w:t>Conservation target l</w:t>
            </w:r>
            <w:r w:rsidRPr="000E03AE">
              <w:rPr>
                <w:b/>
                <w:sz w:val="16"/>
                <w:szCs w:val="16"/>
              </w:rPr>
              <w:t>abel</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47725B" w:rsidRPr="000E03AE" w:rsidRDefault="0047725B" w:rsidP="005275D7">
            <w:pPr>
              <w:rPr>
                <w:b/>
                <w:sz w:val="16"/>
                <w:szCs w:val="16"/>
              </w:rPr>
            </w:pPr>
            <w:r w:rsidRPr="000E03AE">
              <w:rPr>
                <w:b/>
                <w:sz w:val="16"/>
                <w:szCs w:val="16"/>
              </w:rPr>
              <w:t>Strata ID</w:t>
            </w:r>
          </w:p>
        </w:tc>
        <w:tc>
          <w:tcPr>
            <w:tcW w:w="1232" w:type="dxa"/>
            <w:tcBorders>
              <w:top w:val="single" w:sz="4" w:space="0" w:color="auto"/>
              <w:left w:val="nil"/>
              <w:bottom w:val="single" w:sz="4" w:space="0" w:color="auto"/>
              <w:right w:val="single" w:sz="4" w:space="0" w:color="auto"/>
            </w:tcBorders>
            <w:shd w:val="clear" w:color="auto" w:fill="auto"/>
            <w:noWrap/>
            <w:vAlign w:val="bottom"/>
            <w:hideMark/>
          </w:tcPr>
          <w:p w:rsidR="0047725B" w:rsidRPr="000E03AE" w:rsidRDefault="0047725B" w:rsidP="005275D7">
            <w:pPr>
              <w:rPr>
                <w:b/>
                <w:sz w:val="16"/>
                <w:szCs w:val="16"/>
              </w:rPr>
            </w:pPr>
            <w:r w:rsidRPr="000E03AE">
              <w:rPr>
                <w:b/>
                <w:sz w:val="16"/>
                <w:szCs w:val="16"/>
              </w:rPr>
              <w:t>Feature ID</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47725B" w:rsidRPr="00BE0941" w:rsidRDefault="0047725B" w:rsidP="005275D7">
            <w:pPr>
              <w:rPr>
                <w:b/>
                <w:sz w:val="16"/>
                <w:szCs w:val="16"/>
              </w:rPr>
            </w:pPr>
            <w:r w:rsidRPr="00BE0941">
              <w:rPr>
                <w:b/>
                <w:sz w:val="16"/>
                <w:szCs w:val="16"/>
              </w:rPr>
              <w:t>Target ID</w:t>
            </w:r>
          </w:p>
        </w:tc>
      </w:tr>
      <w:tr w:rsidR="0047725B" w:rsidRPr="0043725D" w:rsidTr="00836C91">
        <w:trPr>
          <w:trHeight w:val="200"/>
          <w:jc w:val="center"/>
        </w:trPr>
        <w:tc>
          <w:tcPr>
            <w:tcW w:w="872" w:type="dxa"/>
            <w:vMerge w:val="restart"/>
            <w:tcBorders>
              <w:top w:val="nil"/>
              <w:left w:val="single" w:sz="4" w:space="0" w:color="auto"/>
              <w:right w:val="single" w:sz="4" w:space="0" w:color="auto"/>
            </w:tcBorders>
          </w:tcPr>
          <w:p w:rsidR="0047725B" w:rsidRPr="00C55FCF" w:rsidRDefault="0047725B" w:rsidP="0047725B">
            <w:pPr>
              <w:rPr>
                <w:sz w:val="16"/>
                <w:szCs w:val="16"/>
              </w:rPr>
            </w:pPr>
            <w:r>
              <w:rPr>
                <w:sz w:val="16"/>
                <w:szCs w:val="16"/>
              </w:rPr>
              <w:t>Grand Cayman</w:t>
            </w: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Outside Lagoon Benthic Aggregate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10101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Outside Lagoon Benthic Aggregated Patch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10102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Outside Lagoon Benthic Beach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10103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Outside Lagoon Benthic Colonized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10104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Outside Lagoon Benthic Individual Patch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10105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Outside Lagoon Benthic Reef Crest</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10106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Outside Lagoon Benthic Rubble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10107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Outside Lagoon Benthic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10108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Outside Lagoon Benthic Spur and Groove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10109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Outside Lagoon Benthic Uncolonized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110</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10110</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Lagoon Benthic Backreef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10111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Lagoon Benthic Beach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10112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Lagoon Benthic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10113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Lagoon Benthic Lagoonal Coral</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10114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Lagoon Benthic Mud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10115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Lagoon Benthic Seagrass Beds</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10116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Lagoon Benthic Sediment</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10117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Lagoon Benthic Vegetated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10118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Shoreline Cliff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10119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Shoreline Cobble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120</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10120</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Shoreline Cobble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10121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Shoreline Ironshore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10122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Shoreline Ironshore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10123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Shoreline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10124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Shoreline Rock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10125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Shoreline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10126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Shoreline Sand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10127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Wetland Mangrove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10128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Protected Land Crown Land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10129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Sound Species Main Turtle Nesting Beaches</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139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10139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Outside Lagoon Benthic Aggregate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20101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Outside Lagoon Benthic Aggregated Patch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20102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Outside Lagoon Benthic Beach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20103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Outside Lagoon Benthic Colonized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20104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Outside Lagoon Benthic Individual Patch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20105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Outside Lagoon Benthic Reef Crest</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20106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Outside Lagoon Benthic Rubble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20107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Outside Lagoon Benthic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20108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Outside Lagoon Benthic Spur and Groove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20109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Outside Lagoon Benthic Uncolonized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110</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20110</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Lagoon Benthic Backreef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20111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Lagoon Benthic Beach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20112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Lagoon Benthic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20113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Lagoon Benthic Lagoonal Coral</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20114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Lagoon Benthic Mud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20115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Lagoon Benthic Seagrass Beds</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20116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Lagoon Benthic Sediment</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20117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Lagoon Benthic Vegetated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20118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Shoreline Cliff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20119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Shoreline Cobble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120</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20120</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Shoreline Cobble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20121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Shoreline Ironshore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20122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Shoreline Ironshore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20123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Shoreline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20124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Shoreline Rock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20125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Shoreline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20126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Shoreline Sand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20127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Wetland Mangrove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20128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Protected Land Crown Land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20129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West Side Species Main Turtle Nesting Beaches</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139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20139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Outside Lagoon Benthic Aggregate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30101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Outside Lagoon Benthic Aggregated Patch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30102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Outside Lagoon Benthic Beach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30103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Outside Lagoon Benthic Colonized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30104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Outside Lagoon Benthic Individual Patch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30105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Outside Lagoon Benthic Reef Crest</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30106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Outside Lagoon Benthic Rubble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30107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Outside Lagoon Benthic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30108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Outside Lagoon Benthic Spur and Groove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30109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Outside Lagoon Benthic Uncolonized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110</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30110</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Lagoon Benthic Backreef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30111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Lagoon Benthic Beach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30112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Lagoon Benthic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30113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Lagoon Benthic Lagoonal Coral</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30114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Lagoon Benthic Mud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30115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Lagoon Benthic Seagrass Beds</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30116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Lagoon Benthic Sediment</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30117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Lagoon Benthic Vegetated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30118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Shoreline Cliff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30119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Shoreline Cobble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120</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30120</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Shoreline Cobble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30121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Shoreline Ironshore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30122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Shoreline Ironshore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30123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Shoreline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30124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Shoreline Rock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30125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Shoreline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30126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Shoreline Sand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30127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Wetland Mangrove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30128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Protected Land Crown Land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30129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South Side Species Main Turtle Nesting Beaches</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139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30139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Outside Lagoon Benthic Aggregate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40101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Outside Lagoon Benthic Aggregated Patch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40102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Outside Lagoon Benthic Beach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40103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Outside Lagoon Benthic Colonized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40104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Outside Lagoon Benthic Individual Patch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40105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Outside Lagoon Benthic Reef Crest</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40106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Outside Lagoon Benthic Rubble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40107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Outside Lagoon Benthic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40108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Outside Lagoon Benthic Spur and Groove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40109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Outside Lagoon Benthic Uncolonized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110</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40110</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Lagoon Benthic Backreef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40111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Lagoon Benthic Beach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40112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Lagoon Benthic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40113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Lagoon Benthic Lagoonal Coral</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40114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Lagoon Benthic Mud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40115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Lagoon Benthic Seagrass Beds</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40116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Lagoon Benthic Sediment</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40117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Lagoon Benthic Vegetated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40118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Shoreline Cliff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40119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Shoreline Cobble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120</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40120</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Shoreline Cobble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40121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Shoreline Ironshore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40122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Shoreline Ironshore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40123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Shoreline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40124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Shoreline Rock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40125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Shoreline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40126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Shoreline Sand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40127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Wetland Mangrove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40128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Protected Land Crown Land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40129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North Side Species Main Turtle Nesting Beaches</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139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40139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Outside Lagoon Benthic Aggregate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50101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Outside Lagoon Benthic Aggregated Patch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50102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Outside Lagoon Benthic Beach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50103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Outside Lagoon Benthic Colonized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50104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Outside Lagoon Benthic Individual Patch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50105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Outside Lagoon Benthic Reef Crest</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50106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Outside Lagoon Benthic Rubble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50107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Outside Lagoon Benthic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50108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Outside Lagoon Benthic Spur and Groove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50109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Outside Lagoon Benthic Uncolonized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110</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50110</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Lagoon Benthic Backreef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50111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Lagoon Benthic Beach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50112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Lagoon Benthic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50113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Lagoon Benthic Lagoonal Coral</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50114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Lagoon Benthic Mud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50115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Lagoon Benthic Seagrass Beds</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50116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Lagoon Benthic Sediment</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50117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Lagoon Benthic Vegetated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50118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Shoreline Cliff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50119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Shoreline Cobble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120</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50120</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Shoreline Cobble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50121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Shoreline Ironshore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50122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Shoreline Ironshore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50123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Shoreline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50124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Shoreline Rock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50125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Shoreline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50126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Shoreline Sand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50127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Wetland Mangrove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50128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Protected Land Crown Land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50129</w:t>
            </w:r>
          </w:p>
        </w:tc>
      </w:tr>
      <w:tr w:rsidR="0047725B" w:rsidRPr="0043725D" w:rsidTr="00836C91">
        <w:trPr>
          <w:trHeight w:val="200"/>
          <w:jc w:val="center"/>
        </w:trPr>
        <w:tc>
          <w:tcPr>
            <w:tcW w:w="872" w:type="dxa"/>
            <w:vMerge/>
            <w:tcBorders>
              <w:left w:val="single" w:sz="4" w:space="0" w:color="auto"/>
              <w:bottom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East End Species Main Turtle Nesting Beaches</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139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50139</w:t>
            </w:r>
          </w:p>
        </w:tc>
      </w:tr>
      <w:tr w:rsidR="0047725B" w:rsidRPr="0043725D" w:rsidTr="00836C91">
        <w:trPr>
          <w:trHeight w:val="200"/>
          <w:jc w:val="center"/>
        </w:trPr>
        <w:tc>
          <w:tcPr>
            <w:tcW w:w="872" w:type="dxa"/>
            <w:vMerge w:val="restart"/>
            <w:tcBorders>
              <w:top w:val="nil"/>
              <w:left w:val="single" w:sz="4" w:space="0" w:color="auto"/>
              <w:right w:val="single" w:sz="4" w:space="0" w:color="auto"/>
            </w:tcBorders>
          </w:tcPr>
          <w:p w:rsidR="0047725B" w:rsidRPr="00C55FCF" w:rsidRDefault="0047725B" w:rsidP="0047725B">
            <w:pPr>
              <w:rPr>
                <w:sz w:val="16"/>
                <w:szCs w:val="16"/>
              </w:rPr>
            </w:pPr>
            <w:r>
              <w:rPr>
                <w:sz w:val="16"/>
                <w:szCs w:val="16"/>
              </w:rPr>
              <w:t>Little Cayman</w:t>
            </w: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Outside Lagoon Benthic Aggregate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60101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Outside Lagoon Benthic Aggregated Patch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60102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Outside Lagoon Benthic Beach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60103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Outside Lagoon Benthic Colonized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60104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Outside Lagoon Benthic Individual Patch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60105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Outside Lagoon Benthic Reef Crest</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60106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Outside Lagoon Benthic Rubble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60107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Outside Lagoon Benthic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60108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Outside Lagoon Benthic Spur and Groove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60109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Outside Lagoon Benthic Uncolonized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110</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60110</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Lagoon Benthic Backreef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60111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Lagoon Benthic Beach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60112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Lagoon Benthic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60113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Lagoon Benthic Lagoonal Coral</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60114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Lagoon Benthic Mud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60115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Lagoon Benthic Seagrass Beds</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60116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Lagoon Benthic Sediment</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60117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Lagoon Benthic Vegetated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60118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Shoreline Cliff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60119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Shoreline Cobble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120</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60120</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Shoreline Cobble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60121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Shoreline Ironshore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60122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Shoreline Ironshore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60123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Shoreline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60124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Shoreline Rock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60125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Shoreline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60126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Shoreline Sand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60127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Wetland Mangrove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60128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Protected Land Crown Land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60129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North Species Main Turtle Nesting Beaches</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139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60139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Outside Lagoon Benthic Aggregate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70101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Outside Lagoon Benthic Aggregated Patch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70102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Outside Lagoon Benthic Beach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70103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Outside Lagoon Benthic Colonized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70104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Outside Lagoon Benthic Individual Patch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70105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Outside Lagoon Benthic Reef Crest</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70106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Outside Lagoon Benthic Rubble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70107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Outside Lagoon Benthic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70108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Outside Lagoon Benthic Spur and Groove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70109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Outside Lagoon Benthic Uncolonized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110</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70110</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Lagoon Benthic Backreef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70111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Lagoon Benthic Beach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70112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Lagoon Benthic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70113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Lagoon Benthic Lagoonal Coral</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70114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Lagoon Benthic Mud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70115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Lagoon Benthic Seagrass Beds</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70116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Lagoon Benthic Sediment</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70117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Lagoon Benthic Vegetated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70118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Shoreline Cliff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70119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Shoreline Cobble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120</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70120</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Shoreline Cobble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70121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Shoreline Ironshore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70122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Shoreline Ironshore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70123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Shoreline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70124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Shoreline Rock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70125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Shoreline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70126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Shoreline Sand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70127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Wetland Mangrove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70128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Protected Land Crown Land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70129</w:t>
            </w:r>
          </w:p>
        </w:tc>
      </w:tr>
      <w:tr w:rsidR="0047725B" w:rsidRPr="0043725D" w:rsidTr="00836C91">
        <w:trPr>
          <w:trHeight w:val="200"/>
          <w:jc w:val="center"/>
        </w:trPr>
        <w:tc>
          <w:tcPr>
            <w:tcW w:w="872" w:type="dxa"/>
            <w:vMerge/>
            <w:tcBorders>
              <w:left w:val="single" w:sz="4" w:space="0" w:color="auto"/>
              <w:bottom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Little Cayman South Species Main Turtle Nesting Beaches</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139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70139</w:t>
            </w:r>
          </w:p>
        </w:tc>
      </w:tr>
      <w:tr w:rsidR="0047725B" w:rsidRPr="0043725D" w:rsidTr="00836C91">
        <w:trPr>
          <w:trHeight w:val="200"/>
          <w:jc w:val="center"/>
        </w:trPr>
        <w:tc>
          <w:tcPr>
            <w:tcW w:w="872" w:type="dxa"/>
            <w:vMerge w:val="restart"/>
            <w:tcBorders>
              <w:top w:val="nil"/>
              <w:left w:val="single" w:sz="4" w:space="0" w:color="auto"/>
              <w:right w:val="single" w:sz="4" w:space="0" w:color="auto"/>
            </w:tcBorders>
          </w:tcPr>
          <w:p w:rsidR="0047725B" w:rsidRPr="00C55FCF" w:rsidRDefault="0047725B" w:rsidP="0047725B">
            <w:pPr>
              <w:rPr>
                <w:sz w:val="16"/>
                <w:szCs w:val="16"/>
              </w:rPr>
            </w:pPr>
            <w:r>
              <w:rPr>
                <w:sz w:val="16"/>
                <w:szCs w:val="16"/>
              </w:rPr>
              <w:t>Cayman Brac</w:t>
            </w: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Outside Lagoon Benthic Aggregate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80101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Outside Lagoon Benthic Aggregated Patch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80102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Outside Lagoon Benthic Beach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80103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Outside Lagoon Benthic Colonized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80104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Outside Lagoon Benthic Individual Patch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80105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Outside Lagoon Benthic Reef Crest</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80106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Outside Lagoon Benthic Rubble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80107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Outside Lagoon Benthic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80108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Outside Lagoon Benthic Spur and Groove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80109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Outside Lagoon Benthic Uncolonized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110</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80110</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Lagoon Benthic Backreef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80111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Lagoon Benthic Beach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80112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Lagoon Benthic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80113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Lagoon Benthic Lagoonal Coral</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80114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Lagoon Benthic Mud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80115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Lagoon Benthic Seagrass Beds</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80116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Lagoon Benthic Sediment</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80117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Lagoon Benthic Vegetated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80118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Shoreline Cliff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80119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Shoreline Cobble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120</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80120</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Shoreline Cobble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80121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Shoreline Ironshore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80122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Shoreline Ironshore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80123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Shoreline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80124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Shoreline Rock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80125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Shoreline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80126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Shoreline Sand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80127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Wetland Mangrove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80128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Protected Land Crown Land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80129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North Species Main Turtle Nesting Beaches</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139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80139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Outside Lagoon Benthic Aggregate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90101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Outside Lagoon Benthic Aggregated Patch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90102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Outside Lagoon Benthic Beach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90103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Outside Lagoon Benthic Colonized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90104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Outside Lagoon Benthic Individual Patch 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90105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Outside Lagoon Benthic Reef Crest</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90106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Outside Lagoon Benthic Rubble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90107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Outside Lagoon Benthic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90108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Outside Lagoon Benthic Spur and Groove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109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90109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Outside Lagoon Benthic Uncolonized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110</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90110</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Lagoon Benthic Backreef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90111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Lagoon Benthic Beach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90112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Lagoon Benthic Hardbottom</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90113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Lagoon Benthic Lagoonal Coral</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90114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Lagoon Benthic Mud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90115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Lagoon Benthic Seagrass Beds</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90116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Lagoon Benthic Sediment</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90117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Lagoon Benthic Vegetated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90118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Shoreline Cliff</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119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90119</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Shoreline Cobble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120</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90120</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Shoreline Cobble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121</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90121</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Shoreline Ironshore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122</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90122</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Shoreline Ironshore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123</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90123</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Shoreline Rock</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124</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90124</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Shoreline Rock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125</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90125</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Shoreline Sand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126</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90126</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Shoreline Sand Mosaic</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127</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90127</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Wetland Mangrove</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128</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90128</w:t>
            </w:r>
          </w:p>
        </w:tc>
      </w:tr>
      <w:tr w:rsidR="0047725B" w:rsidRPr="0043725D" w:rsidTr="00836C91">
        <w:trPr>
          <w:trHeight w:val="200"/>
          <w:jc w:val="center"/>
        </w:trPr>
        <w:tc>
          <w:tcPr>
            <w:tcW w:w="872" w:type="dxa"/>
            <w:vMerge/>
            <w:tcBorders>
              <w:left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Protected Land Crown Land</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129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90129</w:t>
            </w:r>
          </w:p>
        </w:tc>
      </w:tr>
      <w:tr w:rsidR="0047725B" w:rsidRPr="0043725D" w:rsidTr="00836C91">
        <w:trPr>
          <w:trHeight w:val="200"/>
          <w:jc w:val="center"/>
        </w:trPr>
        <w:tc>
          <w:tcPr>
            <w:tcW w:w="872" w:type="dxa"/>
            <w:vMerge/>
            <w:tcBorders>
              <w:left w:val="single" w:sz="4" w:space="0" w:color="auto"/>
              <w:bottom w:val="single" w:sz="4" w:space="0" w:color="auto"/>
              <w:right w:val="single" w:sz="4" w:space="0" w:color="auto"/>
            </w:tcBorders>
          </w:tcPr>
          <w:p w:rsidR="0047725B" w:rsidRPr="00C55FCF" w:rsidRDefault="0047725B" w:rsidP="0047725B">
            <w:pPr>
              <w:rPr>
                <w:sz w:val="16"/>
                <w:szCs w:val="16"/>
              </w:rPr>
            </w:pPr>
          </w:p>
        </w:tc>
        <w:tc>
          <w:tcPr>
            <w:tcW w:w="6651" w:type="dxa"/>
            <w:tcBorders>
              <w:top w:val="nil"/>
              <w:left w:val="single" w:sz="4" w:space="0" w:color="auto"/>
              <w:bottom w:val="single" w:sz="4" w:space="0" w:color="auto"/>
              <w:right w:val="single" w:sz="4" w:space="0" w:color="auto"/>
            </w:tcBorders>
            <w:shd w:val="clear" w:color="auto" w:fill="auto"/>
            <w:noWrap/>
            <w:vAlign w:val="bottom"/>
            <w:hideMark/>
          </w:tcPr>
          <w:p w:rsidR="0047725B" w:rsidRPr="00C55FCF" w:rsidRDefault="0047725B" w:rsidP="0047725B">
            <w:pPr>
              <w:rPr>
                <w:sz w:val="16"/>
                <w:szCs w:val="16"/>
              </w:rPr>
            </w:pPr>
            <w:r w:rsidRPr="00C55FCF">
              <w:rPr>
                <w:sz w:val="16"/>
                <w:szCs w:val="16"/>
              </w:rPr>
              <w:t>Cayman Brac South Species Main Turtle Nesting Beaches</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90</w:t>
            </w:r>
          </w:p>
        </w:tc>
        <w:tc>
          <w:tcPr>
            <w:tcW w:w="1232"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rPr>
                <w:sz w:val="16"/>
                <w:szCs w:val="16"/>
              </w:rPr>
            </w:pPr>
            <w:r w:rsidRPr="00C55FCF">
              <w:rPr>
                <w:sz w:val="16"/>
                <w:szCs w:val="16"/>
              </w:rPr>
              <w:t>139</w:t>
            </w:r>
          </w:p>
        </w:tc>
        <w:tc>
          <w:tcPr>
            <w:tcW w:w="1084" w:type="dxa"/>
            <w:tcBorders>
              <w:top w:val="nil"/>
              <w:left w:val="nil"/>
              <w:bottom w:val="single" w:sz="4" w:space="0" w:color="auto"/>
              <w:right w:val="single" w:sz="4" w:space="0" w:color="auto"/>
            </w:tcBorders>
            <w:shd w:val="clear" w:color="auto" w:fill="auto"/>
            <w:noWrap/>
            <w:vAlign w:val="bottom"/>
            <w:hideMark/>
          </w:tcPr>
          <w:p w:rsidR="0047725B" w:rsidRPr="00C55FCF" w:rsidRDefault="0047725B" w:rsidP="005275D7">
            <w:pPr>
              <w:keepNext/>
              <w:rPr>
                <w:sz w:val="16"/>
                <w:szCs w:val="16"/>
              </w:rPr>
            </w:pPr>
            <w:r w:rsidRPr="00C55FCF">
              <w:rPr>
                <w:sz w:val="16"/>
                <w:szCs w:val="16"/>
              </w:rPr>
              <w:t>90139</w:t>
            </w:r>
          </w:p>
        </w:tc>
      </w:tr>
    </w:tbl>
    <w:p w:rsidR="00CF116D" w:rsidRDefault="00CF116D"/>
    <w:p w:rsidR="005B694C" w:rsidRDefault="005B694C"/>
    <w:p w:rsidR="00F6164E" w:rsidRDefault="00F6164E" w:rsidP="005B694C">
      <w:pPr>
        <w:pStyle w:val="Caption"/>
      </w:pPr>
    </w:p>
    <w:p w:rsidR="00C462C0" w:rsidRDefault="00C462C0" w:rsidP="005275D7">
      <w:pPr>
        <w:pStyle w:val="Caption"/>
        <w:keepNext/>
      </w:pPr>
      <w:bookmarkStart w:id="87" w:name="_Ref332206693"/>
      <w:bookmarkStart w:id="88" w:name="_Toc332208152"/>
      <w:r>
        <w:t xml:space="preserve">Appendix </w:t>
      </w:r>
      <w:r w:rsidR="00A8283B">
        <w:fldChar w:fldCharType="begin"/>
      </w:r>
      <w:r w:rsidR="00A8283B">
        <w:instrText xml:space="preserve"> SEQ Appendix \* ARABIC </w:instrText>
      </w:r>
      <w:r w:rsidR="00A8283B">
        <w:fldChar w:fldCharType="separate"/>
      </w:r>
      <w:r w:rsidR="009C04AE">
        <w:rPr>
          <w:noProof/>
        </w:rPr>
        <w:t>2</w:t>
      </w:r>
      <w:r w:rsidR="00A8283B">
        <w:rPr>
          <w:noProof/>
        </w:rPr>
        <w:fldChar w:fldCharType="end"/>
      </w:r>
      <w:bookmarkEnd w:id="87"/>
      <w:r w:rsidRPr="00C462C0">
        <w:t xml:space="preserve"> </w:t>
      </w:r>
      <w:r>
        <w:t>Final output file of Marxan best scenario for ‘base goals’ and strict status layers locked in.</w:t>
      </w:r>
      <w:bookmarkEnd w:id="88"/>
    </w:p>
    <w:tbl>
      <w:tblPr>
        <w:tblW w:w="5114" w:type="pct"/>
        <w:jc w:val="center"/>
        <w:tblLayout w:type="fixed"/>
        <w:tblLook w:val="04A0" w:firstRow="1" w:lastRow="0" w:firstColumn="1" w:lastColumn="0" w:noHBand="0" w:noVBand="1"/>
      </w:tblPr>
      <w:tblGrid>
        <w:gridCol w:w="914"/>
        <w:gridCol w:w="2375"/>
        <w:gridCol w:w="1260"/>
        <w:gridCol w:w="1350"/>
        <w:gridCol w:w="1350"/>
        <w:gridCol w:w="1352"/>
        <w:gridCol w:w="1172"/>
        <w:gridCol w:w="809"/>
        <w:gridCol w:w="685"/>
      </w:tblGrid>
      <w:tr w:rsidR="001A058B" w:rsidRPr="004155A1" w:rsidTr="001A058B">
        <w:trPr>
          <w:trHeight w:val="300"/>
          <w:jc w:val="center"/>
        </w:trPr>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5A1" w:rsidRPr="005275D7" w:rsidRDefault="004155A1" w:rsidP="004155A1">
            <w:pPr>
              <w:jc w:val="center"/>
              <w:rPr>
                <w:b/>
                <w:color w:val="000000"/>
                <w:sz w:val="16"/>
                <w:szCs w:val="16"/>
              </w:rPr>
            </w:pPr>
            <w:r w:rsidRPr="005275D7">
              <w:rPr>
                <w:b/>
                <w:color w:val="000000"/>
                <w:sz w:val="16"/>
                <w:szCs w:val="16"/>
              </w:rPr>
              <w:t>Feature ID</w:t>
            </w:r>
          </w:p>
        </w:tc>
        <w:tc>
          <w:tcPr>
            <w:tcW w:w="1054" w:type="pct"/>
            <w:tcBorders>
              <w:top w:val="single" w:sz="4" w:space="0" w:color="auto"/>
              <w:left w:val="nil"/>
              <w:bottom w:val="single" w:sz="4" w:space="0" w:color="auto"/>
              <w:right w:val="single" w:sz="4" w:space="0" w:color="auto"/>
            </w:tcBorders>
            <w:shd w:val="clear" w:color="auto" w:fill="auto"/>
            <w:noWrap/>
            <w:vAlign w:val="bottom"/>
            <w:hideMark/>
          </w:tcPr>
          <w:p w:rsidR="004155A1" w:rsidRPr="005275D7" w:rsidRDefault="004155A1" w:rsidP="004155A1">
            <w:pPr>
              <w:rPr>
                <w:b/>
                <w:color w:val="000000"/>
                <w:sz w:val="16"/>
                <w:szCs w:val="16"/>
              </w:rPr>
            </w:pPr>
            <w:r w:rsidRPr="005275D7">
              <w:rPr>
                <w:b/>
                <w:color w:val="000000"/>
                <w:sz w:val="16"/>
                <w:szCs w:val="16"/>
              </w:rPr>
              <w:t>Feature Name</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rsidR="004155A1" w:rsidRPr="005275D7" w:rsidRDefault="004155A1" w:rsidP="004155A1">
            <w:pPr>
              <w:jc w:val="center"/>
              <w:rPr>
                <w:b/>
                <w:color w:val="000000"/>
                <w:sz w:val="16"/>
                <w:szCs w:val="16"/>
              </w:rPr>
            </w:pPr>
            <w:r w:rsidRPr="005275D7">
              <w:rPr>
                <w:b/>
                <w:color w:val="000000"/>
                <w:sz w:val="16"/>
                <w:szCs w:val="16"/>
              </w:rPr>
              <w:t>Target Amount (acres or miles)</w:t>
            </w:r>
          </w:p>
        </w:tc>
        <w:tc>
          <w:tcPr>
            <w:tcW w:w="599" w:type="pct"/>
            <w:tcBorders>
              <w:top w:val="single" w:sz="4" w:space="0" w:color="auto"/>
              <w:left w:val="nil"/>
              <w:bottom w:val="single" w:sz="4" w:space="0" w:color="auto"/>
              <w:right w:val="single" w:sz="4" w:space="0" w:color="auto"/>
            </w:tcBorders>
            <w:shd w:val="clear" w:color="auto" w:fill="auto"/>
            <w:noWrap/>
            <w:vAlign w:val="bottom"/>
            <w:hideMark/>
          </w:tcPr>
          <w:p w:rsidR="004155A1" w:rsidRPr="005275D7" w:rsidRDefault="00F16DBD" w:rsidP="004155A1">
            <w:pPr>
              <w:jc w:val="center"/>
              <w:rPr>
                <w:b/>
                <w:color w:val="000000"/>
                <w:sz w:val="16"/>
                <w:szCs w:val="16"/>
              </w:rPr>
            </w:pPr>
            <w:r>
              <w:rPr>
                <w:b/>
                <w:color w:val="000000"/>
                <w:sz w:val="16"/>
                <w:szCs w:val="16"/>
              </w:rPr>
              <w:t>Target Amount (hectares or k</w:t>
            </w:r>
            <w:r w:rsidR="004155A1" w:rsidRPr="005275D7">
              <w:rPr>
                <w:b/>
                <w:color w:val="000000"/>
                <w:sz w:val="16"/>
                <w:szCs w:val="16"/>
              </w:rPr>
              <w:t>m)</w:t>
            </w:r>
          </w:p>
        </w:tc>
        <w:tc>
          <w:tcPr>
            <w:tcW w:w="599" w:type="pct"/>
            <w:tcBorders>
              <w:top w:val="single" w:sz="4" w:space="0" w:color="auto"/>
              <w:left w:val="nil"/>
              <w:bottom w:val="single" w:sz="4" w:space="0" w:color="auto"/>
              <w:right w:val="single" w:sz="4" w:space="0" w:color="auto"/>
            </w:tcBorders>
            <w:shd w:val="clear" w:color="auto" w:fill="auto"/>
            <w:noWrap/>
            <w:vAlign w:val="bottom"/>
            <w:hideMark/>
          </w:tcPr>
          <w:p w:rsidR="004155A1" w:rsidRPr="005275D7" w:rsidRDefault="004155A1" w:rsidP="004155A1">
            <w:pPr>
              <w:jc w:val="center"/>
              <w:rPr>
                <w:b/>
                <w:color w:val="000000"/>
                <w:sz w:val="16"/>
                <w:szCs w:val="16"/>
              </w:rPr>
            </w:pPr>
            <w:r w:rsidRPr="005275D7">
              <w:rPr>
                <w:b/>
                <w:color w:val="000000"/>
                <w:sz w:val="16"/>
                <w:szCs w:val="16"/>
              </w:rPr>
              <w:t>Amount Held (acres or miles)</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rsidR="004155A1" w:rsidRPr="005275D7" w:rsidRDefault="00F16DBD" w:rsidP="004155A1">
            <w:pPr>
              <w:jc w:val="center"/>
              <w:rPr>
                <w:b/>
                <w:color w:val="000000"/>
                <w:sz w:val="16"/>
                <w:szCs w:val="16"/>
              </w:rPr>
            </w:pPr>
            <w:r>
              <w:rPr>
                <w:b/>
                <w:color w:val="000000"/>
                <w:sz w:val="16"/>
                <w:szCs w:val="16"/>
              </w:rPr>
              <w:t>Amount Held (hectares or k</w:t>
            </w:r>
            <w:r w:rsidR="004155A1" w:rsidRPr="005275D7">
              <w:rPr>
                <w:b/>
                <w:color w:val="000000"/>
                <w:sz w:val="16"/>
                <w:szCs w:val="16"/>
              </w:rPr>
              <w:t>m)</w:t>
            </w:r>
          </w:p>
        </w:tc>
        <w:tc>
          <w:tcPr>
            <w:tcW w:w="520" w:type="pct"/>
            <w:tcBorders>
              <w:top w:val="single" w:sz="4" w:space="0" w:color="auto"/>
              <w:left w:val="nil"/>
              <w:bottom w:val="single" w:sz="4" w:space="0" w:color="auto"/>
              <w:right w:val="single" w:sz="4" w:space="0" w:color="auto"/>
            </w:tcBorders>
            <w:shd w:val="clear" w:color="auto" w:fill="auto"/>
            <w:noWrap/>
            <w:vAlign w:val="bottom"/>
            <w:hideMark/>
          </w:tcPr>
          <w:p w:rsidR="004155A1" w:rsidRPr="005275D7" w:rsidRDefault="004155A1" w:rsidP="004155A1">
            <w:pPr>
              <w:jc w:val="center"/>
              <w:rPr>
                <w:b/>
                <w:color w:val="000000"/>
                <w:sz w:val="16"/>
                <w:szCs w:val="16"/>
              </w:rPr>
            </w:pPr>
            <w:r w:rsidRPr="005275D7">
              <w:rPr>
                <w:b/>
                <w:color w:val="000000"/>
                <w:sz w:val="16"/>
                <w:szCs w:val="16"/>
              </w:rPr>
              <w:t>Occurrences Held</w:t>
            </w:r>
          </w:p>
        </w:tc>
        <w:tc>
          <w:tcPr>
            <w:tcW w:w="359" w:type="pct"/>
            <w:tcBorders>
              <w:top w:val="single" w:sz="4" w:space="0" w:color="auto"/>
              <w:left w:val="nil"/>
              <w:bottom w:val="single" w:sz="4" w:space="0" w:color="auto"/>
              <w:right w:val="single" w:sz="4" w:space="0" w:color="auto"/>
            </w:tcBorders>
            <w:shd w:val="clear" w:color="auto" w:fill="auto"/>
            <w:noWrap/>
            <w:vAlign w:val="bottom"/>
            <w:hideMark/>
          </w:tcPr>
          <w:p w:rsidR="004155A1" w:rsidRPr="005275D7" w:rsidRDefault="004155A1" w:rsidP="004155A1">
            <w:pPr>
              <w:jc w:val="center"/>
              <w:rPr>
                <w:b/>
                <w:color w:val="000000"/>
                <w:sz w:val="16"/>
                <w:szCs w:val="16"/>
              </w:rPr>
            </w:pPr>
            <w:r w:rsidRPr="005275D7">
              <w:rPr>
                <w:b/>
                <w:color w:val="000000"/>
                <w:sz w:val="16"/>
                <w:szCs w:val="16"/>
              </w:rPr>
              <w:t>Target Met</w:t>
            </w:r>
          </w:p>
        </w:tc>
        <w:tc>
          <w:tcPr>
            <w:tcW w:w="304" w:type="pct"/>
            <w:tcBorders>
              <w:top w:val="single" w:sz="4" w:space="0" w:color="auto"/>
              <w:left w:val="nil"/>
              <w:bottom w:val="single" w:sz="4" w:space="0" w:color="auto"/>
              <w:right w:val="single" w:sz="4" w:space="0" w:color="auto"/>
            </w:tcBorders>
            <w:shd w:val="clear" w:color="auto" w:fill="auto"/>
            <w:noWrap/>
            <w:vAlign w:val="bottom"/>
            <w:hideMark/>
          </w:tcPr>
          <w:p w:rsidR="004155A1" w:rsidRPr="005275D7" w:rsidRDefault="004155A1" w:rsidP="004155A1">
            <w:pPr>
              <w:jc w:val="center"/>
              <w:rPr>
                <w:b/>
                <w:color w:val="000000"/>
                <w:sz w:val="16"/>
                <w:szCs w:val="16"/>
              </w:rPr>
            </w:pPr>
            <w:r w:rsidRPr="005275D7">
              <w:rPr>
                <w:b/>
                <w:color w:val="000000"/>
                <w:sz w:val="16"/>
                <w:szCs w:val="16"/>
              </w:rPr>
              <w:t>MPM</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70126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Shoreline Sand South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0.678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0.274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0.700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0.283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60126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Shoreline Sand North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0.036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0.300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0.121</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70127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Shoreline Sand Mosaic South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5.004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2.025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5.040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2.040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36</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60127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Shoreline Sand Mosaic North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4.848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1.962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6.130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2.481</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49</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60124</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Shoreline Rock North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0.087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0.035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0.130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0.053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70125</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Shoreline Rock Mosaic South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3.141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1.271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3.430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1.388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60125</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Shoreline Rock Mosaic North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1.893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0.766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1.990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0.805</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70122</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Shoreline Ironshore South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1.041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0.421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0.510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60122</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Shoreline Ironshore North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5.067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2.051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5.110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2.068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70123</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Shoreline Ironshore Mosaic South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1.632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0.660</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1.660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0.672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60123</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Shoreline Ironshore Mosaic North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5.43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2.197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5.440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2.201</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24</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70120</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Shoreline Cobble South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0.099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0.040</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0.073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60120</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Shoreline Cobble North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1.722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0.697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1.740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0.704</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70121</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Shoreline Cobble Mosaic South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2.922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1.182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2.990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1.210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60121</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Shoreline Cobble Mosaic North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1.107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0.448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0.518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20126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Sand West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11.154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4.514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11.290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4.569</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72</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30126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Sand South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7.848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3.176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7.860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3.181</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80</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10126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Sand North Sound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6.276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2.540</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6.280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2.541</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40126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Sand North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5.607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2.269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5.610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2.270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56</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30127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Sand Mosaic South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0.546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0.221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0.560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0.227</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10127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Sand Mosaic North Sound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0.468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0.189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0.470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0.190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40127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Sand Mosaic North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0.048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0.019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0.050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0.020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50127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Sand Mosaic East End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0.243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0.098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0.250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0.101</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50126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Sand East End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3.186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1.289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3.230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1.307</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36</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lastRenderedPageBreak/>
              <w:t>30124</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Rock South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0.927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0.375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0.950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0.384</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40124</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Rock North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0.387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0.157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0.910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0.368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20125</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Rock Mosaic West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0.66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0.267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0.730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0.295</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30125</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Rock Mosaic South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2.652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1.073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2.700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1.093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10125</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Rock Mosaic North Sound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0.525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0.212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0.580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0.235</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40125</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Rock Mosaic North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2.895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1.172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2.910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1.178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50125</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Rock Mosaic East End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0.336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0.136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0.340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0.138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50124</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Rock East End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0.858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0.347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0.478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20122</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Ironshore West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9.447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3.823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9.600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3.885</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30122</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Ironshore South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9.348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3.783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9.370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3.792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10122</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Ironshore North Sound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3.762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1.522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3.770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1.526</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40122</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Ironshore North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0.687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0.278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0.690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0.279</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20123</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Ironshore Mosaic West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2.817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1.140</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2.820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1.141</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30123</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Ironshore Mosaic South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0.081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0.033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0.065</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10123</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Ironshore Mosaic North Sound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0.619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1.540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0.623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40123</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Ironshore Mosaic North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1.164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0.471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0.490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50122</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Ironshore East End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0.546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0.221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0.560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0.227</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30120</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Cobble South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0.228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0.092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0.350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0.142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10120</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Cobble North Sound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0.045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0.018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0.024</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40120</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Cobble North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0.984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0.398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0.409</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30121</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Cobble Mosaic South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0.558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0.226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0.640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0.259</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10121</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Cobble Mosaic North Sound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0.339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0.137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0.360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0.146</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40121</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Cobble Mosaic North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1.083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0.438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1.100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0.445</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50120</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Cobble East End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0.015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0.006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0.040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0.016</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30119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Cliff South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0.534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1.730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0.700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40119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Shoreline Cliff North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0.516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0.209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0.520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0.210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90126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Shoreline Sand South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1.518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0.614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1.530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0.619</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16</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80126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Shoreline Sand North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0.051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0.021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0.120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0.049</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90127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Shoreline Sand Mosaic South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1.848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0.748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1.870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0.757</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80127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Shoreline Sand Mosaic North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0.571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1.490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0.603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90125</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Shoreline Rock Mosaic South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1.425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0.577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1.610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0.652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80125</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Shoreline Rock Mosaic North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4.557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1.844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4.560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1.845</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32</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90122</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Shoreline Ironshore South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1.92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0.777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2.130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0.862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80122</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Shoreline Ironshore North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7.77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3.144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7.780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3.148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90123</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Shoreline Ironshore Mosaic South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27.198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11.007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27.220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11.016</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80123</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Shoreline Ironshore Mosaic North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14.172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5.735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14.200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5.747</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44</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lastRenderedPageBreak/>
              <w:t>90120</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Shoreline Cobble South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1.173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0.475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0.478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80120</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Shoreline Cobble North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2.13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0.862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2.200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0.890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19</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90121</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Shoreline Cobble Mosaic South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0.704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0.720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80121</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Shoreline Cobble Mosaic North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2.955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1.196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2.960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1.198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25</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90119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Shoreline Cliff South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1.752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0.709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1.790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0.724</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80119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Shoreline Cliff North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0.831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0.336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0.960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0.388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70110</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South Benthic Habitat Uncolonized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191.583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77.531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222.780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90.156</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373</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70109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South Benthic Habitat Spur and Groove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576.384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233.254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577.370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233.653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671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70107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South Benthic Habitat Rubble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56.118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22.710</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75.070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30.380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203</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70106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South Benthic Habitat Reef Crest</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68.676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27.792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68.750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27.822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203</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70104</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South Benthic Habitat Colonized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101.308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40.998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103.760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41.990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237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70102</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South Benthic Habitat Aggregated Patch Reef</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3.92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1.586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5.280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2.137</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60110</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North Benthic Habitat Uncolonized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225.216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91.142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415.700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168.228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591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60109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North Benthic Habitat Spur and Groove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329.756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133.448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329.970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133.534</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433</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60108</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North Benthic Habitat Sand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2.829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1.145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9.180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3.715</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60107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North Benthic Habitat Rubble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28.377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11.484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34.270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13.869</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165</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60106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North Benthic Habitat Reef Crest</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37.092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15.011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37.850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15.317</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143</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60104</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North Benthic Habitat Colonized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95.92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38.817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114.810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46.462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283</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60103</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North Benthic Habitat Beach Rock</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0.087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0.035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0.085</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60101</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North Benthic Habitat Aggregate Reef</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3.656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1.480</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6.910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2.796</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20110</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West Side Uncolonized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312.642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126.522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943.010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381.623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1343</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20109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West Side Spur and Groove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377.056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152.589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838.370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339.276</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1036</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20108</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West Side Sand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50.769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20.545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114.900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46.498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302</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20107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West Side Rubble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39.063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15.808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109.040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44.127</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258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20105</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West Side Individual Patch Reef</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0.336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0.136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0.350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0.142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20104</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West Side Colonized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101.296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40.993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233.700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94.575</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573</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20103</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West Side Beach Rock</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1.905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0.771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5.270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2.133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34</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20102</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West Side Aggregated Patch Reef</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12.848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5.199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25.990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10.518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20101</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West Side Aggregate Reef</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4.744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1.920</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11.860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4.800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35</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30110</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South Side Uncolonized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334.371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135.315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364.510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147.512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615</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30109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South Side Spur and Groove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880.916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356.494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880.920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356.496</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1081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30108</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South Side Sand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6.864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2.778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11.660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4.719</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19</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30107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South Side Rubble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100.077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40.500</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140.530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56.870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327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30106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South Side Reef Crest</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84.336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34.130</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85.330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34.532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268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lastRenderedPageBreak/>
              <w:t>30104</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South Side Colonized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70.516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28.537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98.630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39.914</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167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30101</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South Side Aggregate Reef</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6.435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15.970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6.463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10110</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North Sound Uncolonized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232.821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94.219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577.930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233.880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845</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10109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North Sound Spur and Groove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271.976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110.065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272.160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110.139</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376</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10108</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North Sound Sand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5.001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2.024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5.350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2.165</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16</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10107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North Sound Rubble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50.283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20.349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130.110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52.654</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300</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10106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North Sound Reef Crest</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31.12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12.594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64.080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25.932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242</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10105</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North Sound Individual Patch Reef</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0.000</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0.000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0.000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 </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10104</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North Sound Colonized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126.108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51.034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193.150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78.165</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398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10102</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North Sound Aggregated Patch Reef</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0.097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0.410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0.166</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40110</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North Side Uncolonized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164.58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66.603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209.670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84.850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360</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40109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North Side Spur and Groove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251.636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101.833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251.760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101.884</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349</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40107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North Side Rubble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24.717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10.003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35.640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14.423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165</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40106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North Side Reef Crest</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31.94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12.926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32.030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12.962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144</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40104</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North Side Colonized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136.256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55.141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148.380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60.047</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300</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40102</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North Side Aggregated Patch Reef</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1.756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0.711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3.120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1.263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40101</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North Side Aggregate Reef</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31.944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12.927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32.310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13.075</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80</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50110</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East End Uncolonized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130.179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52.682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194.570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78.740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306</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50109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East End Spur and Groove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524.02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212.063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524.080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212.088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587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50107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East End Rubble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37.947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15.357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50.540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20.453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140</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50106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East End Reef Crest</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51.22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20.728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51.360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20.785</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144</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50104</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Benthic Habitat East End Colonized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47.524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19.232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81.440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32.958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114</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90110</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South Benthic Habitat Uncolonized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224.091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90.686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345.620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139.867</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557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90109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South Benthic Habitat Spur and Groove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623.04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252.135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623.280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252.232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762</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90108</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South Benthic Habitat Sand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4.437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1.796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13.510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5.467</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39</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90107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South Benthic Habitat Rubble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13.824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5.594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33.950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13.739</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90106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South Benthic Habitat Reef Crest</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13.744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5.562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24.920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10.085</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90105</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South Benthic Habitat Individual Patch Reef</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0.024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0.010</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0.024</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90104</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South Benthic Habitat Colonized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100.92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40.841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101.760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41.181</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271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90102</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South Benthic Habitat Aggregated Patch Reef</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25.2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10.198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47.180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19.093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80110</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North Benthic Habitat Uncolonized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224.256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90.753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224.580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90.884</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374</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80109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North Benthic Habitat Spur and Groove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553.108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223.835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553.310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223.917</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658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lastRenderedPageBreak/>
              <w:t>80107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North Benthic Habitat Rubble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2.655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1.074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2.760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1.117</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80106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North Benthic Habitat Reef Crest</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2.044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0.827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2.410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0.975</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80104</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North Benthic Habitat Colonized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91.396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36.987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91.410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36.992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222</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80102</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North Benthic Habitat Aggregated Patch Reef</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2.276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0.921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3.990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1.615</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70128</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Coastal Mangrove South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7.372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2.983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7.390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2.991</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30128</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Coastal Mangrove South Side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7.628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3.087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7.660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3.100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23</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10128</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Coastal Mangrove North Sound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652.54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264.074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972.770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393.666</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1300</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70118</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Lagoon Benthic South Vegetated Sand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99.4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40.226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99.400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40.226</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469</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70117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Lagoon Benthic South Sediment</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143.715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58.159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260.140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105.275</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534</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70116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Lagoon Benthic South Seagrass Beds</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146.908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59.452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150.170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60.772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70114</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Lagoon Benthic South Lagoonal Coral</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5.496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2.224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10.150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4.108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70113</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Lagoon Benthic South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40.452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16.370</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45.380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18.365</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224</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70112</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Lagoon Benthic South Beach Rock</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2.133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0.863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4.440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1.797</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70111</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Lagoon Benthic South Backreef</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49.264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19.936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49.600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20.072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60118</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Lagoon Benthic North Vegetated Sand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35.08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14.196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35.220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14.253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135</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60117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Lagoon Benthic North Sediment</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18.516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7.493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24.840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10.052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170</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60116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Lagoon Benthic North Seagrass Beds</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34.048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13.779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34.330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13.893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136</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60114</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Lagoon Benthic North Lagoonal Coral</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4.636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1.876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7.550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3.055</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69</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60113</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Lagoon Benthic North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52.962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21.433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86.320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34.932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241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60112</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Lagoon Benthic North Beach Rock</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0.061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0.420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0.170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60111</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Lagoon Benthic North Backreef</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12.344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4.995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12.360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5.002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43</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30118</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South Side Vegetated Sand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126.316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51.118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126.350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51.132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624</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30117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South Side Sediment</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196.728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79.613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244.990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99.144</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680</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30116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South Side Seagrass Beds</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231.304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93.605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231.450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93.664</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611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30115</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South Side Mud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2.976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1.204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8.070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3.266</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32</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30114</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South Side Lagoonal Coral</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19.984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8.087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20.030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8.106</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362</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30113</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South Side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119.235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48.253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163.770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66.275</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531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30112</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South Side Beach Rock</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1.737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0.703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0.894</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24</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30111</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South Side Backreef</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43.816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17.732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51.390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20.797</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10118</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North Sound Vegetated Sand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1322.692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535.274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1337.980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541.461</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1866</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10117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North Sound Sediment</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290.568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117.589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612.960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248.056</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1100</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10116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North Sound Seagrass Beds</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5687.568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2301.677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5687.590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2301.686</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6203</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10115</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North Sound Mud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738.798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298.981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1746.450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706.763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2044</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10114</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North Sound Lagoonal Coral</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23.648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9.570</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25.880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10.473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10113</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North Sound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487.014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197.088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589.900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238.724</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1121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10112</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North Sound Beach Rock</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0.141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0.057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0.330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0.134</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lastRenderedPageBreak/>
              <w:t>10111</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North Sound Backreef</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21.044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8.516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40.050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16.208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179</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40118</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North Side Vegetated Sand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34.02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13.767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34.210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13.844</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233</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40117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North Side Sediment</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36.453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14.752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37.530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15.188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238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40116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North Side Seagrass Beds</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76.228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30.848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76.310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30.882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223</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40114</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North Side Lagoonal Coral</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1.356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0.549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0.558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40113</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North Side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19.719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7.980</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26.350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10.663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189</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40112</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North Side Beach Rock</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0.69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0.279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0.429</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40111</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North Side Backreef</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44.764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18.115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46.420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18.786</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168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50118</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East End Vegetated Sand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125.032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50.599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125.510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50.792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471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50117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East End Sediment</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109.605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44.356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153.930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62.293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483</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50116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East End Seagrass Beds</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276.192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111.771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281.690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113.996</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536</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50114</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East End Lagoonal Coral</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12.332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4.991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15.710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6.358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258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50113</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East End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42.171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17.066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52.050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21.064</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255</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50112</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East End Beach Rock</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0.753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0.305</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0.760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0.308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50111</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Lagoon Benthic East End Backreef</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18.3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7.406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18.300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7.406</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86</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90118</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Lagoon Benthic South Vegetated Sand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4.664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1.887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4.760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1.926</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29</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90117</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Lagoon Benthic South Sediment</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4.158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1.683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4.640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1.878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44</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90116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Lagoon Benthic South Seagrass Beds</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14.496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5.866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14.590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5.904</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65</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90113</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Lagoon Benthic South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15.09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6.107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24.100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9.753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90112</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Lagoon Benthic South Beach Rock</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0.246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0.100</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0.250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0.101</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90111</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Lagoon Benthic South Backreef</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13.052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5.282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20.280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8.207</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82</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80116</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Lagoon Benthic North Seagrass Beds</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0.032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0.013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0.050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0.020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80113</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Lagoon Benthic North Hardbottom</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1.221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3.800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1.538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80111</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Lagoon Benthic North Backreef</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0.908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0.367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0.437</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70129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Crown Land South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3.332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1.348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3.980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1.611</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60129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Crown Land North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0.636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0.257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0.710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0.287</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10129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Crown Land North Sound</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233.776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94.606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486.540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196.896</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679</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90129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Crown Land South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3.064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1.240</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3.120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1.263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80129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Crown Land North</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0.412</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0.167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0.500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0.202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90139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Main Turtle Nesting Beaches South (Line)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0.684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1.101</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0.700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1.127</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80139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Cayman Brac Main Turtle Nesting Beaches North (Line)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0.184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0.296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0.451</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70139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Main Turtle Nesting Beaches South (Line)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1.496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2.408</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2.430</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60139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Little Cayman Main Turtle Nesting Beaches North (Line)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1.764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2.839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1.770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2.849</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51</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50139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Main Turtle Nesting Beaches East End (Line)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0.136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0.219</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0.200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0.322</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6</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40139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Main Turtle Nesting Beaches North Side (Line)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1.396</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2.247</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1.400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2.253</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49</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30139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Main Turtle Nesting Beaches South Side (Line)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1.504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2.420</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1.700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2.736</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50</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lastRenderedPageBreak/>
              <w:t>20139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Main Turtle Nesting Beaches West Side (Line)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2.144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3.450</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2.480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3.991</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78</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r w:rsidR="001A058B" w:rsidRPr="004155A1" w:rsidTr="001A058B">
        <w:trPr>
          <w:trHeight w:val="300"/>
          <w:jc w:val="center"/>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10139</w:t>
            </w:r>
          </w:p>
        </w:tc>
        <w:tc>
          <w:tcPr>
            <w:tcW w:w="105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rPr>
                <w:color w:val="000000"/>
                <w:sz w:val="16"/>
                <w:szCs w:val="16"/>
              </w:rPr>
            </w:pPr>
            <w:r w:rsidRPr="004155A1">
              <w:rPr>
                <w:color w:val="000000"/>
                <w:sz w:val="16"/>
                <w:szCs w:val="16"/>
              </w:rPr>
              <w:t>Grand Cayman Main Turtle Nesting Beaches North Sound (Line)</w:t>
            </w:r>
          </w:p>
        </w:tc>
        <w:tc>
          <w:tcPr>
            <w:tcW w:w="5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1.164</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1.873</w:t>
            </w:r>
          </w:p>
        </w:tc>
        <w:tc>
          <w:tcPr>
            <w:tcW w:w="59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1.310</w:t>
            </w:r>
          </w:p>
        </w:tc>
        <w:tc>
          <w:tcPr>
            <w:tcW w:w="60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2.108</w:t>
            </w:r>
          </w:p>
        </w:tc>
        <w:tc>
          <w:tcPr>
            <w:tcW w:w="520"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42</w:t>
            </w:r>
          </w:p>
        </w:tc>
        <w:tc>
          <w:tcPr>
            <w:tcW w:w="359"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yes</w:t>
            </w:r>
          </w:p>
        </w:tc>
        <w:tc>
          <w:tcPr>
            <w:tcW w:w="304" w:type="pct"/>
            <w:tcBorders>
              <w:top w:val="nil"/>
              <w:left w:val="nil"/>
              <w:bottom w:val="single" w:sz="4" w:space="0" w:color="auto"/>
              <w:right w:val="single" w:sz="4" w:space="0" w:color="auto"/>
            </w:tcBorders>
            <w:shd w:val="clear" w:color="auto" w:fill="auto"/>
            <w:noWrap/>
            <w:vAlign w:val="bottom"/>
            <w:hideMark/>
          </w:tcPr>
          <w:p w:rsidR="004155A1" w:rsidRPr="004155A1" w:rsidRDefault="004155A1" w:rsidP="004155A1">
            <w:pPr>
              <w:jc w:val="center"/>
              <w:rPr>
                <w:color w:val="000000"/>
                <w:sz w:val="16"/>
                <w:szCs w:val="16"/>
              </w:rPr>
            </w:pPr>
            <w:r w:rsidRPr="004155A1">
              <w:rPr>
                <w:color w:val="000000"/>
                <w:sz w:val="16"/>
                <w:szCs w:val="16"/>
              </w:rPr>
              <w:t>1</w:t>
            </w:r>
          </w:p>
        </w:tc>
      </w:tr>
    </w:tbl>
    <w:p w:rsidR="004155A1" w:rsidRDefault="004155A1">
      <w:pPr>
        <w:rPr>
          <w:b/>
          <w:bCs/>
          <w:color w:val="4F81BD" w:themeColor="accent1"/>
          <w:sz w:val="18"/>
          <w:szCs w:val="18"/>
        </w:rPr>
      </w:pPr>
    </w:p>
    <w:p w:rsidR="00864282" w:rsidRDefault="00864282">
      <w:pPr>
        <w:rPr>
          <w:b/>
          <w:bCs/>
          <w:color w:val="4F81BD" w:themeColor="accent1"/>
          <w:sz w:val="18"/>
          <w:szCs w:val="18"/>
        </w:rPr>
      </w:pPr>
    </w:p>
    <w:p w:rsidR="00864282" w:rsidRDefault="00864282">
      <w:pPr>
        <w:rPr>
          <w:b/>
          <w:bCs/>
          <w:color w:val="4F81BD" w:themeColor="accent1"/>
          <w:sz w:val="18"/>
          <w:szCs w:val="18"/>
        </w:rPr>
      </w:pPr>
    </w:p>
    <w:p w:rsidR="00864282" w:rsidRDefault="00864282" w:rsidP="005275D7">
      <w:pPr>
        <w:pStyle w:val="Caption"/>
        <w:keepNext/>
      </w:pPr>
      <w:bookmarkStart w:id="89" w:name="_Ref332206822"/>
      <w:bookmarkStart w:id="90" w:name="_Toc332208153"/>
    </w:p>
    <w:p w:rsidR="00C462C0" w:rsidRDefault="00C462C0" w:rsidP="005275D7">
      <w:pPr>
        <w:pStyle w:val="Caption"/>
        <w:keepNext/>
      </w:pPr>
      <w:r>
        <w:t xml:space="preserve">Appendix </w:t>
      </w:r>
      <w:r w:rsidR="00A8283B">
        <w:fldChar w:fldCharType="begin"/>
      </w:r>
      <w:r w:rsidR="00A8283B">
        <w:instrText xml:space="preserve"> SEQ Appendix \* ARABIC </w:instrText>
      </w:r>
      <w:r w:rsidR="00A8283B">
        <w:fldChar w:fldCharType="separate"/>
      </w:r>
      <w:r w:rsidR="009C04AE">
        <w:rPr>
          <w:noProof/>
        </w:rPr>
        <w:t>3</w:t>
      </w:r>
      <w:r w:rsidR="00A8283B">
        <w:rPr>
          <w:noProof/>
        </w:rPr>
        <w:fldChar w:fldCharType="end"/>
      </w:r>
      <w:bookmarkEnd w:id="89"/>
      <w:r w:rsidRPr="00C462C0">
        <w:t xml:space="preserve"> </w:t>
      </w:r>
      <w:r>
        <w:t>Data (2011) used for the Simplified Integrated Reef Health Index for the Cayman Islands.</w:t>
      </w:r>
      <w:bookmarkEnd w:id="90"/>
    </w:p>
    <w:tbl>
      <w:tblPr>
        <w:tblW w:w="11040" w:type="dxa"/>
        <w:jc w:val="center"/>
        <w:tblInd w:w="93" w:type="dxa"/>
        <w:tblLook w:val="04A0" w:firstRow="1" w:lastRow="0" w:firstColumn="1" w:lastColumn="0" w:noHBand="0" w:noVBand="1"/>
      </w:tblPr>
      <w:tblGrid>
        <w:gridCol w:w="714"/>
        <w:gridCol w:w="2037"/>
        <w:gridCol w:w="1435"/>
        <w:gridCol w:w="616"/>
        <w:gridCol w:w="1270"/>
        <w:gridCol w:w="679"/>
        <w:gridCol w:w="766"/>
        <w:gridCol w:w="616"/>
        <w:gridCol w:w="1008"/>
        <w:gridCol w:w="616"/>
        <w:gridCol w:w="581"/>
        <w:gridCol w:w="785"/>
      </w:tblGrid>
      <w:tr w:rsidR="00AF3C1C" w:rsidRPr="00AF3C1C" w:rsidTr="005275D7">
        <w:trPr>
          <w:trHeight w:val="670"/>
          <w:jc w:val="center"/>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C1C" w:rsidRPr="005275D7" w:rsidRDefault="00E23CF0" w:rsidP="00AF3C1C">
            <w:pPr>
              <w:jc w:val="center"/>
              <w:rPr>
                <w:b/>
                <w:color w:val="000000"/>
                <w:sz w:val="16"/>
                <w:szCs w:val="16"/>
              </w:rPr>
            </w:pPr>
            <w:r w:rsidRPr="005275D7">
              <w:rPr>
                <w:b/>
                <w:color w:val="000000"/>
                <w:sz w:val="16"/>
                <w:szCs w:val="16"/>
              </w:rPr>
              <w:t>Site ID</w:t>
            </w:r>
          </w:p>
        </w:tc>
        <w:tc>
          <w:tcPr>
            <w:tcW w:w="2037" w:type="dxa"/>
            <w:tcBorders>
              <w:top w:val="single" w:sz="4" w:space="0" w:color="auto"/>
              <w:left w:val="nil"/>
              <w:bottom w:val="single" w:sz="4" w:space="0" w:color="auto"/>
              <w:right w:val="single" w:sz="4" w:space="0" w:color="auto"/>
            </w:tcBorders>
            <w:shd w:val="clear" w:color="auto" w:fill="auto"/>
            <w:noWrap/>
            <w:vAlign w:val="bottom"/>
            <w:hideMark/>
          </w:tcPr>
          <w:p w:rsidR="00AF3C1C" w:rsidRPr="005275D7" w:rsidRDefault="00E23CF0" w:rsidP="00AF3C1C">
            <w:pPr>
              <w:jc w:val="center"/>
              <w:rPr>
                <w:b/>
                <w:color w:val="000000"/>
                <w:sz w:val="16"/>
                <w:szCs w:val="16"/>
              </w:rPr>
            </w:pPr>
            <w:r w:rsidRPr="005275D7">
              <w:rPr>
                <w:b/>
                <w:color w:val="000000"/>
                <w:sz w:val="16"/>
                <w:szCs w:val="16"/>
              </w:rPr>
              <w:t>Site Name</w:t>
            </w:r>
          </w:p>
        </w:tc>
        <w:tc>
          <w:tcPr>
            <w:tcW w:w="1435" w:type="dxa"/>
            <w:tcBorders>
              <w:top w:val="single" w:sz="4" w:space="0" w:color="auto"/>
              <w:left w:val="nil"/>
              <w:bottom w:val="single" w:sz="4" w:space="0" w:color="auto"/>
              <w:right w:val="single" w:sz="4" w:space="0" w:color="auto"/>
            </w:tcBorders>
            <w:shd w:val="clear" w:color="auto" w:fill="auto"/>
            <w:vAlign w:val="bottom"/>
            <w:hideMark/>
          </w:tcPr>
          <w:p w:rsidR="00AF3C1C" w:rsidRPr="005275D7" w:rsidRDefault="00AF3C1C" w:rsidP="00F16DBD">
            <w:pPr>
              <w:jc w:val="center"/>
              <w:rPr>
                <w:b/>
                <w:color w:val="000000"/>
                <w:sz w:val="16"/>
                <w:szCs w:val="16"/>
              </w:rPr>
            </w:pPr>
            <w:r w:rsidRPr="005275D7">
              <w:rPr>
                <w:b/>
                <w:color w:val="000000"/>
                <w:sz w:val="16"/>
                <w:szCs w:val="16"/>
              </w:rPr>
              <w:t>Key Commercial Fish (g.100</w:t>
            </w:r>
            <w:r w:rsidR="00F16DBD">
              <w:rPr>
                <w:b/>
                <w:color w:val="000000"/>
                <w:sz w:val="16"/>
                <w:szCs w:val="16"/>
              </w:rPr>
              <w:t xml:space="preserve"> </w:t>
            </w:r>
            <w:r w:rsidRPr="005275D7">
              <w:rPr>
                <w:b/>
                <w:color w:val="000000"/>
                <w:sz w:val="16"/>
                <w:szCs w:val="16"/>
              </w:rPr>
              <w:t>m2) N</w:t>
            </w:r>
            <w:r w:rsidR="00F16DBD">
              <w:rPr>
                <w:b/>
                <w:color w:val="000000"/>
                <w:sz w:val="16"/>
                <w:szCs w:val="16"/>
              </w:rPr>
              <w:t>B</w:t>
            </w:r>
            <w:r w:rsidRPr="005275D7">
              <w:rPr>
                <w:b/>
                <w:color w:val="000000"/>
                <w:sz w:val="16"/>
                <w:szCs w:val="16"/>
              </w:rPr>
              <w:t>: Grouper &amp; Snapper only</w:t>
            </w:r>
          </w:p>
        </w:tc>
        <w:tc>
          <w:tcPr>
            <w:tcW w:w="599" w:type="dxa"/>
            <w:tcBorders>
              <w:top w:val="single" w:sz="4" w:space="0" w:color="auto"/>
              <w:left w:val="nil"/>
              <w:bottom w:val="single" w:sz="4" w:space="0" w:color="auto"/>
              <w:right w:val="single" w:sz="4" w:space="0" w:color="auto"/>
            </w:tcBorders>
            <w:shd w:val="clear" w:color="auto" w:fill="auto"/>
            <w:vAlign w:val="bottom"/>
            <w:hideMark/>
          </w:tcPr>
          <w:p w:rsidR="00AF3C1C" w:rsidRPr="005275D7" w:rsidRDefault="00AF3C1C" w:rsidP="00AF3C1C">
            <w:pPr>
              <w:jc w:val="center"/>
              <w:rPr>
                <w:b/>
                <w:color w:val="000000"/>
                <w:sz w:val="16"/>
                <w:szCs w:val="16"/>
              </w:rPr>
            </w:pPr>
            <w:r w:rsidRPr="005275D7">
              <w:rPr>
                <w:b/>
                <w:color w:val="000000"/>
                <w:sz w:val="16"/>
                <w:szCs w:val="16"/>
              </w:rPr>
              <w:t>Value</w:t>
            </w:r>
          </w:p>
        </w:tc>
        <w:tc>
          <w:tcPr>
            <w:tcW w:w="1270" w:type="dxa"/>
            <w:tcBorders>
              <w:top w:val="single" w:sz="4" w:space="0" w:color="auto"/>
              <w:left w:val="nil"/>
              <w:bottom w:val="single" w:sz="4" w:space="0" w:color="auto"/>
              <w:right w:val="single" w:sz="4" w:space="0" w:color="auto"/>
            </w:tcBorders>
            <w:shd w:val="clear" w:color="auto" w:fill="auto"/>
            <w:vAlign w:val="bottom"/>
            <w:hideMark/>
          </w:tcPr>
          <w:p w:rsidR="00AF3C1C" w:rsidRPr="005275D7" w:rsidRDefault="00AF3C1C" w:rsidP="00F16DBD">
            <w:pPr>
              <w:jc w:val="center"/>
              <w:rPr>
                <w:b/>
                <w:color w:val="000000"/>
                <w:sz w:val="16"/>
                <w:szCs w:val="16"/>
              </w:rPr>
            </w:pPr>
            <w:r w:rsidRPr="005275D7">
              <w:rPr>
                <w:b/>
                <w:color w:val="000000"/>
                <w:sz w:val="16"/>
                <w:szCs w:val="16"/>
              </w:rPr>
              <w:t>Key Herbivorous Fish (g.100m2) N</w:t>
            </w:r>
            <w:r w:rsidR="00F16DBD">
              <w:rPr>
                <w:b/>
                <w:color w:val="000000"/>
                <w:sz w:val="16"/>
                <w:szCs w:val="16"/>
              </w:rPr>
              <w:t>B</w:t>
            </w:r>
            <w:r w:rsidRPr="005275D7">
              <w:rPr>
                <w:b/>
                <w:color w:val="000000"/>
                <w:sz w:val="16"/>
                <w:szCs w:val="16"/>
              </w:rPr>
              <w:t>: parrot fish and Surgeonfish only</w:t>
            </w:r>
          </w:p>
        </w:tc>
        <w:tc>
          <w:tcPr>
            <w:tcW w:w="679" w:type="dxa"/>
            <w:tcBorders>
              <w:top w:val="single" w:sz="4" w:space="0" w:color="auto"/>
              <w:left w:val="nil"/>
              <w:bottom w:val="single" w:sz="4" w:space="0" w:color="auto"/>
              <w:right w:val="single" w:sz="4" w:space="0" w:color="auto"/>
            </w:tcBorders>
            <w:shd w:val="clear" w:color="auto" w:fill="auto"/>
            <w:noWrap/>
            <w:vAlign w:val="bottom"/>
            <w:hideMark/>
          </w:tcPr>
          <w:p w:rsidR="00AF3C1C" w:rsidRPr="005275D7" w:rsidRDefault="00AF3C1C" w:rsidP="00AF3C1C">
            <w:pPr>
              <w:jc w:val="center"/>
              <w:rPr>
                <w:b/>
                <w:color w:val="000000"/>
                <w:sz w:val="16"/>
                <w:szCs w:val="16"/>
              </w:rPr>
            </w:pPr>
            <w:r w:rsidRPr="005275D7">
              <w:rPr>
                <w:b/>
                <w:color w:val="000000"/>
                <w:sz w:val="16"/>
                <w:szCs w:val="16"/>
              </w:rPr>
              <w:t>Value</w:t>
            </w:r>
          </w:p>
        </w:tc>
        <w:tc>
          <w:tcPr>
            <w:tcW w:w="766" w:type="dxa"/>
            <w:tcBorders>
              <w:top w:val="single" w:sz="4" w:space="0" w:color="auto"/>
              <w:left w:val="nil"/>
              <w:bottom w:val="single" w:sz="4" w:space="0" w:color="auto"/>
              <w:right w:val="single" w:sz="4" w:space="0" w:color="auto"/>
            </w:tcBorders>
            <w:shd w:val="clear" w:color="auto" w:fill="auto"/>
            <w:vAlign w:val="bottom"/>
            <w:hideMark/>
          </w:tcPr>
          <w:p w:rsidR="00AF3C1C" w:rsidRPr="005275D7" w:rsidRDefault="00AF3C1C" w:rsidP="00AF3C1C">
            <w:pPr>
              <w:jc w:val="center"/>
              <w:rPr>
                <w:b/>
                <w:color w:val="000000"/>
                <w:sz w:val="16"/>
                <w:szCs w:val="16"/>
              </w:rPr>
            </w:pPr>
            <w:r w:rsidRPr="005275D7">
              <w:rPr>
                <w:b/>
                <w:color w:val="000000"/>
                <w:sz w:val="16"/>
                <w:szCs w:val="16"/>
              </w:rPr>
              <w:t>Mean % Live Hard Coral Cover</w:t>
            </w:r>
          </w:p>
        </w:tc>
        <w:tc>
          <w:tcPr>
            <w:tcW w:w="599" w:type="dxa"/>
            <w:tcBorders>
              <w:top w:val="single" w:sz="4" w:space="0" w:color="auto"/>
              <w:left w:val="nil"/>
              <w:bottom w:val="single" w:sz="4" w:space="0" w:color="auto"/>
              <w:right w:val="single" w:sz="4" w:space="0" w:color="auto"/>
            </w:tcBorders>
            <w:shd w:val="clear" w:color="auto" w:fill="auto"/>
            <w:vAlign w:val="bottom"/>
            <w:hideMark/>
          </w:tcPr>
          <w:p w:rsidR="00AF3C1C" w:rsidRPr="005275D7" w:rsidRDefault="00AF3C1C" w:rsidP="00AF3C1C">
            <w:pPr>
              <w:jc w:val="center"/>
              <w:rPr>
                <w:b/>
                <w:color w:val="000000"/>
                <w:sz w:val="16"/>
                <w:szCs w:val="16"/>
              </w:rPr>
            </w:pPr>
            <w:r w:rsidRPr="005275D7">
              <w:rPr>
                <w:b/>
                <w:color w:val="000000"/>
                <w:sz w:val="16"/>
                <w:szCs w:val="16"/>
              </w:rPr>
              <w:t>Value</w:t>
            </w:r>
          </w:p>
        </w:tc>
        <w:tc>
          <w:tcPr>
            <w:tcW w:w="1008" w:type="dxa"/>
            <w:tcBorders>
              <w:top w:val="single" w:sz="4" w:space="0" w:color="auto"/>
              <w:left w:val="nil"/>
              <w:bottom w:val="single" w:sz="4" w:space="0" w:color="auto"/>
              <w:right w:val="single" w:sz="4" w:space="0" w:color="auto"/>
            </w:tcBorders>
            <w:shd w:val="clear" w:color="auto" w:fill="auto"/>
            <w:vAlign w:val="bottom"/>
            <w:hideMark/>
          </w:tcPr>
          <w:p w:rsidR="00AF3C1C" w:rsidRPr="005275D7" w:rsidRDefault="00E23CF0" w:rsidP="00AF3C1C">
            <w:pPr>
              <w:jc w:val="center"/>
              <w:rPr>
                <w:b/>
                <w:color w:val="000000"/>
                <w:sz w:val="16"/>
                <w:szCs w:val="16"/>
              </w:rPr>
            </w:pPr>
            <w:r w:rsidRPr="005275D7">
              <w:rPr>
                <w:b/>
                <w:color w:val="000000"/>
                <w:sz w:val="16"/>
                <w:szCs w:val="16"/>
              </w:rPr>
              <w:t>Mean Fleshy</w:t>
            </w:r>
            <w:r w:rsidR="00AF3C1C" w:rsidRPr="005275D7">
              <w:rPr>
                <w:b/>
                <w:color w:val="000000"/>
                <w:sz w:val="16"/>
                <w:szCs w:val="16"/>
              </w:rPr>
              <w:t xml:space="preserve"> </w:t>
            </w:r>
            <w:r>
              <w:rPr>
                <w:b/>
                <w:color w:val="000000"/>
                <w:sz w:val="16"/>
                <w:szCs w:val="16"/>
              </w:rPr>
              <w:t>M</w:t>
            </w:r>
            <w:r w:rsidR="00AF3C1C" w:rsidRPr="005275D7">
              <w:rPr>
                <w:b/>
                <w:color w:val="000000"/>
                <w:sz w:val="16"/>
                <w:szCs w:val="16"/>
              </w:rPr>
              <w:t>acroalgal Cover (%)</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AF3C1C" w:rsidRPr="005275D7" w:rsidRDefault="00AF3C1C" w:rsidP="00AF3C1C">
            <w:pPr>
              <w:jc w:val="center"/>
              <w:rPr>
                <w:b/>
                <w:color w:val="000000"/>
                <w:sz w:val="16"/>
                <w:szCs w:val="16"/>
              </w:rPr>
            </w:pPr>
            <w:r w:rsidRPr="005275D7">
              <w:rPr>
                <w:b/>
                <w:color w:val="000000"/>
                <w:sz w:val="16"/>
                <w:szCs w:val="16"/>
              </w:rPr>
              <w:t>Value</w:t>
            </w:r>
          </w:p>
        </w:tc>
        <w:tc>
          <w:tcPr>
            <w:tcW w:w="576" w:type="dxa"/>
            <w:tcBorders>
              <w:top w:val="single" w:sz="4" w:space="0" w:color="auto"/>
              <w:left w:val="nil"/>
              <w:bottom w:val="single" w:sz="4" w:space="0" w:color="auto"/>
              <w:right w:val="single" w:sz="4" w:space="0" w:color="auto"/>
            </w:tcBorders>
            <w:shd w:val="clear" w:color="auto" w:fill="auto"/>
            <w:vAlign w:val="bottom"/>
            <w:hideMark/>
          </w:tcPr>
          <w:p w:rsidR="00AF3C1C" w:rsidRPr="005275D7" w:rsidRDefault="00AF3C1C" w:rsidP="00AF3C1C">
            <w:pPr>
              <w:jc w:val="center"/>
              <w:rPr>
                <w:b/>
                <w:color w:val="000000"/>
                <w:sz w:val="16"/>
                <w:szCs w:val="16"/>
              </w:rPr>
            </w:pPr>
            <w:r w:rsidRPr="005275D7">
              <w:rPr>
                <w:b/>
                <w:color w:val="000000"/>
                <w:sz w:val="16"/>
                <w:szCs w:val="16"/>
              </w:rPr>
              <w:t>Total</w:t>
            </w:r>
          </w:p>
        </w:tc>
        <w:tc>
          <w:tcPr>
            <w:tcW w:w="758" w:type="dxa"/>
            <w:tcBorders>
              <w:top w:val="single" w:sz="4" w:space="0" w:color="auto"/>
              <w:left w:val="nil"/>
              <w:bottom w:val="single" w:sz="4" w:space="0" w:color="auto"/>
              <w:right w:val="single" w:sz="4" w:space="0" w:color="auto"/>
            </w:tcBorders>
            <w:shd w:val="clear" w:color="auto" w:fill="auto"/>
            <w:vAlign w:val="bottom"/>
            <w:hideMark/>
          </w:tcPr>
          <w:p w:rsidR="00AF3C1C" w:rsidRPr="005275D7" w:rsidRDefault="00AF3C1C" w:rsidP="00AF3C1C">
            <w:pPr>
              <w:jc w:val="center"/>
              <w:rPr>
                <w:b/>
                <w:sz w:val="16"/>
                <w:szCs w:val="16"/>
              </w:rPr>
            </w:pPr>
            <w:r w:rsidRPr="005275D7">
              <w:rPr>
                <w:b/>
                <w:sz w:val="16"/>
                <w:szCs w:val="16"/>
              </w:rPr>
              <w:t>Average (1-5)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Big Tunnels</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6577</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1867</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12.80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31.20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11.00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2.75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North West Point (Wpt # 58)</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no data</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 </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no data</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 </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5.50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11.40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2.50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Shallow Control West Side</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1723</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3741</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11.30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34.65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14.00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3.50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Victoria Secret</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845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2990</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17.45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26.25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11.00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2.75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Deep Control</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2030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2398</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8.75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28.00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11.00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2.75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6</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 xml:space="preserve">Oro Verde </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5599</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2933</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10.80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26.30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13.00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3.25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7</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Holiday Inn Drop-off</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1745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1248</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12.10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32.30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11.00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2.75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8</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Caribbean Paradise</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1420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2109</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8.95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34.50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2.50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9</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Mesa</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no data</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 </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no data</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 </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11.30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33.00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Seaview Reef</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514</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1858</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17.40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20.85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9.00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2.25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11</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Eagle Ray Rock</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2036</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1295</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17.50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29.90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11.00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2.75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12</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Pallas Reef West</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173</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1702</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8.75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24.25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7.00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13</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Pallas Pinnacle Deep</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2128</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1216</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10.90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67.20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11.00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2.75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14</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Spotts Reef</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1031</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4199</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16.95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44.45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12.00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15</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Spotts Deep</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3398</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2361</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3.55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53.45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2.50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16</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Mance Road Shallow</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no data</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 </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no data</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 </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13.45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28.50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Mance Road Deep</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no data</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 </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no data</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 </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11.05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53.15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18</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Breakers Shallow</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721</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2523</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11.45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40.90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9.00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2.25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19</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Breakers Deep</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148</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2545</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10.50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35.00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8.00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McKenny's Canyon</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1612</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2053</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11.50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44.60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11.00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2.75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21</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Grouper Grotto</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526</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3046</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10.60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19.50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11.00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2.75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22</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Black Rock</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1698</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4283</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10.55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60.85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14.00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3.50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23</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Fish Tank</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674</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4060</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8.50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55.25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2.50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24</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Apollo Deep</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168</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2590</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7.75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44.65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7.00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25</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Apollo Shallow</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69</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1417</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13.05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62.00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7.00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26</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Delilah's Delight</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307</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2002</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8.95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39.25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7.00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27</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Andy's Reef</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1670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3049</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10.70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27.65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12.00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28</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White Stroke Canyon</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3524</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2594</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5.85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54.50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11.00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2.75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29</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Pinnacles</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693</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1413</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4.75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47.75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6.00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1.50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Main Street</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2621</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2496</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7.85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50.90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11.00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2.75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31</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Conch Point / Wpt# 23 / Pappagallo's reef</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353</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1603</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13.25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51.85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7.00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32</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Pirates</w:t>
            </w:r>
            <w:r w:rsidR="006E2DDE">
              <w:rPr>
                <w:sz w:val="16"/>
                <w:szCs w:val="16"/>
              </w:rPr>
              <w:t xml:space="preserve"> </w:t>
            </w:r>
            <w:r w:rsidRPr="00AF3C1C">
              <w:rPr>
                <w:sz w:val="16"/>
                <w:szCs w:val="16"/>
              </w:rPr>
              <w:t>Point Reef</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4457</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2916</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17.25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44.40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13.00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3.25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lastRenderedPageBreak/>
              <w:t>33</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Paddy's Place</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3433</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2528</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25.13</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54.87</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13.00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3.25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34</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Black Hole</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4630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1826</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30.10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35.75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12.00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35</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Windsock Reef</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3292</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3439</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26.45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42.35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14.00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3.50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36</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Lucas Ledges</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397</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1654</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17.05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47.00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7.00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37</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Rock House Reef</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2799</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2646</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10.93</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51.47</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12.00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38</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Coral City</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1028</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2464</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19.15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40.25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2.50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39</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Diggary Point</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836</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1897</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12.60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39.67</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8.00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40</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Sail Fin Reef</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211</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1021</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10.55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36.75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7.00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41</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Booby Pass</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704</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1295</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9.53</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19.33</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8.00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42</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Waypoint 9</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507</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1180</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10.70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25.85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8.00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43</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Waypoint 20</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143</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1538</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12.65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31.25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7.00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44</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Eagle Ray Roundup</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934</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1308</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17.40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23.00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2.50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45</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Bus Stop / Jackson Reef and Wall</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4913</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2056</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12.85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28.10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12.00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46</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Three Fathoms Wall</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5318</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2036</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13.25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31.20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12.00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47</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Randy's Gazebo</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2731</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2647</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8.10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34.25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11.00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2.75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48</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Tarpon Reef</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1369</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1350</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7.60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45.25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9.00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2.25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49</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Butterfly Reef</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91</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2078</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13.35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46.90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8.00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50</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Seafeather Wall</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1870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1004</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22.40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52.00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12.00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51</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Cayman Cays</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509</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1477</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18.50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45.45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8.00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52</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Manta canyon</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no data</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 </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no data</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 </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20.07</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58.47</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2.50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53</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Waypoint 42</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221</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1550</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14.20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56.93</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7.00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54</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Waypoint 41</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176</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1786</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13.10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29.35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7.00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55</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Rock Monster Chimney</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no data</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 </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no data</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 </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18.50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51.85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56</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Bert's Brother</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298</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1623</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10.65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72.35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7.00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57</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Tailor Wall West</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no data</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 </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no data</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 </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7.07</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36.53</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1.50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58</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Shark Hole</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1089</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1098</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16.20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43.75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9.00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2.25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59</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Jan's Drop</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191</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1038</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6.60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63.93</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6.00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1.50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60</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Grunt Valley</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3532</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1609</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9.45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58.40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2.50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61</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Charlie's Reef</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1846</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1756</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8.10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37.00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2.50</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62</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Cemetery Wall</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1149</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1461</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12.70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47.40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9.00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2.25</w:t>
            </w:r>
          </w:p>
        </w:tc>
      </w:tr>
      <w:tr w:rsidR="00AF3C1C" w:rsidRPr="00AF3C1C" w:rsidTr="005275D7">
        <w:trPr>
          <w:trHeight w:val="291"/>
          <w:jc w:val="center"/>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63</w:t>
            </w:r>
          </w:p>
        </w:tc>
        <w:tc>
          <w:tcPr>
            <w:tcW w:w="2037"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rPr>
                <w:sz w:val="16"/>
                <w:szCs w:val="16"/>
              </w:rPr>
            </w:pPr>
            <w:r w:rsidRPr="00AF3C1C">
              <w:rPr>
                <w:sz w:val="16"/>
                <w:szCs w:val="16"/>
              </w:rPr>
              <w:t>Piper's wall</w:t>
            </w:r>
          </w:p>
        </w:tc>
        <w:tc>
          <w:tcPr>
            <w:tcW w:w="1435"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no data</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 </w:t>
            </w:r>
          </w:p>
        </w:tc>
        <w:tc>
          <w:tcPr>
            <w:tcW w:w="1270"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no data</w:t>
            </w:r>
          </w:p>
        </w:tc>
        <w:tc>
          <w:tcPr>
            <w:tcW w:w="67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 </w:t>
            </w:r>
          </w:p>
        </w:tc>
        <w:tc>
          <w:tcPr>
            <w:tcW w:w="76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6.00</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2.00</w:t>
            </w:r>
          </w:p>
        </w:tc>
        <w:tc>
          <w:tcPr>
            <w:tcW w:w="100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57.15</w:t>
            </w:r>
          </w:p>
        </w:tc>
        <w:tc>
          <w:tcPr>
            <w:tcW w:w="599"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1.00</w:t>
            </w:r>
          </w:p>
        </w:tc>
        <w:tc>
          <w:tcPr>
            <w:tcW w:w="576"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3.00</w:t>
            </w:r>
          </w:p>
        </w:tc>
        <w:tc>
          <w:tcPr>
            <w:tcW w:w="758" w:type="dxa"/>
            <w:tcBorders>
              <w:top w:val="nil"/>
              <w:left w:val="nil"/>
              <w:bottom w:val="single" w:sz="4" w:space="0" w:color="auto"/>
              <w:right w:val="single" w:sz="4" w:space="0" w:color="auto"/>
            </w:tcBorders>
            <w:shd w:val="clear" w:color="auto" w:fill="auto"/>
            <w:noWrap/>
            <w:vAlign w:val="bottom"/>
            <w:hideMark/>
          </w:tcPr>
          <w:p w:rsidR="00AF3C1C" w:rsidRPr="00AF3C1C" w:rsidRDefault="00AF3C1C" w:rsidP="00AF3C1C">
            <w:pPr>
              <w:jc w:val="center"/>
              <w:rPr>
                <w:color w:val="000000"/>
                <w:sz w:val="16"/>
                <w:szCs w:val="16"/>
              </w:rPr>
            </w:pPr>
            <w:r w:rsidRPr="00AF3C1C">
              <w:rPr>
                <w:color w:val="000000"/>
                <w:sz w:val="16"/>
                <w:szCs w:val="16"/>
              </w:rPr>
              <w:t>1.50</w:t>
            </w:r>
          </w:p>
        </w:tc>
      </w:tr>
    </w:tbl>
    <w:p w:rsidR="00721EB8" w:rsidRPr="004E6DE3" w:rsidRDefault="00721EB8" w:rsidP="004E6DE3"/>
    <w:sectPr w:rsidR="00721EB8" w:rsidRPr="004E6DE3" w:rsidSect="004006BC">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83B" w:rsidRDefault="00A8283B" w:rsidP="004006BC">
      <w:r>
        <w:separator/>
      </w:r>
    </w:p>
  </w:endnote>
  <w:endnote w:type="continuationSeparator" w:id="0">
    <w:p w:rsidR="00A8283B" w:rsidRDefault="00A8283B" w:rsidP="00400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6333587"/>
      <w:docPartObj>
        <w:docPartGallery w:val="Page Numbers (Bottom of Page)"/>
        <w:docPartUnique/>
      </w:docPartObj>
    </w:sdtPr>
    <w:sdtEndPr>
      <w:rPr>
        <w:noProof/>
      </w:rPr>
    </w:sdtEndPr>
    <w:sdtContent>
      <w:p w:rsidR="00811369" w:rsidRDefault="00811369">
        <w:pPr>
          <w:pStyle w:val="Footer"/>
          <w:jc w:val="center"/>
        </w:pPr>
        <w:r>
          <w:fldChar w:fldCharType="begin"/>
        </w:r>
        <w:r>
          <w:instrText xml:space="preserve"> PAGE   \* MERGEFORMAT </w:instrText>
        </w:r>
        <w:r>
          <w:fldChar w:fldCharType="separate"/>
        </w:r>
        <w:r w:rsidR="00220F40">
          <w:rPr>
            <w:noProof/>
          </w:rPr>
          <w:t>23</w:t>
        </w:r>
        <w:r>
          <w:rPr>
            <w:noProof/>
          </w:rPr>
          <w:fldChar w:fldCharType="end"/>
        </w:r>
      </w:p>
    </w:sdtContent>
  </w:sdt>
  <w:p w:rsidR="00811369" w:rsidRDefault="008113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83B" w:rsidRDefault="00A8283B" w:rsidP="004006BC">
      <w:r>
        <w:separator/>
      </w:r>
    </w:p>
  </w:footnote>
  <w:footnote w:type="continuationSeparator" w:id="0">
    <w:p w:rsidR="00A8283B" w:rsidRDefault="00A8283B" w:rsidP="004006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306"/>
    <w:multiLevelType w:val="hybridMultilevel"/>
    <w:tmpl w:val="93441D62"/>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
    <w:nsid w:val="28963BFB"/>
    <w:multiLevelType w:val="multilevel"/>
    <w:tmpl w:val="C6B6D478"/>
    <w:lvl w:ilvl="0">
      <w:start w:val="1"/>
      <w:numFmt w:val="decimal"/>
      <w:lvlText w:val="%1."/>
      <w:lvlJc w:val="left"/>
      <w:pPr>
        <w:ind w:left="643" w:hanging="360"/>
      </w:pPr>
      <w:rPr>
        <w:rFonts w:cs="Times New Roman" w:hint="default"/>
      </w:rPr>
    </w:lvl>
    <w:lvl w:ilvl="1">
      <w:start w:val="3"/>
      <w:numFmt w:val="decimal"/>
      <w:isLgl/>
      <w:lvlText w:val="%1.%2"/>
      <w:lvlJc w:val="left"/>
      <w:pPr>
        <w:ind w:left="733" w:hanging="45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2">
    <w:nsid w:val="33480071"/>
    <w:multiLevelType w:val="multilevel"/>
    <w:tmpl w:val="7A126B82"/>
    <w:lvl w:ilvl="0">
      <w:start w:val="1"/>
      <w:numFmt w:val="decimal"/>
      <w:pStyle w:val="Heading1"/>
      <w:lvlText w:val="%1."/>
      <w:lvlJc w:val="left"/>
      <w:pPr>
        <w:tabs>
          <w:tab w:val="num" w:pos="851"/>
        </w:tabs>
        <w:ind w:left="851" w:hanging="851"/>
      </w:pPr>
      <w:rPr>
        <w:rFonts w:ascii="Times New Roman" w:hAnsi="Times New Roman" w:cs="Times New Roman"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
    <w:nsid w:val="3EEE63FD"/>
    <w:multiLevelType w:val="hybridMultilevel"/>
    <w:tmpl w:val="7F707FF8"/>
    <w:lvl w:ilvl="0" w:tplc="32009A92">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DB5DEE"/>
    <w:multiLevelType w:val="multilevel"/>
    <w:tmpl w:val="763E994A"/>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nsid w:val="5E0247F0"/>
    <w:multiLevelType w:val="multilevel"/>
    <w:tmpl w:val="2702E3AE"/>
    <w:lvl w:ilvl="0">
      <w:start w:val="5"/>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nsid w:val="69677444"/>
    <w:multiLevelType w:val="hybridMultilevel"/>
    <w:tmpl w:val="B0F41ED8"/>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7DFD1E12"/>
    <w:multiLevelType w:val="multilevel"/>
    <w:tmpl w:val="C6B6D478"/>
    <w:lvl w:ilvl="0">
      <w:start w:val="1"/>
      <w:numFmt w:val="decimal"/>
      <w:lvlText w:val="%1."/>
      <w:lvlJc w:val="left"/>
      <w:pPr>
        <w:ind w:left="643" w:hanging="360"/>
      </w:pPr>
      <w:rPr>
        <w:rFonts w:cs="Times New Roman" w:hint="default"/>
      </w:rPr>
    </w:lvl>
    <w:lvl w:ilvl="1">
      <w:start w:val="3"/>
      <w:numFmt w:val="decimal"/>
      <w:isLgl/>
      <w:lvlText w:val="%1.%2"/>
      <w:lvlJc w:val="left"/>
      <w:pPr>
        <w:ind w:left="733" w:hanging="45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num w:numId="1">
    <w:abstractNumId w:val="6"/>
  </w:num>
  <w:num w:numId="2">
    <w:abstractNumId w:val="2"/>
  </w:num>
  <w:num w:numId="3">
    <w:abstractNumId w:val="1"/>
  </w:num>
  <w:num w:numId="4">
    <w:abstractNumId w:val="7"/>
  </w:num>
  <w:num w:numId="5">
    <w:abstractNumId w:val="0"/>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C00"/>
    <w:rsid w:val="0000047C"/>
    <w:rsid w:val="00000874"/>
    <w:rsid w:val="0000274F"/>
    <w:rsid w:val="00002D7E"/>
    <w:rsid w:val="0000376B"/>
    <w:rsid w:val="000044CB"/>
    <w:rsid w:val="00004AD3"/>
    <w:rsid w:val="00004C24"/>
    <w:rsid w:val="00004DBA"/>
    <w:rsid w:val="000052C7"/>
    <w:rsid w:val="00005EA6"/>
    <w:rsid w:val="000066C2"/>
    <w:rsid w:val="00006D69"/>
    <w:rsid w:val="00007281"/>
    <w:rsid w:val="00007980"/>
    <w:rsid w:val="000101FD"/>
    <w:rsid w:val="0001096B"/>
    <w:rsid w:val="00011383"/>
    <w:rsid w:val="00011877"/>
    <w:rsid w:val="00011933"/>
    <w:rsid w:val="00012790"/>
    <w:rsid w:val="00014502"/>
    <w:rsid w:val="000149E1"/>
    <w:rsid w:val="00016075"/>
    <w:rsid w:val="000176FE"/>
    <w:rsid w:val="0002047C"/>
    <w:rsid w:val="0002081E"/>
    <w:rsid w:val="0002121D"/>
    <w:rsid w:val="000213D0"/>
    <w:rsid w:val="00021BB7"/>
    <w:rsid w:val="00022479"/>
    <w:rsid w:val="0002297A"/>
    <w:rsid w:val="000243BF"/>
    <w:rsid w:val="00024416"/>
    <w:rsid w:val="00025263"/>
    <w:rsid w:val="00026158"/>
    <w:rsid w:val="000272A0"/>
    <w:rsid w:val="00030582"/>
    <w:rsid w:val="000307C9"/>
    <w:rsid w:val="00030D48"/>
    <w:rsid w:val="00030FB9"/>
    <w:rsid w:val="00031507"/>
    <w:rsid w:val="00031D4A"/>
    <w:rsid w:val="00032995"/>
    <w:rsid w:val="000330FC"/>
    <w:rsid w:val="00033451"/>
    <w:rsid w:val="00033F17"/>
    <w:rsid w:val="000343A0"/>
    <w:rsid w:val="00035210"/>
    <w:rsid w:val="00035B53"/>
    <w:rsid w:val="00035FA2"/>
    <w:rsid w:val="0003741C"/>
    <w:rsid w:val="000376BB"/>
    <w:rsid w:val="000378E3"/>
    <w:rsid w:val="000415DB"/>
    <w:rsid w:val="00041835"/>
    <w:rsid w:val="00041B8D"/>
    <w:rsid w:val="000439A8"/>
    <w:rsid w:val="00043A70"/>
    <w:rsid w:val="000461C9"/>
    <w:rsid w:val="000468F1"/>
    <w:rsid w:val="00046962"/>
    <w:rsid w:val="0004700D"/>
    <w:rsid w:val="000473E0"/>
    <w:rsid w:val="00047498"/>
    <w:rsid w:val="0004799A"/>
    <w:rsid w:val="00050D0D"/>
    <w:rsid w:val="000545A1"/>
    <w:rsid w:val="000547CD"/>
    <w:rsid w:val="000548D4"/>
    <w:rsid w:val="000555D3"/>
    <w:rsid w:val="00056C11"/>
    <w:rsid w:val="00060115"/>
    <w:rsid w:val="000611FE"/>
    <w:rsid w:val="0006257F"/>
    <w:rsid w:val="00063A9A"/>
    <w:rsid w:val="00063D84"/>
    <w:rsid w:val="000645BC"/>
    <w:rsid w:val="000648E4"/>
    <w:rsid w:val="00065535"/>
    <w:rsid w:val="000677DA"/>
    <w:rsid w:val="00070777"/>
    <w:rsid w:val="000714C8"/>
    <w:rsid w:val="00071A20"/>
    <w:rsid w:val="0007207A"/>
    <w:rsid w:val="000726C1"/>
    <w:rsid w:val="00073097"/>
    <w:rsid w:val="0007328D"/>
    <w:rsid w:val="0007438A"/>
    <w:rsid w:val="00074589"/>
    <w:rsid w:val="000751D2"/>
    <w:rsid w:val="00075864"/>
    <w:rsid w:val="00075981"/>
    <w:rsid w:val="00076148"/>
    <w:rsid w:val="00076B4E"/>
    <w:rsid w:val="00080DF5"/>
    <w:rsid w:val="00082D86"/>
    <w:rsid w:val="000833CE"/>
    <w:rsid w:val="000841F9"/>
    <w:rsid w:val="00084771"/>
    <w:rsid w:val="00084F7A"/>
    <w:rsid w:val="00086105"/>
    <w:rsid w:val="00087444"/>
    <w:rsid w:val="0008795E"/>
    <w:rsid w:val="00087EAB"/>
    <w:rsid w:val="0009006A"/>
    <w:rsid w:val="00090A2B"/>
    <w:rsid w:val="00090A7B"/>
    <w:rsid w:val="00090D25"/>
    <w:rsid w:val="0009142E"/>
    <w:rsid w:val="00091EEA"/>
    <w:rsid w:val="0009377F"/>
    <w:rsid w:val="00093CF8"/>
    <w:rsid w:val="00094903"/>
    <w:rsid w:val="00096550"/>
    <w:rsid w:val="00096779"/>
    <w:rsid w:val="000979C7"/>
    <w:rsid w:val="000A08C9"/>
    <w:rsid w:val="000A0D71"/>
    <w:rsid w:val="000A0D8D"/>
    <w:rsid w:val="000A1F04"/>
    <w:rsid w:val="000A2DBE"/>
    <w:rsid w:val="000A3A99"/>
    <w:rsid w:val="000A42CC"/>
    <w:rsid w:val="000A46EB"/>
    <w:rsid w:val="000A4828"/>
    <w:rsid w:val="000A4E6E"/>
    <w:rsid w:val="000A5C50"/>
    <w:rsid w:val="000A7A4A"/>
    <w:rsid w:val="000B0243"/>
    <w:rsid w:val="000B1548"/>
    <w:rsid w:val="000B1607"/>
    <w:rsid w:val="000B2265"/>
    <w:rsid w:val="000B260C"/>
    <w:rsid w:val="000B3ECB"/>
    <w:rsid w:val="000B50DF"/>
    <w:rsid w:val="000B66BC"/>
    <w:rsid w:val="000B7AC8"/>
    <w:rsid w:val="000C04EC"/>
    <w:rsid w:val="000C0A09"/>
    <w:rsid w:val="000C23A6"/>
    <w:rsid w:val="000C30EA"/>
    <w:rsid w:val="000C35EA"/>
    <w:rsid w:val="000C3A7E"/>
    <w:rsid w:val="000C500C"/>
    <w:rsid w:val="000C56A8"/>
    <w:rsid w:val="000C7015"/>
    <w:rsid w:val="000C73B5"/>
    <w:rsid w:val="000C7931"/>
    <w:rsid w:val="000D047E"/>
    <w:rsid w:val="000D069C"/>
    <w:rsid w:val="000D0AE4"/>
    <w:rsid w:val="000D180E"/>
    <w:rsid w:val="000D1FB7"/>
    <w:rsid w:val="000D2D32"/>
    <w:rsid w:val="000D3182"/>
    <w:rsid w:val="000D339E"/>
    <w:rsid w:val="000D3CA6"/>
    <w:rsid w:val="000D3F43"/>
    <w:rsid w:val="000D5CDC"/>
    <w:rsid w:val="000D7654"/>
    <w:rsid w:val="000D7AD3"/>
    <w:rsid w:val="000E03AE"/>
    <w:rsid w:val="000E0993"/>
    <w:rsid w:val="000E11B9"/>
    <w:rsid w:val="000E1D21"/>
    <w:rsid w:val="000E2337"/>
    <w:rsid w:val="000E290E"/>
    <w:rsid w:val="000E3D93"/>
    <w:rsid w:val="000E46A5"/>
    <w:rsid w:val="000E5E11"/>
    <w:rsid w:val="000E7E1D"/>
    <w:rsid w:val="000F0A30"/>
    <w:rsid w:val="000F104F"/>
    <w:rsid w:val="000F2418"/>
    <w:rsid w:val="000F49D9"/>
    <w:rsid w:val="000F4B72"/>
    <w:rsid w:val="000F4E41"/>
    <w:rsid w:val="000F5200"/>
    <w:rsid w:val="000F58A7"/>
    <w:rsid w:val="000F5BFB"/>
    <w:rsid w:val="000F6136"/>
    <w:rsid w:val="000F6955"/>
    <w:rsid w:val="000F6EB3"/>
    <w:rsid w:val="00100001"/>
    <w:rsid w:val="00100E28"/>
    <w:rsid w:val="001014AC"/>
    <w:rsid w:val="00101D6C"/>
    <w:rsid w:val="001026BF"/>
    <w:rsid w:val="00102E53"/>
    <w:rsid w:val="00103ED4"/>
    <w:rsid w:val="00104ADC"/>
    <w:rsid w:val="00105C69"/>
    <w:rsid w:val="00105EA1"/>
    <w:rsid w:val="001067CC"/>
    <w:rsid w:val="00107259"/>
    <w:rsid w:val="00107566"/>
    <w:rsid w:val="001075F2"/>
    <w:rsid w:val="0010792D"/>
    <w:rsid w:val="00107D77"/>
    <w:rsid w:val="00110051"/>
    <w:rsid w:val="001100E7"/>
    <w:rsid w:val="001101EA"/>
    <w:rsid w:val="00110593"/>
    <w:rsid w:val="00112037"/>
    <w:rsid w:val="00112BA7"/>
    <w:rsid w:val="00113BBA"/>
    <w:rsid w:val="00113C5F"/>
    <w:rsid w:val="00113D4B"/>
    <w:rsid w:val="0011441A"/>
    <w:rsid w:val="00115EB0"/>
    <w:rsid w:val="00116A8A"/>
    <w:rsid w:val="00116BF4"/>
    <w:rsid w:val="00116CD5"/>
    <w:rsid w:val="00117254"/>
    <w:rsid w:val="001179C8"/>
    <w:rsid w:val="001203DF"/>
    <w:rsid w:val="0012065A"/>
    <w:rsid w:val="00120946"/>
    <w:rsid w:val="00120B2B"/>
    <w:rsid w:val="00121342"/>
    <w:rsid w:val="00121A20"/>
    <w:rsid w:val="0012377B"/>
    <w:rsid w:val="001241D7"/>
    <w:rsid w:val="001241EC"/>
    <w:rsid w:val="001248A8"/>
    <w:rsid w:val="001252BA"/>
    <w:rsid w:val="001254BF"/>
    <w:rsid w:val="0012595A"/>
    <w:rsid w:val="00126370"/>
    <w:rsid w:val="00126F31"/>
    <w:rsid w:val="001273DD"/>
    <w:rsid w:val="001276A2"/>
    <w:rsid w:val="00127B3A"/>
    <w:rsid w:val="00127DAA"/>
    <w:rsid w:val="00130526"/>
    <w:rsid w:val="001307AD"/>
    <w:rsid w:val="0013109E"/>
    <w:rsid w:val="0013118A"/>
    <w:rsid w:val="001317F5"/>
    <w:rsid w:val="0013250D"/>
    <w:rsid w:val="00132BEC"/>
    <w:rsid w:val="0013301D"/>
    <w:rsid w:val="00133290"/>
    <w:rsid w:val="00133960"/>
    <w:rsid w:val="00133B6A"/>
    <w:rsid w:val="00134230"/>
    <w:rsid w:val="00136956"/>
    <w:rsid w:val="001378BE"/>
    <w:rsid w:val="001403FE"/>
    <w:rsid w:val="00140BE2"/>
    <w:rsid w:val="00140EA7"/>
    <w:rsid w:val="001416E5"/>
    <w:rsid w:val="001427B0"/>
    <w:rsid w:val="001437D1"/>
    <w:rsid w:val="00144374"/>
    <w:rsid w:val="00144642"/>
    <w:rsid w:val="0014568E"/>
    <w:rsid w:val="00145BB7"/>
    <w:rsid w:val="001466A2"/>
    <w:rsid w:val="001467AB"/>
    <w:rsid w:val="00147198"/>
    <w:rsid w:val="001472C4"/>
    <w:rsid w:val="0014732E"/>
    <w:rsid w:val="0014783A"/>
    <w:rsid w:val="00147A03"/>
    <w:rsid w:val="00147C05"/>
    <w:rsid w:val="0015106A"/>
    <w:rsid w:val="001522ED"/>
    <w:rsid w:val="00152F1B"/>
    <w:rsid w:val="001532CC"/>
    <w:rsid w:val="00154062"/>
    <w:rsid w:val="001543E6"/>
    <w:rsid w:val="00154EC9"/>
    <w:rsid w:val="00154FF8"/>
    <w:rsid w:val="00156A8D"/>
    <w:rsid w:val="00156BA5"/>
    <w:rsid w:val="00157075"/>
    <w:rsid w:val="00157F8C"/>
    <w:rsid w:val="00160644"/>
    <w:rsid w:val="00160DB7"/>
    <w:rsid w:val="0016101E"/>
    <w:rsid w:val="001614C7"/>
    <w:rsid w:val="00162669"/>
    <w:rsid w:val="00162D66"/>
    <w:rsid w:val="00162FD1"/>
    <w:rsid w:val="00163B11"/>
    <w:rsid w:val="00163BBF"/>
    <w:rsid w:val="00163C64"/>
    <w:rsid w:val="00164A72"/>
    <w:rsid w:val="00164B06"/>
    <w:rsid w:val="00165781"/>
    <w:rsid w:val="00165AF9"/>
    <w:rsid w:val="00165C4E"/>
    <w:rsid w:val="00166A95"/>
    <w:rsid w:val="0016797E"/>
    <w:rsid w:val="00167F6B"/>
    <w:rsid w:val="0017050C"/>
    <w:rsid w:val="0017061A"/>
    <w:rsid w:val="00170FD1"/>
    <w:rsid w:val="0017120B"/>
    <w:rsid w:val="001713B1"/>
    <w:rsid w:val="00173801"/>
    <w:rsid w:val="00174266"/>
    <w:rsid w:val="0017480D"/>
    <w:rsid w:val="0017484C"/>
    <w:rsid w:val="00176D46"/>
    <w:rsid w:val="001771F6"/>
    <w:rsid w:val="001777A4"/>
    <w:rsid w:val="001779AD"/>
    <w:rsid w:val="00180C4F"/>
    <w:rsid w:val="00181080"/>
    <w:rsid w:val="001810E1"/>
    <w:rsid w:val="00181BC6"/>
    <w:rsid w:val="00182E80"/>
    <w:rsid w:val="00182E89"/>
    <w:rsid w:val="0018391E"/>
    <w:rsid w:val="001839A3"/>
    <w:rsid w:val="00184F9C"/>
    <w:rsid w:val="00185468"/>
    <w:rsid w:val="00185632"/>
    <w:rsid w:val="001857EB"/>
    <w:rsid w:val="001869AF"/>
    <w:rsid w:val="00186B93"/>
    <w:rsid w:val="00187931"/>
    <w:rsid w:val="001902B8"/>
    <w:rsid w:val="00190AD0"/>
    <w:rsid w:val="00190C3C"/>
    <w:rsid w:val="0019149A"/>
    <w:rsid w:val="00191A08"/>
    <w:rsid w:val="00191A0F"/>
    <w:rsid w:val="0019225B"/>
    <w:rsid w:val="001926CA"/>
    <w:rsid w:val="001933F0"/>
    <w:rsid w:val="00193C37"/>
    <w:rsid w:val="001955D4"/>
    <w:rsid w:val="0019570A"/>
    <w:rsid w:val="0019696B"/>
    <w:rsid w:val="00196C0E"/>
    <w:rsid w:val="001A0283"/>
    <w:rsid w:val="001A058B"/>
    <w:rsid w:val="001A1092"/>
    <w:rsid w:val="001A2264"/>
    <w:rsid w:val="001A447F"/>
    <w:rsid w:val="001A4AD4"/>
    <w:rsid w:val="001A54C6"/>
    <w:rsid w:val="001A56E6"/>
    <w:rsid w:val="001A5A15"/>
    <w:rsid w:val="001A6423"/>
    <w:rsid w:val="001A6953"/>
    <w:rsid w:val="001A6F66"/>
    <w:rsid w:val="001A7EC0"/>
    <w:rsid w:val="001B0162"/>
    <w:rsid w:val="001B15CF"/>
    <w:rsid w:val="001B1A95"/>
    <w:rsid w:val="001B1BAC"/>
    <w:rsid w:val="001B1D1F"/>
    <w:rsid w:val="001B1E0F"/>
    <w:rsid w:val="001B2139"/>
    <w:rsid w:val="001B2244"/>
    <w:rsid w:val="001B2E43"/>
    <w:rsid w:val="001B36A0"/>
    <w:rsid w:val="001B402D"/>
    <w:rsid w:val="001B4693"/>
    <w:rsid w:val="001B4C85"/>
    <w:rsid w:val="001B4D7E"/>
    <w:rsid w:val="001B551A"/>
    <w:rsid w:val="001B5FBD"/>
    <w:rsid w:val="001B6016"/>
    <w:rsid w:val="001B6DB8"/>
    <w:rsid w:val="001B7733"/>
    <w:rsid w:val="001B796D"/>
    <w:rsid w:val="001C03E3"/>
    <w:rsid w:val="001C0460"/>
    <w:rsid w:val="001C0743"/>
    <w:rsid w:val="001C1210"/>
    <w:rsid w:val="001C2A85"/>
    <w:rsid w:val="001C3095"/>
    <w:rsid w:val="001C4158"/>
    <w:rsid w:val="001C4C11"/>
    <w:rsid w:val="001C5970"/>
    <w:rsid w:val="001C5CB1"/>
    <w:rsid w:val="001C60CB"/>
    <w:rsid w:val="001C683F"/>
    <w:rsid w:val="001C73BD"/>
    <w:rsid w:val="001D1762"/>
    <w:rsid w:val="001D1C20"/>
    <w:rsid w:val="001D22AC"/>
    <w:rsid w:val="001D2A0A"/>
    <w:rsid w:val="001D3092"/>
    <w:rsid w:val="001D41E5"/>
    <w:rsid w:val="001D471D"/>
    <w:rsid w:val="001D4E9A"/>
    <w:rsid w:val="001D565B"/>
    <w:rsid w:val="001D5EB3"/>
    <w:rsid w:val="001D5F90"/>
    <w:rsid w:val="001D72AF"/>
    <w:rsid w:val="001D745E"/>
    <w:rsid w:val="001D7571"/>
    <w:rsid w:val="001D75E3"/>
    <w:rsid w:val="001E02E9"/>
    <w:rsid w:val="001E0CFC"/>
    <w:rsid w:val="001E0D6E"/>
    <w:rsid w:val="001E2328"/>
    <w:rsid w:val="001E34A2"/>
    <w:rsid w:val="001E3564"/>
    <w:rsid w:val="001E439D"/>
    <w:rsid w:val="001E5BA5"/>
    <w:rsid w:val="001E6B59"/>
    <w:rsid w:val="001E6C4B"/>
    <w:rsid w:val="001E75BF"/>
    <w:rsid w:val="001F08DA"/>
    <w:rsid w:val="001F0961"/>
    <w:rsid w:val="001F0D72"/>
    <w:rsid w:val="001F2150"/>
    <w:rsid w:val="001F346D"/>
    <w:rsid w:val="001F3DF2"/>
    <w:rsid w:val="001F3F4B"/>
    <w:rsid w:val="001F46F9"/>
    <w:rsid w:val="001F4938"/>
    <w:rsid w:val="001F7156"/>
    <w:rsid w:val="001F731F"/>
    <w:rsid w:val="001F7874"/>
    <w:rsid w:val="002003AB"/>
    <w:rsid w:val="00200650"/>
    <w:rsid w:val="00201730"/>
    <w:rsid w:val="00201C04"/>
    <w:rsid w:val="00201C3B"/>
    <w:rsid w:val="00203656"/>
    <w:rsid w:val="00206E8A"/>
    <w:rsid w:val="00207322"/>
    <w:rsid w:val="00210126"/>
    <w:rsid w:val="00210764"/>
    <w:rsid w:val="002117FF"/>
    <w:rsid w:val="0021241D"/>
    <w:rsid w:val="00212D5C"/>
    <w:rsid w:val="00214788"/>
    <w:rsid w:val="00214EC4"/>
    <w:rsid w:val="002150A6"/>
    <w:rsid w:val="00215FF8"/>
    <w:rsid w:val="00217901"/>
    <w:rsid w:val="002202D3"/>
    <w:rsid w:val="002203C7"/>
    <w:rsid w:val="0022088C"/>
    <w:rsid w:val="00220F40"/>
    <w:rsid w:val="00222BBA"/>
    <w:rsid w:val="00224BAF"/>
    <w:rsid w:val="00225258"/>
    <w:rsid w:val="002253A4"/>
    <w:rsid w:val="00225BF1"/>
    <w:rsid w:val="0022685B"/>
    <w:rsid w:val="00226C80"/>
    <w:rsid w:val="0022732F"/>
    <w:rsid w:val="00227421"/>
    <w:rsid w:val="00227F03"/>
    <w:rsid w:val="00230158"/>
    <w:rsid w:val="00231754"/>
    <w:rsid w:val="002318BB"/>
    <w:rsid w:val="002318F3"/>
    <w:rsid w:val="00231ABC"/>
    <w:rsid w:val="00231D1E"/>
    <w:rsid w:val="0023311E"/>
    <w:rsid w:val="0023542A"/>
    <w:rsid w:val="002358DE"/>
    <w:rsid w:val="00236C5C"/>
    <w:rsid w:val="0023713D"/>
    <w:rsid w:val="00240846"/>
    <w:rsid w:val="0024094F"/>
    <w:rsid w:val="00241909"/>
    <w:rsid w:val="00242B91"/>
    <w:rsid w:val="00242D0D"/>
    <w:rsid w:val="002430AD"/>
    <w:rsid w:val="002432A0"/>
    <w:rsid w:val="0024353F"/>
    <w:rsid w:val="0024422C"/>
    <w:rsid w:val="00244312"/>
    <w:rsid w:val="0024568D"/>
    <w:rsid w:val="00246D21"/>
    <w:rsid w:val="00247336"/>
    <w:rsid w:val="00247D3A"/>
    <w:rsid w:val="0025032D"/>
    <w:rsid w:val="00251573"/>
    <w:rsid w:val="002519E3"/>
    <w:rsid w:val="002525B1"/>
    <w:rsid w:val="00252EAE"/>
    <w:rsid w:val="002545D4"/>
    <w:rsid w:val="0025684E"/>
    <w:rsid w:val="0025767E"/>
    <w:rsid w:val="00257C9F"/>
    <w:rsid w:val="00260F18"/>
    <w:rsid w:val="002613BC"/>
    <w:rsid w:val="00261DEC"/>
    <w:rsid w:val="002620F7"/>
    <w:rsid w:val="002621AF"/>
    <w:rsid w:val="002624FF"/>
    <w:rsid w:val="00262C59"/>
    <w:rsid w:val="00262C78"/>
    <w:rsid w:val="00262EFF"/>
    <w:rsid w:val="00263247"/>
    <w:rsid w:val="00263C06"/>
    <w:rsid w:val="00263D82"/>
    <w:rsid w:val="002648E3"/>
    <w:rsid w:val="00265BCF"/>
    <w:rsid w:val="00265D32"/>
    <w:rsid w:val="00266B01"/>
    <w:rsid w:val="00270DA5"/>
    <w:rsid w:val="00270F18"/>
    <w:rsid w:val="00271D83"/>
    <w:rsid w:val="00271E3B"/>
    <w:rsid w:val="0027207C"/>
    <w:rsid w:val="0027242C"/>
    <w:rsid w:val="0027432A"/>
    <w:rsid w:val="00274751"/>
    <w:rsid w:val="002749C7"/>
    <w:rsid w:val="002765E5"/>
    <w:rsid w:val="00276878"/>
    <w:rsid w:val="002769B9"/>
    <w:rsid w:val="00276F15"/>
    <w:rsid w:val="00277641"/>
    <w:rsid w:val="0027772D"/>
    <w:rsid w:val="0027780B"/>
    <w:rsid w:val="00277C46"/>
    <w:rsid w:val="00277C52"/>
    <w:rsid w:val="00280CEC"/>
    <w:rsid w:val="00281832"/>
    <w:rsid w:val="0028189E"/>
    <w:rsid w:val="00282AD8"/>
    <w:rsid w:val="00282DAB"/>
    <w:rsid w:val="00283579"/>
    <w:rsid w:val="002854E8"/>
    <w:rsid w:val="00286874"/>
    <w:rsid w:val="00287D2D"/>
    <w:rsid w:val="00287F9C"/>
    <w:rsid w:val="00290C87"/>
    <w:rsid w:val="00291334"/>
    <w:rsid w:val="00292DA4"/>
    <w:rsid w:val="002935A8"/>
    <w:rsid w:val="00293950"/>
    <w:rsid w:val="00293BB8"/>
    <w:rsid w:val="00293D4A"/>
    <w:rsid w:val="002943FB"/>
    <w:rsid w:val="0029441F"/>
    <w:rsid w:val="0029462C"/>
    <w:rsid w:val="00294AB4"/>
    <w:rsid w:val="00294E84"/>
    <w:rsid w:val="00295906"/>
    <w:rsid w:val="00295B8D"/>
    <w:rsid w:val="00296D1C"/>
    <w:rsid w:val="002973EF"/>
    <w:rsid w:val="00297597"/>
    <w:rsid w:val="002A1780"/>
    <w:rsid w:val="002A1C4A"/>
    <w:rsid w:val="002A20D7"/>
    <w:rsid w:val="002A366B"/>
    <w:rsid w:val="002A68FA"/>
    <w:rsid w:val="002A7D7F"/>
    <w:rsid w:val="002B0254"/>
    <w:rsid w:val="002B0477"/>
    <w:rsid w:val="002B19D0"/>
    <w:rsid w:val="002B2348"/>
    <w:rsid w:val="002B2881"/>
    <w:rsid w:val="002B2D6D"/>
    <w:rsid w:val="002B5205"/>
    <w:rsid w:val="002B52FF"/>
    <w:rsid w:val="002B5DA5"/>
    <w:rsid w:val="002B5F44"/>
    <w:rsid w:val="002B5F57"/>
    <w:rsid w:val="002B67D0"/>
    <w:rsid w:val="002B78BB"/>
    <w:rsid w:val="002B7907"/>
    <w:rsid w:val="002C0D1E"/>
    <w:rsid w:val="002C11E4"/>
    <w:rsid w:val="002C15AA"/>
    <w:rsid w:val="002C18E2"/>
    <w:rsid w:val="002C18FD"/>
    <w:rsid w:val="002C2402"/>
    <w:rsid w:val="002C269B"/>
    <w:rsid w:val="002C27D2"/>
    <w:rsid w:val="002C4F36"/>
    <w:rsid w:val="002C5152"/>
    <w:rsid w:val="002C568A"/>
    <w:rsid w:val="002C65D1"/>
    <w:rsid w:val="002C6FFB"/>
    <w:rsid w:val="002C79D2"/>
    <w:rsid w:val="002D050B"/>
    <w:rsid w:val="002D0985"/>
    <w:rsid w:val="002D117D"/>
    <w:rsid w:val="002D1C2D"/>
    <w:rsid w:val="002D1DBA"/>
    <w:rsid w:val="002D219A"/>
    <w:rsid w:val="002D260C"/>
    <w:rsid w:val="002D2707"/>
    <w:rsid w:val="002D2C68"/>
    <w:rsid w:val="002D2E8A"/>
    <w:rsid w:val="002D3501"/>
    <w:rsid w:val="002D3554"/>
    <w:rsid w:val="002D3F72"/>
    <w:rsid w:val="002D4005"/>
    <w:rsid w:val="002D49A3"/>
    <w:rsid w:val="002D64A4"/>
    <w:rsid w:val="002D6CFB"/>
    <w:rsid w:val="002D6D48"/>
    <w:rsid w:val="002D7060"/>
    <w:rsid w:val="002D7156"/>
    <w:rsid w:val="002D73A1"/>
    <w:rsid w:val="002D745A"/>
    <w:rsid w:val="002D7878"/>
    <w:rsid w:val="002E039B"/>
    <w:rsid w:val="002E0D42"/>
    <w:rsid w:val="002E0D8C"/>
    <w:rsid w:val="002E1753"/>
    <w:rsid w:val="002E1A30"/>
    <w:rsid w:val="002E1F79"/>
    <w:rsid w:val="002E2127"/>
    <w:rsid w:val="002E26D2"/>
    <w:rsid w:val="002E3047"/>
    <w:rsid w:val="002E365C"/>
    <w:rsid w:val="002E36F9"/>
    <w:rsid w:val="002E3B29"/>
    <w:rsid w:val="002E3C0C"/>
    <w:rsid w:val="002E4074"/>
    <w:rsid w:val="002E4787"/>
    <w:rsid w:val="002E48D6"/>
    <w:rsid w:val="002E4C49"/>
    <w:rsid w:val="002E4E68"/>
    <w:rsid w:val="002E5D6C"/>
    <w:rsid w:val="002E7101"/>
    <w:rsid w:val="002E7390"/>
    <w:rsid w:val="002E7F21"/>
    <w:rsid w:val="002F011D"/>
    <w:rsid w:val="002F0953"/>
    <w:rsid w:val="002F2314"/>
    <w:rsid w:val="002F2F9B"/>
    <w:rsid w:val="002F30EE"/>
    <w:rsid w:val="002F3A5C"/>
    <w:rsid w:val="002F3CBD"/>
    <w:rsid w:val="002F40C6"/>
    <w:rsid w:val="002F477B"/>
    <w:rsid w:val="002F47D4"/>
    <w:rsid w:val="002F4B43"/>
    <w:rsid w:val="002F4B6C"/>
    <w:rsid w:val="002F4DBC"/>
    <w:rsid w:val="002F4E84"/>
    <w:rsid w:val="002F5B6A"/>
    <w:rsid w:val="002F6086"/>
    <w:rsid w:val="002F7DD7"/>
    <w:rsid w:val="002F7E7A"/>
    <w:rsid w:val="0030007E"/>
    <w:rsid w:val="00300304"/>
    <w:rsid w:val="00300848"/>
    <w:rsid w:val="00301462"/>
    <w:rsid w:val="00301DAF"/>
    <w:rsid w:val="003024E5"/>
    <w:rsid w:val="00302534"/>
    <w:rsid w:val="00303186"/>
    <w:rsid w:val="00303231"/>
    <w:rsid w:val="003033B4"/>
    <w:rsid w:val="0030354E"/>
    <w:rsid w:val="00304071"/>
    <w:rsid w:val="00304634"/>
    <w:rsid w:val="00305365"/>
    <w:rsid w:val="00305B0D"/>
    <w:rsid w:val="00307512"/>
    <w:rsid w:val="0030755A"/>
    <w:rsid w:val="003078ED"/>
    <w:rsid w:val="00307F9C"/>
    <w:rsid w:val="00307FA4"/>
    <w:rsid w:val="0031066B"/>
    <w:rsid w:val="00310C33"/>
    <w:rsid w:val="00311263"/>
    <w:rsid w:val="00311407"/>
    <w:rsid w:val="0031146F"/>
    <w:rsid w:val="00311DF5"/>
    <w:rsid w:val="0031230A"/>
    <w:rsid w:val="003125F3"/>
    <w:rsid w:val="003132AD"/>
    <w:rsid w:val="003135CF"/>
    <w:rsid w:val="003137CA"/>
    <w:rsid w:val="00313825"/>
    <w:rsid w:val="00313CCD"/>
    <w:rsid w:val="00313E6D"/>
    <w:rsid w:val="00314185"/>
    <w:rsid w:val="00314A08"/>
    <w:rsid w:val="00316281"/>
    <w:rsid w:val="003170AF"/>
    <w:rsid w:val="003172CD"/>
    <w:rsid w:val="00317535"/>
    <w:rsid w:val="00317D8D"/>
    <w:rsid w:val="00317DF3"/>
    <w:rsid w:val="00321E32"/>
    <w:rsid w:val="00324A5A"/>
    <w:rsid w:val="00325668"/>
    <w:rsid w:val="00325BBD"/>
    <w:rsid w:val="0032699E"/>
    <w:rsid w:val="0032775E"/>
    <w:rsid w:val="00327DA0"/>
    <w:rsid w:val="00330B96"/>
    <w:rsid w:val="003313A6"/>
    <w:rsid w:val="00331519"/>
    <w:rsid w:val="0033155D"/>
    <w:rsid w:val="003323D3"/>
    <w:rsid w:val="003328E3"/>
    <w:rsid w:val="0033373E"/>
    <w:rsid w:val="00333C9F"/>
    <w:rsid w:val="00334B9E"/>
    <w:rsid w:val="00335518"/>
    <w:rsid w:val="003355FF"/>
    <w:rsid w:val="003365E8"/>
    <w:rsid w:val="00336D44"/>
    <w:rsid w:val="00337673"/>
    <w:rsid w:val="00337958"/>
    <w:rsid w:val="00340275"/>
    <w:rsid w:val="00341BE5"/>
    <w:rsid w:val="00343190"/>
    <w:rsid w:val="003450CA"/>
    <w:rsid w:val="00345A16"/>
    <w:rsid w:val="00346B14"/>
    <w:rsid w:val="00346F32"/>
    <w:rsid w:val="00347040"/>
    <w:rsid w:val="003474EB"/>
    <w:rsid w:val="00347E8B"/>
    <w:rsid w:val="00350240"/>
    <w:rsid w:val="00350ACB"/>
    <w:rsid w:val="00350E26"/>
    <w:rsid w:val="00351634"/>
    <w:rsid w:val="00351DA5"/>
    <w:rsid w:val="0035213B"/>
    <w:rsid w:val="00353040"/>
    <w:rsid w:val="003531BB"/>
    <w:rsid w:val="003531CA"/>
    <w:rsid w:val="0035433B"/>
    <w:rsid w:val="003545C3"/>
    <w:rsid w:val="003545EE"/>
    <w:rsid w:val="0035491B"/>
    <w:rsid w:val="00354BAF"/>
    <w:rsid w:val="00354EA6"/>
    <w:rsid w:val="00354F60"/>
    <w:rsid w:val="003551CC"/>
    <w:rsid w:val="0035554A"/>
    <w:rsid w:val="00356A48"/>
    <w:rsid w:val="00356A5B"/>
    <w:rsid w:val="0036047B"/>
    <w:rsid w:val="00360FA8"/>
    <w:rsid w:val="0036147F"/>
    <w:rsid w:val="0036322C"/>
    <w:rsid w:val="00363501"/>
    <w:rsid w:val="003636F3"/>
    <w:rsid w:val="00363B88"/>
    <w:rsid w:val="00364386"/>
    <w:rsid w:val="003647DB"/>
    <w:rsid w:val="00365221"/>
    <w:rsid w:val="00365287"/>
    <w:rsid w:val="00365305"/>
    <w:rsid w:val="0036561E"/>
    <w:rsid w:val="00365841"/>
    <w:rsid w:val="00366D47"/>
    <w:rsid w:val="00370278"/>
    <w:rsid w:val="003704C6"/>
    <w:rsid w:val="00370B6A"/>
    <w:rsid w:val="003714DA"/>
    <w:rsid w:val="0037236A"/>
    <w:rsid w:val="003734B6"/>
    <w:rsid w:val="003735DE"/>
    <w:rsid w:val="00373610"/>
    <w:rsid w:val="00374BBA"/>
    <w:rsid w:val="00374EB7"/>
    <w:rsid w:val="00374FDE"/>
    <w:rsid w:val="00375B38"/>
    <w:rsid w:val="003763E4"/>
    <w:rsid w:val="0037669D"/>
    <w:rsid w:val="0037794B"/>
    <w:rsid w:val="00380D5D"/>
    <w:rsid w:val="003810B0"/>
    <w:rsid w:val="003815D8"/>
    <w:rsid w:val="00381B82"/>
    <w:rsid w:val="00381F64"/>
    <w:rsid w:val="0038209F"/>
    <w:rsid w:val="00383656"/>
    <w:rsid w:val="00383A18"/>
    <w:rsid w:val="00384FDE"/>
    <w:rsid w:val="00384FFE"/>
    <w:rsid w:val="00385188"/>
    <w:rsid w:val="00385C58"/>
    <w:rsid w:val="003862A3"/>
    <w:rsid w:val="0038775C"/>
    <w:rsid w:val="00390893"/>
    <w:rsid w:val="00391557"/>
    <w:rsid w:val="00391562"/>
    <w:rsid w:val="0039208B"/>
    <w:rsid w:val="00392E2A"/>
    <w:rsid w:val="00393659"/>
    <w:rsid w:val="00394003"/>
    <w:rsid w:val="0039499A"/>
    <w:rsid w:val="00395529"/>
    <w:rsid w:val="003967BB"/>
    <w:rsid w:val="003979C1"/>
    <w:rsid w:val="00397C15"/>
    <w:rsid w:val="003A08C8"/>
    <w:rsid w:val="003A0B68"/>
    <w:rsid w:val="003A1302"/>
    <w:rsid w:val="003A13AD"/>
    <w:rsid w:val="003A18F7"/>
    <w:rsid w:val="003A25B7"/>
    <w:rsid w:val="003A2966"/>
    <w:rsid w:val="003A3D0A"/>
    <w:rsid w:val="003A4506"/>
    <w:rsid w:val="003A4891"/>
    <w:rsid w:val="003A5C2D"/>
    <w:rsid w:val="003A69F3"/>
    <w:rsid w:val="003A6E13"/>
    <w:rsid w:val="003A7498"/>
    <w:rsid w:val="003A7B3B"/>
    <w:rsid w:val="003B01D0"/>
    <w:rsid w:val="003B34B2"/>
    <w:rsid w:val="003B3675"/>
    <w:rsid w:val="003B3B11"/>
    <w:rsid w:val="003B410F"/>
    <w:rsid w:val="003B4506"/>
    <w:rsid w:val="003C00DF"/>
    <w:rsid w:val="003C0579"/>
    <w:rsid w:val="003C0C98"/>
    <w:rsid w:val="003C1499"/>
    <w:rsid w:val="003C2BF4"/>
    <w:rsid w:val="003C2D93"/>
    <w:rsid w:val="003C2DE2"/>
    <w:rsid w:val="003C37CB"/>
    <w:rsid w:val="003C504A"/>
    <w:rsid w:val="003C5EF7"/>
    <w:rsid w:val="003C7EDC"/>
    <w:rsid w:val="003D051B"/>
    <w:rsid w:val="003D0929"/>
    <w:rsid w:val="003D0E97"/>
    <w:rsid w:val="003D126F"/>
    <w:rsid w:val="003D1BBC"/>
    <w:rsid w:val="003D1BD0"/>
    <w:rsid w:val="003D1E1B"/>
    <w:rsid w:val="003D30DA"/>
    <w:rsid w:val="003D32AD"/>
    <w:rsid w:val="003D33C2"/>
    <w:rsid w:val="003D5A32"/>
    <w:rsid w:val="003D5EBA"/>
    <w:rsid w:val="003D6954"/>
    <w:rsid w:val="003D6C09"/>
    <w:rsid w:val="003D7693"/>
    <w:rsid w:val="003D785A"/>
    <w:rsid w:val="003E0D5D"/>
    <w:rsid w:val="003E11DE"/>
    <w:rsid w:val="003E1697"/>
    <w:rsid w:val="003E3015"/>
    <w:rsid w:val="003E30DC"/>
    <w:rsid w:val="003E3B8B"/>
    <w:rsid w:val="003E4133"/>
    <w:rsid w:val="003E5011"/>
    <w:rsid w:val="003E6056"/>
    <w:rsid w:val="003E6277"/>
    <w:rsid w:val="003E68AA"/>
    <w:rsid w:val="003E695C"/>
    <w:rsid w:val="003E6F2D"/>
    <w:rsid w:val="003F0A2B"/>
    <w:rsid w:val="003F11E4"/>
    <w:rsid w:val="003F123F"/>
    <w:rsid w:val="003F177C"/>
    <w:rsid w:val="003F196D"/>
    <w:rsid w:val="003F1F7A"/>
    <w:rsid w:val="003F28A2"/>
    <w:rsid w:val="003F2DED"/>
    <w:rsid w:val="003F3DB0"/>
    <w:rsid w:val="003F3FD9"/>
    <w:rsid w:val="003F507A"/>
    <w:rsid w:val="003F514A"/>
    <w:rsid w:val="003F5695"/>
    <w:rsid w:val="003F5D8E"/>
    <w:rsid w:val="003F7166"/>
    <w:rsid w:val="003F7A1A"/>
    <w:rsid w:val="004002CD"/>
    <w:rsid w:val="004003F1"/>
    <w:rsid w:val="0040040C"/>
    <w:rsid w:val="004004BC"/>
    <w:rsid w:val="004006AA"/>
    <w:rsid w:val="004006BC"/>
    <w:rsid w:val="00400903"/>
    <w:rsid w:val="00401231"/>
    <w:rsid w:val="00401D00"/>
    <w:rsid w:val="00403150"/>
    <w:rsid w:val="00403833"/>
    <w:rsid w:val="00403F31"/>
    <w:rsid w:val="00403F9D"/>
    <w:rsid w:val="00404046"/>
    <w:rsid w:val="00404480"/>
    <w:rsid w:val="00404B38"/>
    <w:rsid w:val="00404B4E"/>
    <w:rsid w:val="00404F19"/>
    <w:rsid w:val="0040551E"/>
    <w:rsid w:val="00405B7D"/>
    <w:rsid w:val="0040696D"/>
    <w:rsid w:val="0040734E"/>
    <w:rsid w:val="00407900"/>
    <w:rsid w:val="004112DB"/>
    <w:rsid w:val="004117B1"/>
    <w:rsid w:val="00412557"/>
    <w:rsid w:val="0041295B"/>
    <w:rsid w:val="00412A0F"/>
    <w:rsid w:val="00412DA9"/>
    <w:rsid w:val="00413A55"/>
    <w:rsid w:val="004155A1"/>
    <w:rsid w:val="00415991"/>
    <w:rsid w:val="004160AC"/>
    <w:rsid w:val="004176E9"/>
    <w:rsid w:val="00417BBF"/>
    <w:rsid w:val="004201EF"/>
    <w:rsid w:val="004203F2"/>
    <w:rsid w:val="00421584"/>
    <w:rsid w:val="00421884"/>
    <w:rsid w:val="00422F4C"/>
    <w:rsid w:val="0042312D"/>
    <w:rsid w:val="00423445"/>
    <w:rsid w:val="00423917"/>
    <w:rsid w:val="00423970"/>
    <w:rsid w:val="00423D04"/>
    <w:rsid w:val="00424286"/>
    <w:rsid w:val="004242DE"/>
    <w:rsid w:val="004249EC"/>
    <w:rsid w:val="00424AA4"/>
    <w:rsid w:val="00425198"/>
    <w:rsid w:val="00425277"/>
    <w:rsid w:val="00426A1C"/>
    <w:rsid w:val="004278C7"/>
    <w:rsid w:val="00427EAC"/>
    <w:rsid w:val="004303A8"/>
    <w:rsid w:val="004308FF"/>
    <w:rsid w:val="00433328"/>
    <w:rsid w:val="00433668"/>
    <w:rsid w:val="004337C8"/>
    <w:rsid w:val="00433DE1"/>
    <w:rsid w:val="00434107"/>
    <w:rsid w:val="0043488E"/>
    <w:rsid w:val="00434B4B"/>
    <w:rsid w:val="00435555"/>
    <w:rsid w:val="00435781"/>
    <w:rsid w:val="004357D0"/>
    <w:rsid w:val="0043725D"/>
    <w:rsid w:val="00437FE7"/>
    <w:rsid w:val="00440E3C"/>
    <w:rsid w:val="00441B3D"/>
    <w:rsid w:val="00442253"/>
    <w:rsid w:val="004429EE"/>
    <w:rsid w:val="00442F6F"/>
    <w:rsid w:val="00444945"/>
    <w:rsid w:val="00444967"/>
    <w:rsid w:val="00444BB4"/>
    <w:rsid w:val="00445709"/>
    <w:rsid w:val="00445772"/>
    <w:rsid w:val="00445934"/>
    <w:rsid w:val="00445D4D"/>
    <w:rsid w:val="0044677D"/>
    <w:rsid w:val="004473AD"/>
    <w:rsid w:val="00450EB6"/>
    <w:rsid w:val="00451AB8"/>
    <w:rsid w:val="00452729"/>
    <w:rsid w:val="00452BE3"/>
    <w:rsid w:val="00452EB3"/>
    <w:rsid w:val="00452F1F"/>
    <w:rsid w:val="0045552E"/>
    <w:rsid w:val="00455BE0"/>
    <w:rsid w:val="00455ED9"/>
    <w:rsid w:val="004567D7"/>
    <w:rsid w:val="004568B8"/>
    <w:rsid w:val="00456CBC"/>
    <w:rsid w:val="004573B7"/>
    <w:rsid w:val="004575B9"/>
    <w:rsid w:val="0046107C"/>
    <w:rsid w:val="00462C8F"/>
    <w:rsid w:val="00462FBA"/>
    <w:rsid w:val="00463009"/>
    <w:rsid w:val="00464A9D"/>
    <w:rsid w:val="00465D46"/>
    <w:rsid w:val="00466735"/>
    <w:rsid w:val="0046674B"/>
    <w:rsid w:val="004678EB"/>
    <w:rsid w:val="00470529"/>
    <w:rsid w:val="00470741"/>
    <w:rsid w:val="00470B6F"/>
    <w:rsid w:val="00470DAE"/>
    <w:rsid w:val="00471A03"/>
    <w:rsid w:val="00471DC6"/>
    <w:rsid w:val="00473E67"/>
    <w:rsid w:val="00473E78"/>
    <w:rsid w:val="004741BD"/>
    <w:rsid w:val="0047530F"/>
    <w:rsid w:val="00475DA6"/>
    <w:rsid w:val="0047670F"/>
    <w:rsid w:val="00476B48"/>
    <w:rsid w:val="00476E35"/>
    <w:rsid w:val="0047725B"/>
    <w:rsid w:val="00477D99"/>
    <w:rsid w:val="00477E5C"/>
    <w:rsid w:val="004806BA"/>
    <w:rsid w:val="004806E6"/>
    <w:rsid w:val="004808C7"/>
    <w:rsid w:val="00480A16"/>
    <w:rsid w:val="0048186F"/>
    <w:rsid w:val="00481ACD"/>
    <w:rsid w:val="00481F80"/>
    <w:rsid w:val="00482042"/>
    <w:rsid w:val="00483F07"/>
    <w:rsid w:val="00483FF2"/>
    <w:rsid w:val="00484164"/>
    <w:rsid w:val="00484F64"/>
    <w:rsid w:val="00485F91"/>
    <w:rsid w:val="00486566"/>
    <w:rsid w:val="004869BF"/>
    <w:rsid w:val="004874B5"/>
    <w:rsid w:val="004878C0"/>
    <w:rsid w:val="00490281"/>
    <w:rsid w:val="00490EAB"/>
    <w:rsid w:val="00491D3B"/>
    <w:rsid w:val="0049228F"/>
    <w:rsid w:val="00492BB4"/>
    <w:rsid w:val="0049353A"/>
    <w:rsid w:val="00493930"/>
    <w:rsid w:val="004943E5"/>
    <w:rsid w:val="00494A8C"/>
    <w:rsid w:val="00496633"/>
    <w:rsid w:val="00496DD3"/>
    <w:rsid w:val="00497514"/>
    <w:rsid w:val="004978B3"/>
    <w:rsid w:val="004A03AE"/>
    <w:rsid w:val="004A08A5"/>
    <w:rsid w:val="004A0F56"/>
    <w:rsid w:val="004A10EB"/>
    <w:rsid w:val="004A1D5D"/>
    <w:rsid w:val="004A2E6C"/>
    <w:rsid w:val="004A33DB"/>
    <w:rsid w:val="004A3536"/>
    <w:rsid w:val="004A420A"/>
    <w:rsid w:val="004A6586"/>
    <w:rsid w:val="004A6EDE"/>
    <w:rsid w:val="004A719A"/>
    <w:rsid w:val="004A787B"/>
    <w:rsid w:val="004A7B35"/>
    <w:rsid w:val="004A7D38"/>
    <w:rsid w:val="004B0791"/>
    <w:rsid w:val="004B0D4C"/>
    <w:rsid w:val="004B0F6D"/>
    <w:rsid w:val="004B1465"/>
    <w:rsid w:val="004B157E"/>
    <w:rsid w:val="004B1848"/>
    <w:rsid w:val="004B25F3"/>
    <w:rsid w:val="004B29A7"/>
    <w:rsid w:val="004B326A"/>
    <w:rsid w:val="004B3B4B"/>
    <w:rsid w:val="004B3FE7"/>
    <w:rsid w:val="004B4496"/>
    <w:rsid w:val="004B4BC5"/>
    <w:rsid w:val="004B4F27"/>
    <w:rsid w:val="004B5ADF"/>
    <w:rsid w:val="004B5FA4"/>
    <w:rsid w:val="004B74A7"/>
    <w:rsid w:val="004B7852"/>
    <w:rsid w:val="004B7CF3"/>
    <w:rsid w:val="004C0EAB"/>
    <w:rsid w:val="004C1703"/>
    <w:rsid w:val="004C1DDC"/>
    <w:rsid w:val="004C263A"/>
    <w:rsid w:val="004C48F6"/>
    <w:rsid w:val="004C53EE"/>
    <w:rsid w:val="004C5581"/>
    <w:rsid w:val="004C6028"/>
    <w:rsid w:val="004C715D"/>
    <w:rsid w:val="004C7724"/>
    <w:rsid w:val="004D01DB"/>
    <w:rsid w:val="004D0B4A"/>
    <w:rsid w:val="004D0B65"/>
    <w:rsid w:val="004D0C9F"/>
    <w:rsid w:val="004D0D4B"/>
    <w:rsid w:val="004D1132"/>
    <w:rsid w:val="004D2561"/>
    <w:rsid w:val="004D26B5"/>
    <w:rsid w:val="004D2B04"/>
    <w:rsid w:val="004D2C77"/>
    <w:rsid w:val="004D41AE"/>
    <w:rsid w:val="004D470B"/>
    <w:rsid w:val="004D4D15"/>
    <w:rsid w:val="004D516D"/>
    <w:rsid w:val="004D5518"/>
    <w:rsid w:val="004D5818"/>
    <w:rsid w:val="004D7413"/>
    <w:rsid w:val="004E0815"/>
    <w:rsid w:val="004E09BC"/>
    <w:rsid w:val="004E2611"/>
    <w:rsid w:val="004E336A"/>
    <w:rsid w:val="004E3670"/>
    <w:rsid w:val="004E3C75"/>
    <w:rsid w:val="004E3D77"/>
    <w:rsid w:val="004E3F8E"/>
    <w:rsid w:val="004E4073"/>
    <w:rsid w:val="004E5BA9"/>
    <w:rsid w:val="004E63A5"/>
    <w:rsid w:val="004E6D08"/>
    <w:rsid w:val="004E6D48"/>
    <w:rsid w:val="004E6DE3"/>
    <w:rsid w:val="004E6E39"/>
    <w:rsid w:val="004E7954"/>
    <w:rsid w:val="004F035E"/>
    <w:rsid w:val="004F10F5"/>
    <w:rsid w:val="004F2412"/>
    <w:rsid w:val="004F2535"/>
    <w:rsid w:val="004F2D52"/>
    <w:rsid w:val="004F32D1"/>
    <w:rsid w:val="004F363A"/>
    <w:rsid w:val="004F3CD4"/>
    <w:rsid w:val="004F4F02"/>
    <w:rsid w:val="004F5836"/>
    <w:rsid w:val="004F5BF4"/>
    <w:rsid w:val="004F5FDA"/>
    <w:rsid w:val="004F6605"/>
    <w:rsid w:val="004F73BE"/>
    <w:rsid w:val="004F7846"/>
    <w:rsid w:val="004F7A7C"/>
    <w:rsid w:val="004F7E4D"/>
    <w:rsid w:val="00500D87"/>
    <w:rsid w:val="00501152"/>
    <w:rsid w:val="00501780"/>
    <w:rsid w:val="00501D5A"/>
    <w:rsid w:val="00503C0C"/>
    <w:rsid w:val="00503D56"/>
    <w:rsid w:val="005042E0"/>
    <w:rsid w:val="0050433E"/>
    <w:rsid w:val="00504845"/>
    <w:rsid w:val="005059B1"/>
    <w:rsid w:val="005061AB"/>
    <w:rsid w:val="00506A50"/>
    <w:rsid w:val="005073B3"/>
    <w:rsid w:val="005077BC"/>
    <w:rsid w:val="00507E74"/>
    <w:rsid w:val="00511455"/>
    <w:rsid w:val="00511E4C"/>
    <w:rsid w:val="005124F9"/>
    <w:rsid w:val="005129DF"/>
    <w:rsid w:val="00512A5F"/>
    <w:rsid w:val="005131B8"/>
    <w:rsid w:val="00513240"/>
    <w:rsid w:val="00513707"/>
    <w:rsid w:val="00513A80"/>
    <w:rsid w:val="00513ADA"/>
    <w:rsid w:val="00513DD5"/>
    <w:rsid w:val="00514157"/>
    <w:rsid w:val="0051789D"/>
    <w:rsid w:val="005179CA"/>
    <w:rsid w:val="00517D1A"/>
    <w:rsid w:val="00520439"/>
    <w:rsid w:val="00520861"/>
    <w:rsid w:val="00520C9F"/>
    <w:rsid w:val="00520FC5"/>
    <w:rsid w:val="00521100"/>
    <w:rsid w:val="00521314"/>
    <w:rsid w:val="00521422"/>
    <w:rsid w:val="005230C4"/>
    <w:rsid w:val="00523BC3"/>
    <w:rsid w:val="00523E7C"/>
    <w:rsid w:val="00524A16"/>
    <w:rsid w:val="005256F1"/>
    <w:rsid w:val="0052680B"/>
    <w:rsid w:val="00526D20"/>
    <w:rsid w:val="005275D7"/>
    <w:rsid w:val="00527DCA"/>
    <w:rsid w:val="00527E40"/>
    <w:rsid w:val="005300D0"/>
    <w:rsid w:val="00530BCB"/>
    <w:rsid w:val="005313E5"/>
    <w:rsid w:val="00531707"/>
    <w:rsid w:val="00531E1B"/>
    <w:rsid w:val="00532F48"/>
    <w:rsid w:val="0053437B"/>
    <w:rsid w:val="00534E97"/>
    <w:rsid w:val="00535A72"/>
    <w:rsid w:val="00535A97"/>
    <w:rsid w:val="005361E7"/>
    <w:rsid w:val="005367E2"/>
    <w:rsid w:val="00540119"/>
    <w:rsid w:val="00540996"/>
    <w:rsid w:val="00541586"/>
    <w:rsid w:val="005427D7"/>
    <w:rsid w:val="0054315D"/>
    <w:rsid w:val="00544332"/>
    <w:rsid w:val="005454C1"/>
    <w:rsid w:val="00545C6A"/>
    <w:rsid w:val="005465A9"/>
    <w:rsid w:val="00547307"/>
    <w:rsid w:val="00547C9A"/>
    <w:rsid w:val="005502E2"/>
    <w:rsid w:val="00551CE3"/>
    <w:rsid w:val="00551F9B"/>
    <w:rsid w:val="00551FB9"/>
    <w:rsid w:val="00552303"/>
    <w:rsid w:val="0055267F"/>
    <w:rsid w:val="00552B8D"/>
    <w:rsid w:val="00552E9C"/>
    <w:rsid w:val="00552F71"/>
    <w:rsid w:val="005545C8"/>
    <w:rsid w:val="005552A1"/>
    <w:rsid w:val="005555B6"/>
    <w:rsid w:val="005562D7"/>
    <w:rsid w:val="00556F83"/>
    <w:rsid w:val="00560036"/>
    <w:rsid w:val="00560A44"/>
    <w:rsid w:val="00561246"/>
    <w:rsid w:val="005612E5"/>
    <w:rsid w:val="005622CD"/>
    <w:rsid w:val="005646CF"/>
    <w:rsid w:val="0056484C"/>
    <w:rsid w:val="00564E43"/>
    <w:rsid w:val="00565174"/>
    <w:rsid w:val="005653AE"/>
    <w:rsid w:val="00565944"/>
    <w:rsid w:val="005661E3"/>
    <w:rsid w:val="00567C49"/>
    <w:rsid w:val="00567CB2"/>
    <w:rsid w:val="00570D08"/>
    <w:rsid w:val="00571767"/>
    <w:rsid w:val="005718D2"/>
    <w:rsid w:val="005727A0"/>
    <w:rsid w:val="005728B3"/>
    <w:rsid w:val="00574A13"/>
    <w:rsid w:val="00574CFC"/>
    <w:rsid w:val="00574D44"/>
    <w:rsid w:val="0057502A"/>
    <w:rsid w:val="00575241"/>
    <w:rsid w:val="0057563B"/>
    <w:rsid w:val="0057568B"/>
    <w:rsid w:val="00575775"/>
    <w:rsid w:val="00575791"/>
    <w:rsid w:val="005758A1"/>
    <w:rsid w:val="00575ACF"/>
    <w:rsid w:val="00580BB7"/>
    <w:rsid w:val="00581819"/>
    <w:rsid w:val="00582678"/>
    <w:rsid w:val="005837B1"/>
    <w:rsid w:val="00584425"/>
    <w:rsid w:val="00585897"/>
    <w:rsid w:val="00586D52"/>
    <w:rsid w:val="00586FB4"/>
    <w:rsid w:val="00587097"/>
    <w:rsid w:val="00587B19"/>
    <w:rsid w:val="00590780"/>
    <w:rsid w:val="00590ABA"/>
    <w:rsid w:val="00590C97"/>
    <w:rsid w:val="00590CCB"/>
    <w:rsid w:val="00590DB9"/>
    <w:rsid w:val="00590F0C"/>
    <w:rsid w:val="00590F3D"/>
    <w:rsid w:val="00591C06"/>
    <w:rsid w:val="00593178"/>
    <w:rsid w:val="005938A8"/>
    <w:rsid w:val="005939D9"/>
    <w:rsid w:val="00593C83"/>
    <w:rsid w:val="00593F29"/>
    <w:rsid w:val="00594387"/>
    <w:rsid w:val="005952E8"/>
    <w:rsid w:val="005956C8"/>
    <w:rsid w:val="00595748"/>
    <w:rsid w:val="00595A64"/>
    <w:rsid w:val="00595F02"/>
    <w:rsid w:val="0059608A"/>
    <w:rsid w:val="00596331"/>
    <w:rsid w:val="00596835"/>
    <w:rsid w:val="005969FE"/>
    <w:rsid w:val="00597B37"/>
    <w:rsid w:val="005A0138"/>
    <w:rsid w:val="005A05B2"/>
    <w:rsid w:val="005A189D"/>
    <w:rsid w:val="005A1A0B"/>
    <w:rsid w:val="005A214A"/>
    <w:rsid w:val="005A2904"/>
    <w:rsid w:val="005A4570"/>
    <w:rsid w:val="005A4651"/>
    <w:rsid w:val="005A46CA"/>
    <w:rsid w:val="005A531E"/>
    <w:rsid w:val="005A553E"/>
    <w:rsid w:val="005A58BC"/>
    <w:rsid w:val="005A58D7"/>
    <w:rsid w:val="005A5DBF"/>
    <w:rsid w:val="005A63A8"/>
    <w:rsid w:val="005A6D83"/>
    <w:rsid w:val="005B0FB5"/>
    <w:rsid w:val="005B1135"/>
    <w:rsid w:val="005B130F"/>
    <w:rsid w:val="005B1897"/>
    <w:rsid w:val="005B1AC7"/>
    <w:rsid w:val="005B2310"/>
    <w:rsid w:val="005B3BDE"/>
    <w:rsid w:val="005B3DDC"/>
    <w:rsid w:val="005B469B"/>
    <w:rsid w:val="005B4DD9"/>
    <w:rsid w:val="005B4E5C"/>
    <w:rsid w:val="005B51A8"/>
    <w:rsid w:val="005B55E1"/>
    <w:rsid w:val="005B5E83"/>
    <w:rsid w:val="005B603C"/>
    <w:rsid w:val="005B694C"/>
    <w:rsid w:val="005B727B"/>
    <w:rsid w:val="005C0342"/>
    <w:rsid w:val="005C05E0"/>
    <w:rsid w:val="005C0CD0"/>
    <w:rsid w:val="005C1072"/>
    <w:rsid w:val="005C11BE"/>
    <w:rsid w:val="005C14BC"/>
    <w:rsid w:val="005C1935"/>
    <w:rsid w:val="005C2253"/>
    <w:rsid w:val="005C2739"/>
    <w:rsid w:val="005C334E"/>
    <w:rsid w:val="005C3CE0"/>
    <w:rsid w:val="005C4C16"/>
    <w:rsid w:val="005C4D68"/>
    <w:rsid w:val="005C5358"/>
    <w:rsid w:val="005C5876"/>
    <w:rsid w:val="005C5B6B"/>
    <w:rsid w:val="005C651F"/>
    <w:rsid w:val="005C77EC"/>
    <w:rsid w:val="005D2612"/>
    <w:rsid w:val="005D3138"/>
    <w:rsid w:val="005D39BA"/>
    <w:rsid w:val="005D41FA"/>
    <w:rsid w:val="005D6843"/>
    <w:rsid w:val="005D7078"/>
    <w:rsid w:val="005D7AA5"/>
    <w:rsid w:val="005E04E8"/>
    <w:rsid w:val="005E06A4"/>
    <w:rsid w:val="005E16C0"/>
    <w:rsid w:val="005E2599"/>
    <w:rsid w:val="005E2B3F"/>
    <w:rsid w:val="005E3150"/>
    <w:rsid w:val="005E372E"/>
    <w:rsid w:val="005E437D"/>
    <w:rsid w:val="005E5CC9"/>
    <w:rsid w:val="005E6188"/>
    <w:rsid w:val="005E6266"/>
    <w:rsid w:val="005E63EA"/>
    <w:rsid w:val="005E64D1"/>
    <w:rsid w:val="005E68D1"/>
    <w:rsid w:val="005E7143"/>
    <w:rsid w:val="005F07E3"/>
    <w:rsid w:val="005F0DA2"/>
    <w:rsid w:val="005F0F05"/>
    <w:rsid w:val="005F1764"/>
    <w:rsid w:val="005F18A6"/>
    <w:rsid w:val="005F2AD8"/>
    <w:rsid w:val="005F3497"/>
    <w:rsid w:val="005F43FF"/>
    <w:rsid w:val="005F4597"/>
    <w:rsid w:val="005F4F72"/>
    <w:rsid w:val="005F5436"/>
    <w:rsid w:val="005F57EB"/>
    <w:rsid w:val="005F6113"/>
    <w:rsid w:val="005F61BA"/>
    <w:rsid w:val="005F6528"/>
    <w:rsid w:val="005F680D"/>
    <w:rsid w:val="005F6AE6"/>
    <w:rsid w:val="005F6D75"/>
    <w:rsid w:val="005F6DAD"/>
    <w:rsid w:val="005F7280"/>
    <w:rsid w:val="005F771F"/>
    <w:rsid w:val="00600618"/>
    <w:rsid w:val="00601724"/>
    <w:rsid w:val="00603584"/>
    <w:rsid w:val="00604ED4"/>
    <w:rsid w:val="00604EE2"/>
    <w:rsid w:val="006056F5"/>
    <w:rsid w:val="00605C27"/>
    <w:rsid w:val="00606488"/>
    <w:rsid w:val="00606BD4"/>
    <w:rsid w:val="00606C5B"/>
    <w:rsid w:val="00606CE0"/>
    <w:rsid w:val="00607079"/>
    <w:rsid w:val="00607147"/>
    <w:rsid w:val="006073F9"/>
    <w:rsid w:val="00607A7B"/>
    <w:rsid w:val="00607CD9"/>
    <w:rsid w:val="00611109"/>
    <w:rsid w:val="00611436"/>
    <w:rsid w:val="0061166A"/>
    <w:rsid w:val="0061183D"/>
    <w:rsid w:val="00611BF4"/>
    <w:rsid w:val="00612136"/>
    <w:rsid w:val="00612393"/>
    <w:rsid w:val="00612426"/>
    <w:rsid w:val="0061279D"/>
    <w:rsid w:val="00612C3B"/>
    <w:rsid w:val="006139D3"/>
    <w:rsid w:val="00614791"/>
    <w:rsid w:val="00614AB9"/>
    <w:rsid w:val="00614DB3"/>
    <w:rsid w:val="00616118"/>
    <w:rsid w:val="0061769E"/>
    <w:rsid w:val="00620EA7"/>
    <w:rsid w:val="00622781"/>
    <w:rsid w:val="00623020"/>
    <w:rsid w:val="00623212"/>
    <w:rsid w:val="00623AE0"/>
    <w:rsid w:val="00624697"/>
    <w:rsid w:val="006254BD"/>
    <w:rsid w:val="00625807"/>
    <w:rsid w:val="00625DD9"/>
    <w:rsid w:val="00626334"/>
    <w:rsid w:val="00626585"/>
    <w:rsid w:val="00627AB7"/>
    <w:rsid w:val="006303C4"/>
    <w:rsid w:val="00630585"/>
    <w:rsid w:val="0063091A"/>
    <w:rsid w:val="00631128"/>
    <w:rsid w:val="00631539"/>
    <w:rsid w:val="00631AB1"/>
    <w:rsid w:val="00631B37"/>
    <w:rsid w:val="00631BC0"/>
    <w:rsid w:val="00631EB6"/>
    <w:rsid w:val="00633819"/>
    <w:rsid w:val="006361B4"/>
    <w:rsid w:val="00637CD4"/>
    <w:rsid w:val="006403D4"/>
    <w:rsid w:val="00641E56"/>
    <w:rsid w:val="006429D6"/>
    <w:rsid w:val="00642AF3"/>
    <w:rsid w:val="00642CCA"/>
    <w:rsid w:val="00643428"/>
    <w:rsid w:val="00643F93"/>
    <w:rsid w:val="00644328"/>
    <w:rsid w:val="00644EBF"/>
    <w:rsid w:val="0064580B"/>
    <w:rsid w:val="0064631E"/>
    <w:rsid w:val="00646A40"/>
    <w:rsid w:val="00647F29"/>
    <w:rsid w:val="00650635"/>
    <w:rsid w:val="00650887"/>
    <w:rsid w:val="00650921"/>
    <w:rsid w:val="00650B5A"/>
    <w:rsid w:val="00651E00"/>
    <w:rsid w:val="00652A85"/>
    <w:rsid w:val="00653483"/>
    <w:rsid w:val="006540CD"/>
    <w:rsid w:val="0065418F"/>
    <w:rsid w:val="0065440B"/>
    <w:rsid w:val="0065544E"/>
    <w:rsid w:val="006555CD"/>
    <w:rsid w:val="0065614C"/>
    <w:rsid w:val="00656469"/>
    <w:rsid w:val="006565C8"/>
    <w:rsid w:val="00656735"/>
    <w:rsid w:val="00656906"/>
    <w:rsid w:val="00656BEE"/>
    <w:rsid w:val="00657855"/>
    <w:rsid w:val="0065786E"/>
    <w:rsid w:val="00660835"/>
    <w:rsid w:val="00660F48"/>
    <w:rsid w:val="00661C4C"/>
    <w:rsid w:val="00661D20"/>
    <w:rsid w:val="006627FD"/>
    <w:rsid w:val="006633E2"/>
    <w:rsid w:val="00663887"/>
    <w:rsid w:val="006639F1"/>
    <w:rsid w:val="00663B1D"/>
    <w:rsid w:val="00663DD1"/>
    <w:rsid w:val="00663FDE"/>
    <w:rsid w:val="00665BC4"/>
    <w:rsid w:val="00666DD7"/>
    <w:rsid w:val="00666ED6"/>
    <w:rsid w:val="00667545"/>
    <w:rsid w:val="0067158A"/>
    <w:rsid w:val="006715BB"/>
    <w:rsid w:val="00671727"/>
    <w:rsid w:val="00672320"/>
    <w:rsid w:val="006724FF"/>
    <w:rsid w:val="00672772"/>
    <w:rsid w:val="00672A60"/>
    <w:rsid w:val="00673C0E"/>
    <w:rsid w:val="00674064"/>
    <w:rsid w:val="00674881"/>
    <w:rsid w:val="006753BC"/>
    <w:rsid w:val="00675DA4"/>
    <w:rsid w:val="00677188"/>
    <w:rsid w:val="0067726C"/>
    <w:rsid w:val="00677582"/>
    <w:rsid w:val="00680624"/>
    <w:rsid w:val="0068118D"/>
    <w:rsid w:val="00683795"/>
    <w:rsid w:val="0068435B"/>
    <w:rsid w:val="0068454C"/>
    <w:rsid w:val="00684E22"/>
    <w:rsid w:val="00685BAB"/>
    <w:rsid w:val="00685D90"/>
    <w:rsid w:val="00685F4D"/>
    <w:rsid w:val="00686A6F"/>
    <w:rsid w:val="00686AC3"/>
    <w:rsid w:val="00686B20"/>
    <w:rsid w:val="00687020"/>
    <w:rsid w:val="00687980"/>
    <w:rsid w:val="00690AAB"/>
    <w:rsid w:val="00690FB3"/>
    <w:rsid w:val="006919A4"/>
    <w:rsid w:val="00692388"/>
    <w:rsid w:val="006924B3"/>
    <w:rsid w:val="00692EE8"/>
    <w:rsid w:val="00693016"/>
    <w:rsid w:val="0069381D"/>
    <w:rsid w:val="00693B1B"/>
    <w:rsid w:val="00693CD1"/>
    <w:rsid w:val="00695108"/>
    <w:rsid w:val="00695EE2"/>
    <w:rsid w:val="006965E6"/>
    <w:rsid w:val="006967D5"/>
    <w:rsid w:val="00696B38"/>
    <w:rsid w:val="006A079C"/>
    <w:rsid w:val="006A0AA5"/>
    <w:rsid w:val="006A171C"/>
    <w:rsid w:val="006A17FC"/>
    <w:rsid w:val="006A3023"/>
    <w:rsid w:val="006A477F"/>
    <w:rsid w:val="006A5063"/>
    <w:rsid w:val="006A57B6"/>
    <w:rsid w:val="006A5854"/>
    <w:rsid w:val="006A5D2A"/>
    <w:rsid w:val="006A6D36"/>
    <w:rsid w:val="006B08FF"/>
    <w:rsid w:val="006B0B23"/>
    <w:rsid w:val="006B16A6"/>
    <w:rsid w:val="006B2055"/>
    <w:rsid w:val="006B2122"/>
    <w:rsid w:val="006B3650"/>
    <w:rsid w:val="006B3FE3"/>
    <w:rsid w:val="006B44DD"/>
    <w:rsid w:val="006B4C39"/>
    <w:rsid w:val="006B4CDF"/>
    <w:rsid w:val="006B5228"/>
    <w:rsid w:val="006B5262"/>
    <w:rsid w:val="006B57E3"/>
    <w:rsid w:val="006B6AD2"/>
    <w:rsid w:val="006B748D"/>
    <w:rsid w:val="006C007A"/>
    <w:rsid w:val="006C045B"/>
    <w:rsid w:val="006C0AA4"/>
    <w:rsid w:val="006C0BAF"/>
    <w:rsid w:val="006C178A"/>
    <w:rsid w:val="006C2298"/>
    <w:rsid w:val="006C29ED"/>
    <w:rsid w:val="006C2F3B"/>
    <w:rsid w:val="006C346E"/>
    <w:rsid w:val="006C388F"/>
    <w:rsid w:val="006C3C04"/>
    <w:rsid w:val="006C3C9C"/>
    <w:rsid w:val="006C4320"/>
    <w:rsid w:val="006C5F53"/>
    <w:rsid w:val="006C6296"/>
    <w:rsid w:val="006C6695"/>
    <w:rsid w:val="006C66E6"/>
    <w:rsid w:val="006C69A3"/>
    <w:rsid w:val="006C69DC"/>
    <w:rsid w:val="006C7B4B"/>
    <w:rsid w:val="006D004B"/>
    <w:rsid w:val="006D1A6A"/>
    <w:rsid w:val="006D2BCC"/>
    <w:rsid w:val="006D2C30"/>
    <w:rsid w:val="006D452E"/>
    <w:rsid w:val="006D4FC3"/>
    <w:rsid w:val="006D6223"/>
    <w:rsid w:val="006D6F05"/>
    <w:rsid w:val="006D7449"/>
    <w:rsid w:val="006E09FA"/>
    <w:rsid w:val="006E0B16"/>
    <w:rsid w:val="006E0DE0"/>
    <w:rsid w:val="006E2611"/>
    <w:rsid w:val="006E2741"/>
    <w:rsid w:val="006E2DDE"/>
    <w:rsid w:val="006E31E3"/>
    <w:rsid w:val="006E378D"/>
    <w:rsid w:val="006E52BC"/>
    <w:rsid w:val="006E5A25"/>
    <w:rsid w:val="006E67C0"/>
    <w:rsid w:val="006E7324"/>
    <w:rsid w:val="006E75B9"/>
    <w:rsid w:val="006F04F6"/>
    <w:rsid w:val="006F0BB0"/>
    <w:rsid w:val="006F1289"/>
    <w:rsid w:val="006F196E"/>
    <w:rsid w:val="006F2B87"/>
    <w:rsid w:val="006F3313"/>
    <w:rsid w:val="006F353C"/>
    <w:rsid w:val="006F3912"/>
    <w:rsid w:val="006F399A"/>
    <w:rsid w:val="006F4253"/>
    <w:rsid w:val="006F4735"/>
    <w:rsid w:val="006F4939"/>
    <w:rsid w:val="006F60DC"/>
    <w:rsid w:val="006F6779"/>
    <w:rsid w:val="006F74AF"/>
    <w:rsid w:val="006F75C8"/>
    <w:rsid w:val="006F7778"/>
    <w:rsid w:val="006F7EE6"/>
    <w:rsid w:val="007001B4"/>
    <w:rsid w:val="00700740"/>
    <w:rsid w:val="007007AC"/>
    <w:rsid w:val="0070162B"/>
    <w:rsid w:val="00701980"/>
    <w:rsid w:val="0070246B"/>
    <w:rsid w:val="00703B61"/>
    <w:rsid w:val="00704739"/>
    <w:rsid w:val="007049A1"/>
    <w:rsid w:val="00706263"/>
    <w:rsid w:val="00706A58"/>
    <w:rsid w:val="00706B3D"/>
    <w:rsid w:val="0070710F"/>
    <w:rsid w:val="007077F5"/>
    <w:rsid w:val="00710346"/>
    <w:rsid w:val="0071055E"/>
    <w:rsid w:val="00710FB7"/>
    <w:rsid w:val="00711448"/>
    <w:rsid w:val="00712255"/>
    <w:rsid w:val="00712513"/>
    <w:rsid w:val="0071268D"/>
    <w:rsid w:val="007129BA"/>
    <w:rsid w:val="00712D0A"/>
    <w:rsid w:val="0071351F"/>
    <w:rsid w:val="00713B41"/>
    <w:rsid w:val="00714758"/>
    <w:rsid w:val="00714805"/>
    <w:rsid w:val="00714CCE"/>
    <w:rsid w:val="007151FA"/>
    <w:rsid w:val="007152D1"/>
    <w:rsid w:val="0071651F"/>
    <w:rsid w:val="00717953"/>
    <w:rsid w:val="00720E23"/>
    <w:rsid w:val="007211B9"/>
    <w:rsid w:val="00721D6B"/>
    <w:rsid w:val="00721EB8"/>
    <w:rsid w:val="0072246D"/>
    <w:rsid w:val="0072301B"/>
    <w:rsid w:val="00723484"/>
    <w:rsid w:val="007237EA"/>
    <w:rsid w:val="00723B67"/>
    <w:rsid w:val="00723CCB"/>
    <w:rsid w:val="00723E1D"/>
    <w:rsid w:val="00723F88"/>
    <w:rsid w:val="0072525B"/>
    <w:rsid w:val="007254F9"/>
    <w:rsid w:val="00725F0A"/>
    <w:rsid w:val="00726B8C"/>
    <w:rsid w:val="00730773"/>
    <w:rsid w:val="0073077D"/>
    <w:rsid w:val="00732110"/>
    <w:rsid w:val="00732517"/>
    <w:rsid w:val="00732CDE"/>
    <w:rsid w:val="00734DC1"/>
    <w:rsid w:val="007366E5"/>
    <w:rsid w:val="007372AA"/>
    <w:rsid w:val="00740641"/>
    <w:rsid w:val="007407CD"/>
    <w:rsid w:val="00741326"/>
    <w:rsid w:val="0074132D"/>
    <w:rsid w:val="00741884"/>
    <w:rsid w:val="00741CB2"/>
    <w:rsid w:val="00742447"/>
    <w:rsid w:val="00742F88"/>
    <w:rsid w:val="00743695"/>
    <w:rsid w:val="00743CAF"/>
    <w:rsid w:val="007440C9"/>
    <w:rsid w:val="0074447B"/>
    <w:rsid w:val="00745CF8"/>
    <w:rsid w:val="00746151"/>
    <w:rsid w:val="007473E7"/>
    <w:rsid w:val="00750BDA"/>
    <w:rsid w:val="00750E94"/>
    <w:rsid w:val="0075206B"/>
    <w:rsid w:val="0075243C"/>
    <w:rsid w:val="00752685"/>
    <w:rsid w:val="007531C4"/>
    <w:rsid w:val="00753340"/>
    <w:rsid w:val="00754761"/>
    <w:rsid w:val="00755CF8"/>
    <w:rsid w:val="00755EA4"/>
    <w:rsid w:val="0075630D"/>
    <w:rsid w:val="0075698D"/>
    <w:rsid w:val="00756B4C"/>
    <w:rsid w:val="00757910"/>
    <w:rsid w:val="00757AA4"/>
    <w:rsid w:val="007603A0"/>
    <w:rsid w:val="00760533"/>
    <w:rsid w:val="00760A9F"/>
    <w:rsid w:val="00760FAE"/>
    <w:rsid w:val="007634F7"/>
    <w:rsid w:val="00763E18"/>
    <w:rsid w:val="007643DF"/>
    <w:rsid w:val="0076557E"/>
    <w:rsid w:val="00765E39"/>
    <w:rsid w:val="0076621C"/>
    <w:rsid w:val="00766412"/>
    <w:rsid w:val="0076665A"/>
    <w:rsid w:val="007669FF"/>
    <w:rsid w:val="00767C96"/>
    <w:rsid w:val="00770058"/>
    <w:rsid w:val="007704DA"/>
    <w:rsid w:val="0077081D"/>
    <w:rsid w:val="00770ADE"/>
    <w:rsid w:val="00770CBB"/>
    <w:rsid w:val="0077143F"/>
    <w:rsid w:val="00771911"/>
    <w:rsid w:val="00771EF3"/>
    <w:rsid w:val="007727E8"/>
    <w:rsid w:val="007728E9"/>
    <w:rsid w:val="00772CB4"/>
    <w:rsid w:val="00773E45"/>
    <w:rsid w:val="007743BD"/>
    <w:rsid w:val="00774A8F"/>
    <w:rsid w:val="00774CA7"/>
    <w:rsid w:val="00776899"/>
    <w:rsid w:val="00777008"/>
    <w:rsid w:val="0077762F"/>
    <w:rsid w:val="007776AB"/>
    <w:rsid w:val="007809A8"/>
    <w:rsid w:val="00780F53"/>
    <w:rsid w:val="00781A74"/>
    <w:rsid w:val="00782DDB"/>
    <w:rsid w:val="007836C0"/>
    <w:rsid w:val="007836F7"/>
    <w:rsid w:val="0078630C"/>
    <w:rsid w:val="00786A16"/>
    <w:rsid w:val="00787C80"/>
    <w:rsid w:val="0079109D"/>
    <w:rsid w:val="0079165B"/>
    <w:rsid w:val="007916D6"/>
    <w:rsid w:val="007920E6"/>
    <w:rsid w:val="00792717"/>
    <w:rsid w:val="00793C40"/>
    <w:rsid w:val="007955D6"/>
    <w:rsid w:val="007963E7"/>
    <w:rsid w:val="0079648D"/>
    <w:rsid w:val="00796E9F"/>
    <w:rsid w:val="00797485"/>
    <w:rsid w:val="007979B1"/>
    <w:rsid w:val="007A00FA"/>
    <w:rsid w:val="007A0981"/>
    <w:rsid w:val="007A0C1D"/>
    <w:rsid w:val="007A20C6"/>
    <w:rsid w:val="007A2CF3"/>
    <w:rsid w:val="007A40D8"/>
    <w:rsid w:val="007A4449"/>
    <w:rsid w:val="007A45E3"/>
    <w:rsid w:val="007A46D4"/>
    <w:rsid w:val="007A4C97"/>
    <w:rsid w:val="007A605D"/>
    <w:rsid w:val="007A621E"/>
    <w:rsid w:val="007A62E6"/>
    <w:rsid w:val="007A6900"/>
    <w:rsid w:val="007A741C"/>
    <w:rsid w:val="007A7A9B"/>
    <w:rsid w:val="007B04A2"/>
    <w:rsid w:val="007B10A0"/>
    <w:rsid w:val="007B1492"/>
    <w:rsid w:val="007B14A7"/>
    <w:rsid w:val="007B14BB"/>
    <w:rsid w:val="007B1CC0"/>
    <w:rsid w:val="007B232E"/>
    <w:rsid w:val="007B2B44"/>
    <w:rsid w:val="007B2CA6"/>
    <w:rsid w:val="007B33FC"/>
    <w:rsid w:val="007B3626"/>
    <w:rsid w:val="007B4276"/>
    <w:rsid w:val="007B5595"/>
    <w:rsid w:val="007B55BD"/>
    <w:rsid w:val="007B604A"/>
    <w:rsid w:val="007B6FC1"/>
    <w:rsid w:val="007C00C6"/>
    <w:rsid w:val="007C2181"/>
    <w:rsid w:val="007C26AC"/>
    <w:rsid w:val="007C2A04"/>
    <w:rsid w:val="007C3A03"/>
    <w:rsid w:val="007C50D4"/>
    <w:rsid w:val="007C53CE"/>
    <w:rsid w:val="007C552D"/>
    <w:rsid w:val="007C6FAF"/>
    <w:rsid w:val="007C70C9"/>
    <w:rsid w:val="007C7564"/>
    <w:rsid w:val="007C7AB2"/>
    <w:rsid w:val="007D0965"/>
    <w:rsid w:val="007D1180"/>
    <w:rsid w:val="007D1EF1"/>
    <w:rsid w:val="007D27D7"/>
    <w:rsid w:val="007D3DA9"/>
    <w:rsid w:val="007D3E23"/>
    <w:rsid w:val="007D47BA"/>
    <w:rsid w:val="007D4DF0"/>
    <w:rsid w:val="007D5A63"/>
    <w:rsid w:val="007D5F55"/>
    <w:rsid w:val="007D6A64"/>
    <w:rsid w:val="007D6FD2"/>
    <w:rsid w:val="007D73EF"/>
    <w:rsid w:val="007D7573"/>
    <w:rsid w:val="007D7CA2"/>
    <w:rsid w:val="007E0349"/>
    <w:rsid w:val="007E1657"/>
    <w:rsid w:val="007E2197"/>
    <w:rsid w:val="007E3307"/>
    <w:rsid w:val="007E48BF"/>
    <w:rsid w:val="007E59B4"/>
    <w:rsid w:val="007E5B1A"/>
    <w:rsid w:val="007E6494"/>
    <w:rsid w:val="007E7B11"/>
    <w:rsid w:val="007E7B1E"/>
    <w:rsid w:val="007E7C30"/>
    <w:rsid w:val="007E7D51"/>
    <w:rsid w:val="007E7E12"/>
    <w:rsid w:val="007E7F08"/>
    <w:rsid w:val="007F0DC5"/>
    <w:rsid w:val="007F1C22"/>
    <w:rsid w:val="007F1D90"/>
    <w:rsid w:val="007F339D"/>
    <w:rsid w:val="007F3687"/>
    <w:rsid w:val="007F3CA7"/>
    <w:rsid w:val="007F43D3"/>
    <w:rsid w:val="007F4E51"/>
    <w:rsid w:val="007F532E"/>
    <w:rsid w:val="007F54B0"/>
    <w:rsid w:val="007F5B13"/>
    <w:rsid w:val="007F5DE4"/>
    <w:rsid w:val="007F7F81"/>
    <w:rsid w:val="00800D38"/>
    <w:rsid w:val="00801AEA"/>
    <w:rsid w:val="00801DE8"/>
    <w:rsid w:val="0080222B"/>
    <w:rsid w:val="00803544"/>
    <w:rsid w:val="00803A92"/>
    <w:rsid w:val="0080488A"/>
    <w:rsid w:val="008050FC"/>
    <w:rsid w:val="0080779C"/>
    <w:rsid w:val="00807DA0"/>
    <w:rsid w:val="00810A24"/>
    <w:rsid w:val="00810E59"/>
    <w:rsid w:val="00810FEF"/>
    <w:rsid w:val="00811369"/>
    <w:rsid w:val="00811994"/>
    <w:rsid w:val="008129E1"/>
    <w:rsid w:val="0081343E"/>
    <w:rsid w:val="00813772"/>
    <w:rsid w:val="00813EDE"/>
    <w:rsid w:val="0081543C"/>
    <w:rsid w:val="008158F9"/>
    <w:rsid w:val="0081612B"/>
    <w:rsid w:val="008168BC"/>
    <w:rsid w:val="00817024"/>
    <w:rsid w:val="00817600"/>
    <w:rsid w:val="00820168"/>
    <w:rsid w:val="00820B61"/>
    <w:rsid w:val="00821605"/>
    <w:rsid w:val="00821E7E"/>
    <w:rsid w:val="008228D9"/>
    <w:rsid w:val="00822D6E"/>
    <w:rsid w:val="0082313C"/>
    <w:rsid w:val="008232FF"/>
    <w:rsid w:val="0082451C"/>
    <w:rsid w:val="008247A5"/>
    <w:rsid w:val="008258C0"/>
    <w:rsid w:val="00825F52"/>
    <w:rsid w:val="008261F0"/>
    <w:rsid w:val="00826351"/>
    <w:rsid w:val="00826586"/>
    <w:rsid w:val="00826A51"/>
    <w:rsid w:val="00827E0D"/>
    <w:rsid w:val="0083035B"/>
    <w:rsid w:val="008304F3"/>
    <w:rsid w:val="00830E74"/>
    <w:rsid w:val="00832456"/>
    <w:rsid w:val="00832914"/>
    <w:rsid w:val="00832ED9"/>
    <w:rsid w:val="008344DD"/>
    <w:rsid w:val="008347B5"/>
    <w:rsid w:val="00834977"/>
    <w:rsid w:val="00836C91"/>
    <w:rsid w:val="008375D5"/>
    <w:rsid w:val="00837CB7"/>
    <w:rsid w:val="00837F84"/>
    <w:rsid w:val="00840586"/>
    <w:rsid w:val="0084088B"/>
    <w:rsid w:val="00841779"/>
    <w:rsid w:val="00841AD1"/>
    <w:rsid w:val="00842142"/>
    <w:rsid w:val="008425A8"/>
    <w:rsid w:val="00842E70"/>
    <w:rsid w:val="00843391"/>
    <w:rsid w:val="00843AF1"/>
    <w:rsid w:val="00843F8C"/>
    <w:rsid w:val="008448B7"/>
    <w:rsid w:val="00844C91"/>
    <w:rsid w:val="00845459"/>
    <w:rsid w:val="008455C3"/>
    <w:rsid w:val="00846819"/>
    <w:rsid w:val="00847AE3"/>
    <w:rsid w:val="00850418"/>
    <w:rsid w:val="00850655"/>
    <w:rsid w:val="008511BE"/>
    <w:rsid w:val="00851C26"/>
    <w:rsid w:val="008530E8"/>
    <w:rsid w:val="00854D06"/>
    <w:rsid w:val="0085517D"/>
    <w:rsid w:val="008554D8"/>
    <w:rsid w:val="00855541"/>
    <w:rsid w:val="008562FF"/>
    <w:rsid w:val="00856F7B"/>
    <w:rsid w:val="00857282"/>
    <w:rsid w:val="00860199"/>
    <w:rsid w:val="00860DDB"/>
    <w:rsid w:val="008610B8"/>
    <w:rsid w:val="00861A63"/>
    <w:rsid w:val="00862CDD"/>
    <w:rsid w:val="00862D1E"/>
    <w:rsid w:val="00864282"/>
    <w:rsid w:val="00864BA9"/>
    <w:rsid w:val="00864D43"/>
    <w:rsid w:val="00864DD4"/>
    <w:rsid w:val="008657F7"/>
    <w:rsid w:val="00865C37"/>
    <w:rsid w:val="0086670D"/>
    <w:rsid w:val="008714E4"/>
    <w:rsid w:val="00872D32"/>
    <w:rsid w:val="0087309F"/>
    <w:rsid w:val="00873AC4"/>
    <w:rsid w:val="00874BF6"/>
    <w:rsid w:val="00875803"/>
    <w:rsid w:val="008763CE"/>
    <w:rsid w:val="008765DD"/>
    <w:rsid w:val="0087679A"/>
    <w:rsid w:val="00876800"/>
    <w:rsid w:val="00877DC8"/>
    <w:rsid w:val="00877E18"/>
    <w:rsid w:val="00877FDC"/>
    <w:rsid w:val="008803E4"/>
    <w:rsid w:val="00880C40"/>
    <w:rsid w:val="008819DC"/>
    <w:rsid w:val="00881A70"/>
    <w:rsid w:val="00882275"/>
    <w:rsid w:val="00883B0E"/>
    <w:rsid w:val="008859D2"/>
    <w:rsid w:val="00885E89"/>
    <w:rsid w:val="00890830"/>
    <w:rsid w:val="008918C6"/>
    <w:rsid w:val="00891EEE"/>
    <w:rsid w:val="00892216"/>
    <w:rsid w:val="00892F2F"/>
    <w:rsid w:val="00893595"/>
    <w:rsid w:val="00893A89"/>
    <w:rsid w:val="00893FF9"/>
    <w:rsid w:val="008942F8"/>
    <w:rsid w:val="00894432"/>
    <w:rsid w:val="00895DC8"/>
    <w:rsid w:val="00896BED"/>
    <w:rsid w:val="00896EFF"/>
    <w:rsid w:val="008977E7"/>
    <w:rsid w:val="00897BA2"/>
    <w:rsid w:val="008A128F"/>
    <w:rsid w:val="008A15C0"/>
    <w:rsid w:val="008A1913"/>
    <w:rsid w:val="008A1F26"/>
    <w:rsid w:val="008A1FB6"/>
    <w:rsid w:val="008A3261"/>
    <w:rsid w:val="008A3544"/>
    <w:rsid w:val="008A4614"/>
    <w:rsid w:val="008A5310"/>
    <w:rsid w:val="008A64E7"/>
    <w:rsid w:val="008A725D"/>
    <w:rsid w:val="008A7458"/>
    <w:rsid w:val="008A762A"/>
    <w:rsid w:val="008A7C21"/>
    <w:rsid w:val="008B0117"/>
    <w:rsid w:val="008B0AFC"/>
    <w:rsid w:val="008B1995"/>
    <w:rsid w:val="008B2047"/>
    <w:rsid w:val="008B34D0"/>
    <w:rsid w:val="008B374E"/>
    <w:rsid w:val="008B3AFA"/>
    <w:rsid w:val="008B3B92"/>
    <w:rsid w:val="008B3ECF"/>
    <w:rsid w:val="008B6667"/>
    <w:rsid w:val="008B66AA"/>
    <w:rsid w:val="008B6777"/>
    <w:rsid w:val="008B7BE3"/>
    <w:rsid w:val="008B7D5C"/>
    <w:rsid w:val="008C00ED"/>
    <w:rsid w:val="008C1EB3"/>
    <w:rsid w:val="008C216E"/>
    <w:rsid w:val="008C22DB"/>
    <w:rsid w:val="008C2A14"/>
    <w:rsid w:val="008C2B09"/>
    <w:rsid w:val="008C2F0C"/>
    <w:rsid w:val="008C384D"/>
    <w:rsid w:val="008C42ED"/>
    <w:rsid w:val="008C441B"/>
    <w:rsid w:val="008C6153"/>
    <w:rsid w:val="008C6435"/>
    <w:rsid w:val="008C658B"/>
    <w:rsid w:val="008C65AC"/>
    <w:rsid w:val="008C669C"/>
    <w:rsid w:val="008C66A9"/>
    <w:rsid w:val="008C693F"/>
    <w:rsid w:val="008C7049"/>
    <w:rsid w:val="008C755F"/>
    <w:rsid w:val="008C77D4"/>
    <w:rsid w:val="008D16D4"/>
    <w:rsid w:val="008D1E8A"/>
    <w:rsid w:val="008D24C5"/>
    <w:rsid w:val="008D2E6A"/>
    <w:rsid w:val="008D3521"/>
    <w:rsid w:val="008D3903"/>
    <w:rsid w:val="008D3F41"/>
    <w:rsid w:val="008D44A1"/>
    <w:rsid w:val="008D47A3"/>
    <w:rsid w:val="008D4A00"/>
    <w:rsid w:val="008D4EF4"/>
    <w:rsid w:val="008D5300"/>
    <w:rsid w:val="008D5AB0"/>
    <w:rsid w:val="008D6448"/>
    <w:rsid w:val="008D6458"/>
    <w:rsid w:val="008D799A"/>
    <w:rsid w:val="008E0BDA"/>
    <w:rsid w:val="008E0D79"/>
    <w:rsid w:val="008E10CD"/>
    <w:rsid w:val="008E11B8"/>
    <w:rsid w:val="008E1B43"/>
    <w:rsid w:val="008E1EDA"/>
    <w:rsid w:val="008E26BE"/>
    <w:rsid w:val="008E31AD"/>
    <w:rsid w:val="008E3CD6"/>
    <w:rsid w:val="008E4F5F"/>
    <w:rsid w:val="008E7389"/>
    <w:rsid w:val="008E7844"/>
    <w:rsid w:val="008E7D64"/>
    <w:rsid w:val="008F0FFE"/>
    <w:rsid w:val="008F2036"/>
    <w:rsid w:val="008F24A7"/>
    <w:rsid w:val="008F29B4"/>
    <w:rsid w:val="008F2DCD"/>
    <w:rsid w:val="008F389D"/>
    <w:rsid w:val="008F5023"/>
    <w:rsid w:val="008F5BA2"/>
    <w:rsid w:val="008F62D1"/>
    <w:rsid w:val="008F697C"/>
    <w:rsid w:val="008F6A68"/>
    <w:rsid w:val="008F7854"/>
    <w:rsid w:val="008F79D2"/>
    <w:rsid w:val="00900EA7"/>
    <w:rsid w:val="00901A19"/>
    <w:rsid w:val="00902CEE"/>
    <w:rsid w:val="00903828"/>
    <w:rsid w:val="00903C25"/>
    <w:rsid w:val="00904E04"/>
    <w:rsid w:val="00905602"/>
    <w:rsid w:val="00905FAE"/>
    <w:rsid w:val="00906F7D"/>
    <w:rsid w:val="00907244"/>
    <w:rsid w:val="00907F03"/>
    <w:rsid w:val="009111E5"/>
    <w:rsid w:val="0091209A"/>
    <w:rsid w:val="00912769"/>
    <w:rsid w:val="00912FAB"/>
    <w:rsid w:val="009139D6"/>
    <w:rsid w:val="00914E97"/>
    <w:rsid w:val="00915840"/>
    <w:rsid w:val="00915E82"/>
    <w:rsid w:val="0091659F"/>
    <w:rsid w:val="009167D5"/>
    <w:rsid w:val="009173CE"/>
    <w:rsid w:val="0091743C"/>
    <w:rsid w:val="009175C9"/>
    <w:rsid w:val="0092006D"/>
    <w:rsid w:val="00920560"/>
    <w:rsid w:val="009207C4"/>
    <w:rsid w:val="00921273"/>
    <w:rsid w:val="0092192C"/>
    <w:rsid w:val="00921DD0"/>
    <w:rsid w:val="009223BA"/>
    <w:rsid w:val="00922408"/>
    <w:rsid w:val="0092298A"/>
    <w:rsid w:val="00923506"/>
    <w:rsid w:val="0092415C"/>
    <w:rsid w:val="009247E6"/>
    <w:rsid w:val="00924915"/>
    <w:rsid w:val="009249FF"/>
    <w:rsid w:val="00924CFD"/>
    <w:rsid w:val="009303C0"/>
    <w:rsid w:val="00930675"/>
    <w:rsid w:val="00930817"/>
    <w:rsid w:val="00930C09"/>
    <w:rsid w:val="00931833"/>
    <w:rsid w:val="0093208E"/>
    <w:rsid w:val="00933383"/>
    <w:rsid w:val="00934049"/>
    <w:rsid w:val="009341B4"/>
    <w:rsid w:val="00934272"/>
    <w:rsid w:val="009345E5"/>
    <w:rsid w:val="00934743"/>
    <w:rsid w:val="00934984"/>
    <w:rsid w:val="0093520A"/>
    <w:rsid w:val="009352BC"/>
    <w:rsid w:val="00936346"/>
    <w:rsid w:val="009369C6"/>
    <w:rsid w:val="00936C2A"/>
    <w:rsid w:val="0094043C"/>
    <w:rsid w:val="009416E1"/>
    <w:rsid w:val="00941A79"/>
    <w:rsid w:val="00941D21"/>
    <w:rsid w:val="009420A8"/>
    <w:rsid w:val="00942465"/>
    <w:rsid w:val="00942909"/>
    <w:rsid w:val="00942ABB"/>
    <w:rsid w:val="00942F26"/>
    <w:rsid w:val="00943880"/>
    <w:rsid w:val="00943C74"/>
    <w:rsid w:val="00944751"/>
    <w:rsid w:val="00944756"/>
    <w:rsid w:val="00944A0B"/>
    <w:rsid w:val="009457AC"/>
    <w:rsid w:val="00945A4E"/>
    <w:rsid w:val="0094656A"/>
    <w:rsid w:val="00952CED"/>
    <w:rsid w:val="00952F39"/>
    <w:rsid w:val="00954ADF"/>
    <w:rsid w:val="00955178"/>
    <w:rsid w:val="0095679C"/>
    <w:rsid w:val="00956C37"/>
    <w:rsid w:val="00956EC7"/>
    <w:rsid w:val="009574E4"/>
    <w:rsid w:val="00957740"/>
    <w:rsid w:val="00957D15"/>
    <w:rsid w:val="009608A3"/>
    <w:rsid w:val="00960A7D"/>
    <w:rsid w:val="00960B5B"/>
    <w:rsid w:val="00960D93"/>
    <w:rsid w:val="00960E19"/>
    <w:rsid w:val="00960E42"/>
    <w:rsid w:val="00960E79"/>
    <w:rsid w:val="00962F54"/>
    <w:rsid w:val="00963695"/>
    <w:rsid w:val="00963C9E"/>
    <w:rsid w:val="00963E0D"/>
    <w:rsid w:val="00964D5D"/>
    <w:rsid w:val="00964D83"/>
    <w:rsid w:val="0096587A"/>
    <w:rsid w:val="009662B8"/>
    <w:rsid w:val="009669FE"/>
    <w:rsid w:val="00967716"/>
    <w:rsid w:val="00967AE6"/>
    <w:rsid w:val="00967DC0"/>
    <w:rsid w:val="00967FB0"/>
    <w:rsid w:val="009701AB"/>
    <w:rsid w:val="009701B6"/>
    <w:rsid w:val="00970240"/>
    <w:rsid w:val="00970FAE"/>
    <w:rsid w:val="009732C9"/>
    <w:rsid w:val="009739B9"/>
    <w:rsid w:val="00973E30"/>
    <w:rsid w:val="00975C7C"/>
    <w:rsid w:val="00976095"/>
    <w:rsid w:val="009767ED"/>
    <w:rsid w:val="009770D8"/>
    <w:rsid w:val="00977DB3"/>
    <w:rsid w:val="00980418"/>
    <w:rsid w:val="00980A6B"/>
    <w:rsid w:val="00980B04"/>
    <w:rsid w:val="00981637"/>
    <w:rsid w:val="00981E53"/>
    <w:rsid w:val="00982800"/>
    <w:rsid w:val="00984021"/>
    <w:rsid w:val="00984327"/>
    <w:rsid w:val="00984479"/>
    <w:rsid w:val="00984D6E"/>
    <w:rsid w:val="00985117"/>
    <w:rsid w:val="0098528B"/>
    <w:rsid w:val="00986C7D"/>
    <w:rsid w:val="00986EE9"/>
    <w:rsid w:val="00990B56"/>
    <w:rsid w:val="00990F14"/>
    <w:rsid w:val="00991630"/>
    <w:rsid w:val="0099179B"/>
    <w:rsid w:val="00992571"/>
    <w:rsid w:val="00992BC9"/>
    <w:rsid w:val="00993013"/>
    <w:rsid w:val="00993E7F"/>
    <w:rsid w:val="00994935"/>
    <w:rsid w:val="00994E72"/>
    <w:rsid w:val="00994FDC"/>
    <w:rsid w:val="00995958"/>
    <w:rsid w:val="009960D4"/>
    <w:rsid w:val="009962B1"/>
    <w:rsid w:val="00996B8D"/>
    <w:rsid w:val="0099795C"/>
    <w:rsid w:val="00997B50"/>
    <w:rsid w:val="009A11E3"/>
    <w:rsid w:val="009A34E4"/>
    <w:rsid w:val="009A38EA"/>
    <w:rsid w:val="009A3A24"/>
    <w:rsid w:val="009A4736"/>
    <w:rsid w:val="009A4876"/>
    <w:rsid w:val="009A52BC"/>
    <w:rsid w:val="009A61B3"/>
    <w:rsid w:val="009A661E"/>
    <w:rsid w:val="009A6AF3"/>
    <w:rsid w:val="009A6FD3"/>
    <w:rsid w:val="009A7CAE"/>
    <w:rsid w:val="009B17B1"/>
    <w:rsid w:val="009B1A68"/>
    <w:rsid w:val="009B1D15"/>
    <w:rsid w:val="009B23D0"/>
    <w:rsid w:val="009B2FE5"/>
    <w:rsid w:val="009B35AC"/>
    <w:rsid w:val="009B4307"/>
    <w:rsid w:val="009B4371"/>
    <w:rsid w:val="009B443C"/>
    <w:rsid w:val="009B4705"/>
    <w:rsid w:val="009B4EEE"/>
    <w:rsid w:val="009B4FFD"/>
    <w:rsid w:val="009B5C8C"/>
    <w:rsid w:val="009B6195"/>
    <w:rsid w:val="009B69AD"/>
    <w:rsid w:val="009B6ABA"/>
    <w:rsid w:val="009B7DBE"/>
    <w:rsid w:val="009C04AE"/>
    <w:rsid w:val="009C092E"/>
    <w:rsid w:val="009C1C07"/>
    <w:rsid w:val="009C25D0"/>
    <w:rsid w:val="009C2D39"/>
    <w:rsid w:val="009C39B2"/>
    <w:rsid w:val="009C3DEB"/>
    <w:rsid w:val="009C3F59"/>
    <w:rsid w:val="009C50FF"/>
    <w:rsid w:val="009C54F2"/>
    <w:rsid w:val="009C60B1"/>
    <w:rsid w:val="009C6ADD"/>
    <w:rsid w:val="009C6D3A"/>
    <w:rsid w:val="009C6F6B"/>
    <w:rsid w:val="009C700A"/>
    <w:rsid w:val="009C7753"/>
    <w:rsid w:val="009C77D5"/>
    <w:rsid w:val="009D0353"/>
    <w:rsid w:val="009D03FD"/>
    <w:rsid w:val="009D0FFF"/>
    <w:rsid w:val="009D1263"/>
    <w:rsid w:val="009D1664"/>
    <w:rsid w:val="009D1C65"/>
    <w:rsid w:val="009D2941"/>
    <w:rsid w:val="009D3FAE"/>
    <w:rsid w:val="009D4056"/>
    <w:rsid w:val="009D4338"/>
    <w:rsid w:val="009D5142"/>
    <w:rsid w:val="009D5173"/>
    <w:rsid w:val="009D555B"/>
    <w:rsid w:val="009D5AC6"/>
    <w:rsid w:val="009D678F"/>
    <w:rsid w:val="009D6928"/>
    <w:rsid w:val="009D6DBF"/>
    <w:rsid w:val="009E0770"/>
    <w:rsid w:val="009E1564"/>
    <w:rsid w:val="009E1ED9"/>
    <w:rsid w:val="009E2187"/>
    <w:rsid w:val="009E4085"/>
    <w:rsid w:val="009E4A9B"/>
    <w:rsid w:val="009E4D00"/>
    <w:rsid w:val="009E4FFE"/>
    <w:rsid w:val="009E6254"/>
    <w:rsid w:val="009E7BF7"/>
    <w:rsid w:val="009F00DD"/>
    <w:rsid w:val="009F1CA5"/>
    <w:rsid w:val="009F2A70"/>
    <w:rsid w:val="009F4CF6"/>
    <w:rsid w:val="009F545B"/>
    <w:rsid w:val="009F5610"/>
    <w:rsid w:val="009F633C"/>
    <w:rsid w:val="009F67A2"/>
    <w:rsid w:val="009F6F09"/>
    <w:rsid w:val="009F6FDF"/>
    <w:rsid w:val="009F7491"/>
    <w:rsid w:val="009F76DD"/>
    <w:rsid w:val="009F7821"/>
    <w:rsid w:val="00A00C5F"/>
    <w:rsid w:val="00A017BB"/>
    <w:rsid w:val="00A0260C"/>
    <w:rsid w:val="00A02718"/>
    <w:rsid w:val="00A02921"/>
    <w:rsid w:val="00A03607"/>
    <w:rsid w:val="00A03EE2"/>
    <w:rsid w:val="00A04B4B"/>
    <w:rsid w:val="00A059DC"/>
    <w:rsid w:val="00A05A73"/>
    <w:rsid w:val="00A066D4"/>
    <w:rsid w:val="00A06A44"/>
    <w:rsid w:val="00A06EF0"/>
    <w:rsid w:val="00A06FA3"/>
    <w:rsid w:val="00A10099"/>
    <w:rsid w:val="00A1011B"/>
    <w:rsid w:val="00A10DA6"/>
    <w:rsid w:val="00A11816"/>
    <w:rsid w:val="00A12542"/>
    <w:rsid w:val="00A12ECC"/>
    <w:rsid w:val="00A13044"/>
    <w:rsid w:val="00A13ABC"/>
    <w:rsid w:val="00A13B26"/>
    <w:rsid w:val="00A14098"/>
    <w:rsid w:val="00A145C4"/>
    <w:rsid w:val="00A15985"/>
    <w:rsid w:val="00A15DB4"/>
    <w:rsid w:val="00A162B6"/>
    <w:rsid w:val="00A17198"/>
    <w:rsid w:val="00A179C3"/>
    <w:rsid w:val="00A17AA5"/>
    <w:rsid w:val="00A17D8E"/>
    <w:rsid w:val="00A206C5"/>
    <w:rsid w:val="00A20A84"/>
    <w:rsid w:val="00A235B3"/>
    <w:rsid w:val="00A23914"/>
    <w:rsid w:val="00A23B2A"/>
    <w:rsid w:val="00A24DFC"/>
    <w:rsid w:val="00A256D0"/>
    <w:rsid w:val="00A26D6C"/>
    <w:rsid w:val="00A2707E"/>
    <w:rsid w:val="00A27EA3"/>
    <w:rsid w:val="00A30088"/>
    <w:rsid w:val="00A30E64"/>
    <w:rsid w:val="00A30F4D"/>
    <w:rsid w:val="00A31FED"/>
    <w:rsid w:val="00A33179"/>
    <w:rsid w:val="00A339BA"/>
    <w:rsid w:val="00A34BB9"/>
    <w:rsid w:val="00A35C44"/>
    <w:rsid w:val="00A36093"/>
    <w:rsid w:val="00A363EB"/>
    <w:rsid w:val="00A36993"/>
    <w:rsid w:val="00A36BEA"/>
    <w:rsid w:val="00A373C6"/>
    <w:rsid w:val="00A37FC1"/>
    <w:rsid w:val="00A41490"/>
    <w:rsid w:val="00A41590"/>
    <w:rsid w:val="00A41941"/>
    <w:rsid w:val="00A41A38"/>
    <w:rsid w:val="00A42D3B"/>
    <w:rsid w:val="00A441AC"/>
    <w:rsid w:val="00A443FC"/>
    <w:rsid w:val="00A4567F"/>
    <w:rsid w:val="00A457DF"/>
    <w:rsid w:val="00A46CCC"/>
    <w:rsid w:val="00A47A7F"/>
    <w:rsid w:val="00A47FA9"/>
    <w:rsid w:val="00A501B4"/>
    <w:rsid w:val="00A5021C"/>
    <w:rsid w:val="00A51284"/>
    <w:rsid w:val="00A51AB7"/>
    <w:rsid w:val="00A51BCD"/>
    <w:rsid w:val="00A5216C"/>
    <w:rsid w:val="00A526F9"/>
    <w:rsid w:val="00A52E3E"/>
    <w:rsid w:val="00A52F46"/>
    <w:rsid w:val="00A532AF"/>
    <w:rsid w:val="00A53AF7"/>
    <w:rsid w:val="00A5462D"/>
    <w:rsid w:val="00A548DE"/>
    <w:rsid w:val="00A55FF0"/>
    <w:rsid w:val="00A566E1"/>
    <w:rsid w:val="00A56AC4"/>
    <w:rsid w:val="00A60CBF"/>
    <w:rsid w:val="00A610DD"/>
    <w:rsid w:val="00A6244E"/>
    <w:rsid w:val="00A6245D"/>
    <w:rsid w:val="00A62CE5"/>
    <w:rsid w:val="00A631AD"/>
    <w:rsid w:val="00A6378A"/>
    <w:rsid w:val="00A63B08"/>
    <w:rsid w:val="00A64D00"/>
    <w:rsid w:val="00A67237"/>
    <w:rsid w:val="00A67B5F"/>
    <w:rsid w:val="00A67BF5"/>
    <w:rsid w:val="00A7083D"/>
    <w:rsid w:val="00A70EA5"/>
    <w:rsid w:val="00A7114A"/>
    <w:rsid w:val="00A7159A"/>
    <w:rsid w:val="00A71630"/>
    <w:rsid w:val="00A742E5"/>
    <w:rsid w:val="00A750F8"/>
    <w:rsid w:val="00A75D2A"/>
    <w:rsid w:val="00A75D5C"/>
    <w:rsid w:val="00A7655D"/>
    <w:rsid w:val="00A76F94"/>
    <w:rsid w:val="00A802CE"/>
    <w:rsid w:val="00A8097B"/>
    <w:rsid w:val="00A80EBA"/>
    <w:rsid w:val="00A81C15"/>
    <w:rsid w:val="00A82593"/>
    <w:rsid w:val="00A8283B"/>
    <w:rsid w:val="00A82A4B"/>
    <w:rsid w:val="00A82E99"/>
    <w:rsid w:val="00A83527"/>
    <w:rsid w:val="00A8353A"/>
    <w:rsid w:val="00A83BE6"/>
    <w:rsid w:val="00A842FC"/>
    <w:rsid w:val="00A84993"/>
    <w:rsid w:val="00A855C9"/>
    <w:rsid w:val="00A85701"/>
    <w:rsid w:val="00A86D35"/>
    <w:rsid w:val="00A8741A"/>
    <w:rsid w:val="00A90F7E"/>
    <w:rsid w:val="00A91431"/>
    <w:rsid w:val="00A92F8C"/>
    <w:rsid w:val="00A93BAB"/>
    <w:rsid w:val="00A94546"/>
    <w:rsid w:val="00A95089"/>
    <w:rsid w:val="00A95753"/>
    <w:rsid w:val="00A95BD7"/>
    <w:rsid w:val="00A962FC"/>
    <w:rsid w:val="00A96364"/>
    <w:rsid w:val="00A96AF0"/>
    <w:rsid w:val="00A97D21"/>
    <w:rsid w:val="00A97D9A"/>
    <w:rsid w:val="00A97F49"/>
    <w:rsid w:val="00AA0EB1"/>
    <w:rsid w:val="00AA1707"/>
    <w:rsid w:val="00AA178F"/>
    <w:rsid w:val="00AA1B40"/>
    <w:rsid w:val="00AA2270"/>
    <w:rsid w:val="00AA2EE3"/>
    <w:rsid w:val="00AA3BAB"/>
    <w:rsid w:val="00AA4886"/>
    <w:rsid w:val="00AA4FB6"/>
    <w:rsid w:val="00AA4FDA"/>
    <w:rsid w:val="00AA6B82"/>
    <w:rsid w:val="00AA6D90"/>
    <w:rsid w:val="00AB0060"/>
    <w:rsid w:val="00AB0BC7"/>
    <w:rsid w:val="00AB2AE1"/>
    <w:rsid w:val="00AB3B62"/>
    <w:rsid w:val="00AB403B"/>
    <w:rsid w:val="00AB416A"/>
    <w:rsid w:val="00AB4497"/>
    <w:rsid w:val="00AB488D"/>
    <w:rsid w:val="00AB490F"/>
    <w:rsid w:val="00AB49D5"/>
    <w:rsid w:val="00AB4BD1"/>
    <w:rsid w:val="00AB5BC3"/>
    <w:rsid w:val="00AB60A9"/>
    <w:rsid w:val="00AB7071"/>
    <w:rsid w:val="00AC0192"/>
    <w:rsid w:val="00AC0931"/>
    <w:rsid w:val="00AC0A77"/>
    <w:rsid w:val="00AC118B"/>
    <w:rsid w:val="00AC119C"/>
    <w:rsid w:val="00AC1BEE"/>
    <w:rsid w:val="00AC1F68"/>
    <w:rsid w:val="00AC26E5"/>
    <w:rsid w:val="00AC295D"/>
    <w:rsid w:val="00AC2B1B"/>
    <w:rsid w:val="00AC2BD3"/>
    <w:rsid w:val="00AC44E1"/>
    <w:rsid w:val="00AC4F48"/>
    <w:rsid w:val="00AC4FD1"/>
    <w:rsid w:val="00AC5209"/>
    <w:rsid w:val="00AC60FE"/>
    <w:rsid w:val="00AC658C"/>
    <w:rsid w:val="00AC72E5"/>
    <w:rsid w:val="00AC7326"/>
    <w:rsid w:val="00AC78AB"/>
    <w:rsid w:val="00AD01DC"/>
    <w:rsid w:val="00AD04C1"/>
    <w:rsid w:val="00AD0A96"/>
    <w:rsid w:val="00AD0F40"/>
    <w:rsid w:val="00AD16EB"/>
    <w:rsid w:val="00AD5274"/>
    <w:rsid w:val="00AD58CF"/>
    <w:rsid w:val="00AD66EE"/>
    <w:rsid w:val="00AD694E"/>
    <w:rsid w:val="00AD7883"/>
    <w:rsid w:val="00AE50D2"/>
    <w:rsid w:val="00AE5358"/>
    <w:rsid w:val="00AE5AC2"/>
    <w:rsid w:val="00AE5FCA"/>
    <w:rsid w:val="00AE698A"/>
    <w:rsid w:val="00AE7B68"/>
    <w:rsid w:val="00AF06B4"/>
    <w:rsid w:val="00AF0943"/>
    <w:rsid w:val="00AF0CF2"/>
    <w:rsid w:val="00AF1366"/>
    <w:rsid w:val="00AF15E5"/>
    <w:rsid w:val="00AF3C1C"/>
    <w:rsid w:val="00AF5425"/>
    <w:rsid w:val="00AF5B52"/>
    <w:rsid w:val="00AF6EE6"/>
    <w:rsid w:val="00AF72B1"/>
    <w:rsid w:val="00B00D5D"/>
    <w:rsid w:val="00B01108"/>
    <w:rsid w:val="00B014C9"/>
    <w:rsid w:val="00B01F74"/>
    <w:rsid w:val="00B03AB4"/>
    <w:rsid w:val="00B03D86"/>
    <w:rsid w:val="00B042C2"/>
    <w:rsid w:val="00B04C71"/>
    <w:rsid w:val="00B05411"/>
    <w:rsid w:val="00B05F35"/>
    <w:rsid w:val="00B0604C"/>
    <w:rsid w:val="00B0680B"/>
    <w:rsid w:val="00B07B90"/>
    <w:rsid w:val="00B107DC"/>
    <w:rsid w:val="00B10A85"/>
    <w:rsid w:val="00B110DF"/>
    <w:rsid w:val="00B115EB"/>
    <w:rsid w:val="00B11739"/>
    <w:rsid w:val="00B11E9D"/>
    <w:rsid w:val="00B12B5E"/>
    <w:rsid w:val="00B132B0"/>
    <w:rsid w:val="00B13884"/>
    <w:rsid w:val="00B1391B"/>
    <w:rsid w:val="00B13F1A"/>
    <w:rsid w:val="00B14D06"/>
    <w:rsid w:val="00B14F42"/>
    <w:rsid w:val="00B1527E"/>
    <w:rsid w:val="00B157F9"/>
    <w:rsid w:val="00B162F0"/>
    <w:rsid w:val="00B16B0E"/>
    <w:rsid w:val="00B16B52"/>
    <w:rsid w:val="00B1743B"/>
    <w:rsid w:val="00B20A93"/>
    <w:rsid w:val="00B211BB"/>
    <w:rsid w:val="00B21260"/>
    <w:rsid w:val="00B212C0"/>
    <w:rsid w:val="00B21864"/>
    <w:rsid w:val="00B22518"/>
    <w:rsid w:val="00B23C97"/>
    <w:rsid w:val="00B25277"/>
    <w:rsid w:val="00B25888"/>
    <w:rsid w:val="00B258BD"/>
    <w:rsid w:val="00B26AC0"/>
    <w:rsid w:val="00B27127"/>
    <w:rsid w:val="00B304FE"/>
    <w:rsid w:val="00B31492"/>
    <w:rsid w:val="00B3174E"/>
    <w:rsid w:val="00B31A03"/>
    <w:rsid w:val="00B31FE1"/>
    <w:rsid w:val="00B32118"/>
    <w:rsid w:val="00B32889"/>
    <w:rsid w:val="00B330D1"/>
    <w:rsid w:val="00B334B1"/>
    <w:rsid w:val="00B33E12"/>
    <w:rsid w:val="00B34989"/>
    <w:rsid w:val="00B36D93"/>
    <w:rsid w:val="00B37016"/>
    <w:rsid w:val="00B37472"/>
    <w:rsid w:val="00B37E54"/>
    <w:rsid w:val="00B40D8B"/>
    <w:rsid w:val="00B415A4"/>
    <w:rsid w:val="00B420F6"/>
    <w:rsid w:val="00B42CE2"/>
    <w:rsid w:val="00B436F7"/>
    <w:rsid w:val="00B4554C"/>
    <w:rsid w:val="00B45C7E"/>
    <w:rsid w:val="00B4648C"/>
    <w:rsid w:val="00B46552"/>
    <w:rsid w:val="00B4663F"/>
    <w:rsid w:val="00B46DD9"/>
    <w:rsid w:val="00B46F07"/>
    <w:rsid w:val="00B47F24"/>
    <w:rsid w:val="00B500BB"/>
    <w:rsid w:val="00B525AD"/>
    <w:rsid w:val="00B5260D"/>
    <w:rsid w:val="00B52FB3"/>
    <w:rsid w:val="00B531E2"/>
    <w:rsid w:val="00B533DA"/>
    <w:rsid w:val="00B5354D"/>
    <w:rsid w:val="00B544A2"/>
    <w:rsid w:val="00B548BE"/>
    <w:rsid w:val="00B54FE6"/>
    <w:rsid w:val="00B5637C"/>
    <w:rsid w:val="00B57401"/>
    <w:rsid w:val="00B6028C"/>
    <w:rsid w:val="00B6061B"/>
    <w:rsid w:val="00B61408"/>
    <w:rsid w:val="00B62061"/>
    <w:rsid w:val="00B63297"/>
    <w:rsid w:val="00B63925"/>
    <w:rsid w:val="00B6564B"/>
    <w:rsid w:val="00B65F10"/>
    <w:rsid w:val="00B66636"/>
    <w:rsid w:val="00B66A05"/>
    <w:rsid w:val="00B66A72"/>
    <w:rsid w:val="00B66E66"/>
    <w:rsid w:val="00B67371"/>
    <w:rsid w:val="00B6790D"/>
    <w:rsid w:val="00B67976"/>
    <w:rsid w:val="00B70B6B"/>
    <w:rsid w:val="00B70B93"/>
    <w:rsid w:val="00B7178B"/>
    <w:rsid w:val="00B72C7E"/>
    <w:rsid w:val="00B73017"/>
    <w:rsid w:val="00B731F8"/>
    <w:rsid w:val="00B737EC"/>
    <w:rsid w:val="00B740A6"/>
    <w:rsid w:val="00B753B3"/>
    <w:rsid w:val="00B759DC"/>
    <w:rsid w:val="00B7610B"/>
    <w:rsid w:val="00B77113"/>
    <w:rsid w:val="00B7721A"/>
    <w:rsid w:val="00B81A98"/>
    <w:rsid w:val="00B82A5C"/>
    <w:rsid w:val="00B82CC0"/>
    <w:rsid w:val="00B83804"/>
    <w:rsid w:val="00B83B51"/>
    <w:rsid w:val="00B83CA2"/>
    <w:rsid w:val="00B842B4"/>
    <w:rsid w:val="00B84556"/>
    <w:rsid w:val="00B84EC7"/>
    <w:rsid w:val="00B85755"/>
    <w:rsid w:val="00B86935"/>
    <w:rsid w:val="00B916C6"/>
    <w:rsid w:val="00B91918"/>
    <w:rsid w:val="00B91B51"/>
    <w:rsid w:val="00B9227C"/>
    <w:rsid w:val="00B92516"/>
    <w:rsid w:val="00B927FE"/>
    <w:rsid w:val="00B92A1B"/>
    <w:rsid w:val="00B93528"/>
    <w:rsid w:val="00B9496D"/>
    <w:rsid w:val="00B94978"/>
    <w:rsid w:val="00B95A39"/>
    <w:rsid w:val="00B961F6"/>
    <w:rsid w:val="00B96BFF"/>
    <w:rsid w:val="00B970AB"/>
    <w:rsid w:val="00BA0CAA"/>
    <w:rsid w:val="00BA1503"/>
    <w:rsid w:val="00BA22C7"/>
    <w:rsid w:val="00BA2785"/>
    <w:rsid w:val="00BA27F9"/>
    <w:rsid w:val="00BA2B17"/>
    <w:rsid w:val="00BA2CE4"/>
    <w:rsid w:val="00BA384D"/>
    <w:rsid w:val="00BA41C4"/>
    <w:rsid w:val="00BA46CF"/>
    <w:rsid w:val="00BA5863"/>
    <w:rsid w:val="00BA5F74"/>
    <w:rsid w:val="00BB086A"/>
    <w:rsid w:val="00BB13B5"/>
    <w:rsid w:val="00BB2551"/>
    <w:rsid w:val="00BB36D4"/>
    <w:rsid w:val="00BB3D9E"/>
    <w:rsid w:val="00BB4D99"/>
    <w:rsid w:val="00BB5473"/>
    <w:rsid w:val="00BB56B2"/>
    <w:rsid w:val="00BB56D9"/>
    <w:rsid w:val="00BB5749"/>
    <w:rsid w:val="00BB583D"/>
    <w:rsid w:val="00BB5CF2"/>
    <w:rsid w:val="00BB64E3"/>
    <w:rsid w:val="00BB6595"/>
    <w:rsid w:val="00BB6EEC"/>
    <w:rsid w:val="00BB780F"/>
    <w:rsid w:val="00BC01D9"/>
    <w:rsid w:val="00BC1B83"/>
    <w:rsid w:val="00BC1D5D"/>
    <w:rsid w:val="00BC33D0"/>
    <w:rsid w:val="00BC44E7"/>
    <w:rsid w:val="00BC4C8E"/>
    <w:rsid w:val="00BC5CA1"/>
    <w:rsid w:val="00BC637D"/>
    <w:rsid w:val="00BC6476"/>
    <w:rsid w:val="00BC660E"/>
    <w:rsid w:val="00BC6CA8"/>
    <w:rsid w:val="00BD02C6"/>
    <w:rsid w:val="00BD0AA7"/>
    <w:rsid w:val="00BD239B"/>
    <w:rsid w:val="00BD3D74"/>
    <w:rsid w:val="00BD4169"/>
    <w:rsid w:val="00BD46C4"/>
    <w:rsid w:val="00BD4A4D"/>
    <w:rsid w:val="00BD4D9A"/>
    <w:rsid w:val="00BD593C"/>
    <w:rsid w:val="00BD5F38"/>
    <w:rsid w:val="00BD6118"/>
    <w:rsid w:val="00BD6221"/>
    <w:rsid w:val="00BD75AD"/>
    <w:rsid w:val="00BE025A"/>
    <w:rsid w:val="00BE0779"/>
    <w:rsid w:val="00BE0941"/>
    <w:rsid w:val="00BE0CDB"/>
    <w:rsid w:val="00BE1AEF"/>
    <w:rsid w:val="00BE1DF0"/>
    <w:rsid w:val="00BE2B9B"/>
    <w:rsid w:val="00BE2D35"/>
    <w:rsid w:val="00BE31BA"/>
    <w:rsid w:val="00BE411D"/>
    <w:rsid w:val="00BE6B71"/>
    <w:rsid w:val="00BE6D94"/>
    <w:rsid w:val="00BE6EC8"/>
    <w:rsid w:val="00BF0A1D"/>
    <w:rsid w:val="00BF1FD5"/>
    <w:rsid w:val="00BF297D"/>
    <w:rsid w:val="00BF2FC8"/>
    <w:rsid w:val="00BF32D5"/>
    <w:rsid w:val="00BF3DF1"/>
    <w:rsid w:val="00BF41DB"/>
    <w:rsid w:val="00BF493F"/>
    <w:rsid w:val="00BF532B"/>
    <w:rsid w:val="00BF55AF"/>
    <w:rsid w:val="00BF587D"/>
    <w:rsid w:val="00BF5B2C"/>
    <w:rsid w:val="00BF76A4"/>
    <w:rsid w:val="00C00FA5"/>
    <w:rsid w:val="00C01198"/>
    <w:rsid w:val="00C019D1"/>
    <w:rsid w:val="00C02142"/>
    <w:rsid w:val="00C034A2"/>
    <w:rsid w:val="00C046F2"/>
    <w:rsid w:val="00C05528"/>
    <w:rsid w:val="00C055B7"/>
    <w:rsid w:val="00C07246"/>
    <w:rsid w:val="00C07E1C"/>
    <w:rsid w:val="00C106EE"/>
    <w:rsid w:val="00C107D9"/>
    <w:rsid w:val="00C10C42"/>
    <w:rsid w:val="00C110FC"/>
    <w:rsid w:val="00C11A0E"/>
    <w:rsid w:val="00C12501"/>
    <w:rsid w:val="00C12E0B"/>
    <w:rsid w:val="00C12EBD"/>
    <w:rsid w:val="00C13712"/>
    <w:rsid w:val="00C13872"/>
    <w:rsid w:val="00C13D6B"/>
    <w:rsid w:val="00C1422C"/>
    <w:rsid w:val="00C14EF3"/>
    <w:rsid w:val="00C15184"/>
    <w:rsid w:val="00C156A1"/>
    <w:rsid w:val="00C16B63"/>
    <w:rsid w:val="00C171F4"/>
    <w:rsid w:val="00C17219"/>
    <w:rsid w:val="00C176FC"/>
    <w:rsid w:val="00C17EDD"/>
    <w:rsid w:val="00C20714"/>
    <w:rsid w:val="00C20CB2"/>
    <w:rsid w:val="00C20E0C"/>
    <w:rsid w:val="00C21641"/>
    <w:rsid w:val="00C21BBC"/>
    <w:rsid w:val="00C21CE2"/>
    <w:rsid w:val="00C21E4D"/>
    <w:rsid w:val="00C227C9"/>
    <w:rsid w:val="00C22BF8"/>
    <w:rsid w:val="00C23D30"/>
    <w:rsid w:val="00C2584F"/>
    <w:rsid w:val="00C25B38"/>
    <w:rsid w:val="00C26250"/>
    <w:rsid w:val="00C263AC"/>
    <w:rsid w:val="00C274A4"/>
    <w:rsid w:val="00C274FC"/>
    <w:rsid w:val="00C275FD"/>
    <w:rsid w:val="00C2783B"/>
    <w:rsid w:val="00C3006B"/>
    <w:rsid w:val="00C30F21"/>
    <w:rsid w:val="00C3113D"/>
    <w:rsid w:val="00C313AD"/>
    <w:rsid w:val="00C313D1"/>
    <w:rsid w:val="00C336B6"/>
    <w:rsid w:val="00C33BA0"/>
    <w:rsid w:val="00C33C6F"/>
    <w:rsid w:val="00C340FD"/>
    <w:rsid w:val="00C34F80"/>
    <w:rsid w:val="00C352D3"/>
    <w:rsid w:val="00C35397"/>
    <w:rsid w:val="00C355DB"/>
    <w:rsid w:val="00C37CB8"/>
    <w:rsid w:val="00C40474"/>
    <w:rsid w:val="00C409DC"/>
    <w:rsid w:val="00C40C2A"/>
    <w:rsid w:val="00C40CB0"/>
    <w:rsid w:val="00C41023"/>
    <w:rsid w:val="00C413E0"/>
    <w:rsid w:val="00C41473"/>
    <w:rsid w:val="00C41C06"/>
    <w:rsid w:val="00C4242E"/>
    <w:rsid w:val="00C42702"/>
    <w:rsid w:val="00C44A83"/>
    <w:rsid w:val="00C453F1"/>
    <w:rsid w:val="00C45907"/>
    <w:rsid w:val="00C45B9D"/>
    <w:rsid w:val="00C45C5D"/>
    <w:rsid w:val="00C462C0"/>
    <w:rsid w:val="00C46D9C"/>
    <w:rsid w:val="00C46F56"/>
    <w:rsid w:val="00C50142"/>
    <w:rsid w:val="00C50835"/>
    <w:rsid w:val="00C520C4"/>
    <w:rsid w:val="00C52912"/>
    <w:rsid w:val="00C53A58"/>
    <w:rsid w:val="00C53F63"/>
    <w:rsid w:val="00C54304"/>
    <w:rsid w:val="00C54CFB"/>
    <w:rsid w:val="00C55463"/>
    <w:rsid w:val="00C55FCF"/>
    <w:rsid w:val="00C56248"/>
    <w:rsid w:val="00C562D1"/>
    <w:rsid w:val="00C578EC"/>
    <w:rsid w:val="00C6058F"/>
    <w:rsid w:val="00C607EF"/>
    <w:rsid w:val="00C60B56"/>
    <w:rsid w:val="00C6142A"/>
    <w:rsid w:val="00C62B19"/>
    <w:rsid w:val="00C62BA7"/>
    <w:rsid w:val="00C63B2C"/>
    <w:rsid w:val="00C63C9D"/>
    <w:rsid w:val="00C63CD9"/>
    <w:rsid w:val="00C64B4D"/>
    <w:rsid w:val="00C65717"/>
    <w:rsid w:val="00C65F42"/>
    <w:rsid w:val="00C661C5"/>
    <w:rsid w:val="00C66401"/>
    <w:rsid w:val="00C67321"/>
    <w:rsid w:val="00C67D26"/>
    <w:rsid w:val="00C70304"/>
    <w:rsid w:val="00C7067E"/>
    <w:rsid w:val="00C70E93"/>
    <w:rsid w:val="00C71C91"/>
    <w:rsid w:val="00C7234C"/>
    <w:rsid w:val="00C7276B"/>
    <w:rsid w:val="00C72852"/>
    <w:rsid w:val="00C729FB"/>
    <w:rsid w:val="00C72F66"/>
    <w:rsid w:val="00C73763"/>
    <w:rsid w:val="00C73820"/>
    <w:rsid w:val="00C769E4"/>
    <w:rsid w:val="00C76B30"/>
    <w:rsid w:val="00C77A07"/>
    <w:rsid w:val="00C77ADA"/>
    <w:rsid w:val="00C80326"/>
    <w:rsid w:val="00C80B6A"/>
    <w:rsid w:val="00C811EA"/>
    <w:rsid w:val="00C815A9"/>
    <w:rsid w:val="00C81A79"/>
    <w:rsid w:val="00C82B90"/>
    <w:rsid w:val="00C82C2E"/>
    <w:rsid w:val="00C82DAA"/>
    <w:rsid w:val="00C8340B"/>
    <w:rsid w:val="00C8354D"/>
    <w:rsid w:val="00C8376E"/>
    <w:rsid w:val="00C83FD0"/>
    <w:rsid w:val="00C84291"/>
    <w:rsid w:val="00C84934"/>
    <w:rsid w:val="00C8593F"/>
    <w:rsid w:val="00C8689B"/>
    <w:rsid w:val="00C86A4B"/>
    <w:rsid w:val="00C87A1E"/>
    <w:rsid w:val="00C90542"/>
    <w:rsid w:val="00C90847"/>
    <w:rsid w:val="00C909C1"/>
    <w:rsid w:val="00C90FDC"/>
    <w:rsid w:val="00C91A1F"/>
    <w:rsid w:val="00C92C70"/>
    <w:rsid w:val="00C92D55"/>
    <w:rsid w:val="00C92F98"/>
    <w:rsid w:val="00C9300B"/>
    <w:rsid w:val="00C939F6"/>
    <w:rsid w:val="00C93BDD"/>
    <w:rsid w:val="00C93FE8"/>
    <w:rsid w:val="00C93FEF"/>
    <w:rsid w:val="00C93FF3"/>
    <w:rsid w:val="00C94240"/>
    <w:rsid w:val="00C948EE"/>
    <w:rsid w:val="00C94DF0"/>
    <w:rsid w:val="00C95395"/>
    <w:rsid w:val="00C95B7B"/>
    <w:rsid w:val="00C95BEE"/>
    <w:rsid w:val="00C95C2C"/>
    <w:rsid w:val="00C95CD8"/>
    <w:rsid w:val="00C95CE0"/>
    <w:rsid w:val="00C95E77"/>
    <w:rsid w:val="00C96C51"/>
    <w:rsid w:val="00C97593"/>
    <w:rsid w:val="00CA07A5"/>
    <w:rsid w:val="00CA1210"/>
    <w:rsid w:val="00CA18F5"/>
    <w:rsid w:val="00CA1B2D"/>
    <w:rsid w:val="00CA2FFF"/>
    <w:rsid w:val="00CA3A1A"/>
    <w:rsid w:val="00CA54D5"/>
    <w:rsid w:val="00CB055D"/>
    <w:rsid w:val="00CB0E6C"/>
    <w:rsid w:val="00CB2845"/>
    <w:rsid w:val="00CB3216"/>
    <w:rsid w:val="00CB329C"/>
    <w:rsid w:val="00CB33AC"/>
    <w:rsid w:val="00CB3861"/>
    <w:rsid w:val="00CB39FB"/>
    <w:rsid w:val="00CB3A09"/>
    <w:rsid w:val="00CB3DAC"/>
    <w:rsid w:val="00CB441C"/>
    <w:rsid w:val="00CB44B9"/>
    <w:rsid w:val="00CB4C5D"/>
    <w:rsid w:val="00CB4EB4"/>
    <w:rsid w:val="00CB6394"/>
    <w:rsid w:val="00CB6401"/>
    <w:rsid w:val="00CB68CD"/>
    <w:rsid w:val="00CB7495"/>
    <w:rsid w:val="00CB78B6"/>
    <w:rsid w:val="00CB7E2D"/>
    <w:rsid w:val="00CC0A0F"/>
    <w:rsid w:val="00CC1247"/>
    <w:rsid w:val="00CC1D17"/>
    <w:rsid w:val="00CC22A6"/>
    <w:rsid w:val="00CC2BE8"/>
    <w:rsid w:val="00CC327B"/>
    <w:rsid w:val="00CC359A"/>
    <w:rsid w:val="00CC377F"/>
    <w:rsid w:val="00CC37F3"/>
    <w:rsid w:val="00CC46EF"/>
    <w:rsid w:val="00CC47E1"/>
    <w:rsid w:val="00CC4B3D"/>
    <w:rsid w:val="00CC5A50"/>
    <w:rsid w:val="00CC61DF"/>
    <w:rsid w:val="00CC62EF"/>
    <w:rsid w:val="00CC6B39"/>
    <w:rsid w:val="00CC7F1A"/>
    <w:rsid w:val="00CD180C"/>
    <w:rsid w:val="00CD1D10"/>
    <w:rsid w:val="00CD1EA1"/>
    <w:rsid w:val="00CD22F6"/>
    <w:rsid w:val="00CD34EE"/>
    <w:rsid w:val="00CD39B1"/>
    <w:rsid w:val="00CD40D9"/>
    <w:rsid w:val="00CD47A1"/>
    <w:rsid w:val="00CD52B5"/>
    <w:rsid w:val="00CD53CB"/>
    <w:rsid w:val="00CD595A"/>
    <w:rsid w:val="00CD5D46"/>
    <w:rsid w:val="00CD61DB"/>
    <w:rsid w:val="00CD6B65"/>
    <w:rsid w:val="00CD6D47"/>
    <w:rsid w:val="00CD7563"/>
    <w:rsid w:val="00CE0747"/>
    <w:rsid w:val="00CE0B8E"/>
    <w:rsid w:val="00CE1BA5"/>
    <w:rsid w:val="00CE1F83"/>
    <w:rsid w:val="00CE23B2"/>
    <w:rsid w:val="00CE26E3"/>
    <w:rsid w:val="00CE29CC"/>
    <w:rsid w:val="00CE307E"/>
    <w:rsid w:val="00CE32C4"/>
    <w:rsid w:val="00CE3488"/>
    <w:rsid w:val="00CE3C71"/>
    <w:rsid w:val="00CE63E7"/>
    <w:rsid w:val="00CE6426"/>
    <w:rsid w:val="00CE6EDA"/>
    <w:rsid w:val="00CE70F1"/>
    <w:rsid w:val="00CE733D"/>
    <w:rsid w:val="00CE7576"/>
    <w:rsid w:val="00CE7FEB"/>
    <w:rsid w:val="00CF0D63"/>
    <w:rsid w:val="00CF116D"/>
    <w:rsid w:val="00CF1C0A"/>
    <w:rsid w:val="00CF1EBA"/>
    <w:rsid w:val="00CF284F"/>
    <w:rsid w:val="00CF2A1C"/>
    <w:rsid w:val="00CF335A"/>
    <w:rsid w:val="00CF3497"/>
    <w:rsid w:val="00CF36D3"/>
    <w:rsid w:val="00CF3DE3"/>
    <w:rsid w:val="00CF41E0"/>
    <w:rsid w:val="00CF43DB"/>
    <w:rsid w:val="00CF44D5"/>
    <w:rsid w:val="00CF455A"/>
    <w:rsid w:val="00CF4DBB"/>
    <w:rsid w:val="00CF51CB"/>
    <w:rsid w:val="00CF585A"/>
    <w:rsid w:val="00CF61EC"/>
    <w:rsid w:val="00CF6B5D"/>
    <w:rsid w:val="00CF6C03"/>
    <w:rsid w:val="00D00050"/>
    <w:rsid w:val="00D005BC"/>
    <w:rsid w:val="00D016BE"/>
    <w:rsid w:val="00D01CAC"/>
    <w:rsid w:val="00D021EC"/>
    <w:rsid w:val="00D02B16"/>
    <w:rsid w:val="00D03A72"/>
    <w:rsid w:val="00D049AA"/>
    <w:rsid w:val="00D04A38"/>
    <w:rsid w:val="00D055A2"/>
    <w:rsid w:val="00D05BDF"/>
    <w:rsid w:val="00D06A53"/>
    <w:rsid w:val="00D06FE2"/>
    <w:rsid w:val="00D072A6"/>
    <w:rsid w:val="00D0751E"/>
    <w:rsid w:val="00D07C86"/>
    <w:rsid w:val="00D10519"/>
    <w:rsid w:val="00D106E4"/>
    <w:rsid w:val="00D10F51"/>
    <w:rsid w:val="00D11BC6"/>
    <w:rsid w:val="00D127D7"/>
    <w:rsid w:val="00D1325C"/>
    <w:rsid w:val="00D13A20"/>
    <w:rsid w:val="00D14392"/>
    <w:rsid w:val="00D1458F"/>
    <w:rsid w:val="00D15588"/>
    <w:rsid w:val="00D155D2"/>
    <w:rsid w:val="00D15C5C"/>
    <w:rsid w:val="00D1606B"/>
    <w:rsid w:val="00D1642B"/>
    <w:rsid w:val="00D16F7F"/>
    <w:rsid w:val="00D17D72"/>
    <w:rsid w:val="00D17F4C"/>
    <w:rsid w:val="00D2008F"/>
    <w:rsid w:val="00D20DB1"/>
    <w:rsid w:val="00D2229E"/>
    <w:rsid w:val="00D2246B"/>
    <w:rsid w:val="00D2272F"/>
    <w:rsid w:val="00D22D39"/>
    <w:rsid w:val="00D23BA2"/>
    <w:rsid w:val="00D24568"/>
    <w:rsid w:val="00D27025"/>
    <w:rsid w:val="00D304F8"/>
    <w:rsid w:val="00D30E0D"/>
    <w:rsid w:val="00D318BF"/>
    <w:rsid w:val="00D31FA8"/>
    <w:rsid w:val="00D326CA"/>
    <w:rsid w:val="00D328D0"/>
    <w:rsid w:val="00D32B67"/>
    <w:rsid w:val="00D337BC"/>
    <w:rsid w:val="00D33862"/>
    <w:rsid w:val="00D33AC5"/>
    <w:rsid w:val="00D33AC9"/>
    <w:rsid w:val="00D34DAD"/>
    <w:rsid w:val="00D35449"/>
    <w:rsid w:val="00D35601"/>
    <w:rsid w:val="00D35A1D"/>
    <w:rsid w:val="00D35C08"/>
    <w:rsid w:val="00D36F4F"/>
    <w:rsid w:val="00D36FDD"/>
    <w:rsid w:val="00D37078"/>
    <w:rsid w:val="00D3721D"/>
    <w:rsid w:val="00D375D7"/>
    <w:rsid w:val="00D4004A"/>
    <w:rsid w:val="00D41506"/>
    <w:rsid w:val="00D41526"/>
    <w:rsid w:val="00D418A6"/>
    <w:rsid w:val="00D4264A"/>
    <w:rsid w:val="00D42C87"/>
    <w:rsid w:val="00D42DD8"/>
    <w:rsid w:val="00D42DE7"/>
    <w:rsid w:val="00D4344A"/>
    <w:rsid w:val="00D44837"/>
    <w:rsid w:val="00D4539C"/>
    <w:rsid w:val="00D464ED"/>
    <w:rsid w:val="00D46DE1"/>
    <w:rsid w:val="00D47440"/>
    <w:rsid w:val="00D501FA"/>
    <w:rsid w:val="00D502E7"/>
    <w:rsid w:val="00D5085A"/>
    <w:rsid w:val="00D50D50"/>
    <w:rsid w:val="00D51CEF"/>
    <w:rsid w:val="00D52A3F"/>
    <w:rsid w:val="00D52AFD"/>
    <w:rsid w:val="00D5349C"/>
    <w:rsid w:val="00D535A0"/>
    <w:rsid w:val="00D5380E"/>
    <w:rsid w:val="00D53C53"/>
    <w:rsid w:val="00D53D2E"/>
    <w:rsid w:val="00D54AB1"/>
    <w:rsid w:val="00D5509E"/>
    <w:rsid w:val="00D564B6"/>
    <w:rsid w:val="00D565C1"/>
    <w:rsid w:val="00D57414"/>
    <w:rsid w:val="00D5790E"/>
    <w:rsid w:val="00D61B7E"/>
    <w:rsid w:val="00D6202B"/>
    <w:rsid w:val="00D6277B"/>
    <w:rsid w:val="00D62DB6"/>
    <w:rsid w:val="00D62EAA"/>
    <w:rsid w:val="00D63DF3"/>
    <w:rsid w:val="00D63E0D"/>
    <w:rsid w:val="00D63EDE"/>
    <w:rsid w:val="00D644D4"/>
    <w:rsid w:val="00D64C21"/>
    <w:rsid w:val="00D65AF5"/>
    <w:rsid w:val="00D65C3A"/>
    <w:rsid w:val="00D65C8F"/>
    <w:rsid w:val="00D66540"/>
    <w:rsid w:val="00D67082"/>
    <w:rsid w:val="00D67A66"/>
    <w:rsid w:val="00D70D78"/>
    <w:rsid w:val="00D7165E"/>
    <w:rsid w:val="00D71F1E"/>
    <w:rsid w:val="00D72296"/>
    <w:rsid w:val="00D72F17"/>
    <w:rsid w:val="00D7356F"/>
    <w:rsid w:val="00D739FA"/>
    <w:rsid w:val="00D73B94"/>
    <w:rsid w:val="00D73D35"/>
    <w:rsid w:val="00D74F79"/>
    <w:rsid w:val="00D75609"/>
    <w:rsid w:val="00D76039"/>
    <w:rsid w:val="00D760DE"/>
    <w:rsid w:val="00D76951"/>
    <w:rsid w:val="00D77731"/>
    <w:rsid w:val="00D80356"/>
    <w:rsid w:val="00D80691"/>
    <w:rsid w:val="00D82977"/>
    <w:rsid w:val="00D831D0"/>
    <w:rsid w:val="00D83F11"/>
    <w:rsid w:val="00D8472E"/>
    <w:rsid w:val="00D85430"/>
    <w:rsid w:val="00D86D62"/>
    <w:rsid w:val="00D8748E"/>
    <w:rsid w:val="00D90098"/>
    <w:rsid w:val="00D90489"/>
    <w:rsid w:val="00D9123C"/>
    <w:rsid w:val="00D9126B"/>
    <w:rsid w:val="00D9214C"/>
    <w:rsid w:val="00D93EBF"/>
    <w:rsid w:val="00D93F80"/>
    <w:rsid w:val="00D95121"/>
    <w:rsid w:val="00D9527F"/>
    <w:rsid w:val="00D96B41"/>
    <w:rsid w:val="00D9712E"/>
    <w:rsid w:val="00DA074E"/>
    <w:rsid w:val="00DA1A62"/>
    <w:rsid w:val="00DA1C9E"/>
    <w:rsid w:val="00DA2255"/>
    <w:rsid w:val="00DA22E2"/>
    <w:rsid w:val="00DA2535"/>
    <w:rsid w:val="00DA25D8"/>
    <w:rsid w:val="00DA2EFA"/>
    <w:rsid w:val="00DA3D7C"/>
    <w:rsid w:val="00DA4463"/>
    <w:rsid w:val="00DA48EF"/>
    <w:rsid w:val="00DA5141"/>
    <w:rsid w:val="00DA6984"/>
    <w:rsid w:val="00DA6C84"/>
    <w:rsid w:val="00DA7030"/>
    <w:rsid w:val="00DA7D79"/>
    <w:rsid w:val="00DB1334"/>
    <w:rsid w:val="00DB1A0D"/>
    <w:rsid w:val="00DB257D"/>
    <w:rsid w:val="00DB2BE5"/>
    <w:rsid w:val="00DB2C81"/>
    <w:rsid w:val="00DB4131"/>
    <w:rsid w:val="00DB433E"/>
    <w:rsid w:val="00DB4716"/>
    <w:rsid w:val="00DB5044"/>
    <w:rsid w:val="00DB5AD4"/>
    <w:rsid w:val="00DB6CBB"/>
    <w:rsid w:val="00DB766A"/>
    <w:rsid w:val="00DB7732"/>
    <w:rsid w:val="00DC0A50"/>
    <w:rsid w:val="00DC2465"/>
    <w:rsid w:val="00DC2F23"/>
    <w:rsid w:val="00DC3021"/>
    <w:rsid w:val="00DC385A"/>
    <w:rsid w:val="00DC3E17"/>
    <w:rsid w:val="00DC5248"/>
    <w:rsid w:val="00DC5BC2"/>
    <w:rsid w:val="00DC6025"/>
    <w:rsid w:val="00DC66F6"/>
    <w:rsid w:val="00DD04E9"/>
    <w:rsid w:val="00DD0CDA"/>
    <w:rsid w:val="00DD1B2A"/>
    <w:rsid w:val="00DD1F34"/>
    <w:rsid w:val="00DD27B3"/>
    <w:rsid w:val="00DD3475"/>
    <w:rsid w:val="00DD36AE"/>
    <w:rsid w:val="00DD3EAE"/>
    <w:rsid w:val="00DD40CA"/>
    <w:rsid w:val="00DD4CC5"/>
    <w:rsid w:val="00DD5044"/>
    <w:rsid w:val="00DD510C"/>
    <w:rsid w:val="00DD6E55"/>
    <w:rsid w:val="00DE11EA"/>
    <w:rsid w:val="00DE2974"/>
    <w:rsid w:val="00DE2D9D"/>
    <w:rsid w:val="00DE318D"/>
    <w:rsid w:val="00DE3B44"/>
    <w:rsid w:val="00DE3B67"/>
    <w:rsid w:val="00DE3E93"/>
    <w:rsid w:val="00DE5E1D"/>
    <w:rsid w:val="00DE5F30"/>
    <w:rsid w:val="00DE6C82"/>
    <w:rsid w:val="00DE7491"/>
    <w:rsid w:val="00DE7916"/>
    <w:rsid w:val="00DF0275"/>
    <w:rsid w:val="00DF07B5"/>
    <w:rsid w:val="00DF10C6"/>
    <w:rsid w:val="00DF19B0"/>
    <w:rsid w:val="00DF19B5"/>
    <w:rsid w:val="00DF1B79"/>
    <w:rsid w:val="00DF23AD"/>
    <w:rsid w:val="00DF28E7"/>
    <w:rsid w:val="00DF40CF"/>
    <w:rsid w:val="00DF49BB"/>
    <w:rsid w:val="00DF4EEB"/>
    <w:rsid w:val="00DF6082"/>
    <w:rsid w:val="00DF654E"/>
    <w:rsid w:val="00DF6AA4"/>
    <w:rsid w:val="00DF6E26"/>
    <w:rsid w:val="00DF7111"/>
    <w:rsid w:val="00E00213"/>
    <w:rsid w:val="00E01BFA"/>
    <w:rsid w:val="00E01EBC"/>
    <w:rsid w:val="00E0378E"/>
    <w:rsid w:val="00E03AC6"/>
    <w:rsid w:val="00E03B8F"/>
    <w:rsid w:val="00E03D03"/>
    <w:rsid w:val="00E04894"/>
    <w:rsid w:val="00E04C22"/>
    <w:rsid w:val="00E05164"/>
    <w:rsid w:val="00E0520F"/>
    <w:rsid w:val="00E05F4A"/>
    <w:rsid w:val="00E063F3"/>
    <w:rsid w:val="00E072DF"/>
    <w:rsid w:val="00E10591"/>
    <w:rsid w:val="00E114DC"/>
    <w:rsid w:val="00E11AFE"/>
    <w:rsid w:val="00E11B4D"/>
    <w:rsid w:val="00E12BDA"/>
    <w:rsid w:val="00E141E0"/>
    <w:rsid w:val="00E146D9"/>
    <w:rsid w:val="00E15A26"/>
    <w:rsid w:val="00E15BF4"/>
    <w:rsid w:val="00E164A8"/>
    <w:rsid w:val="00E16A75"/>
    <w:rsid w:val="00E16EE2"/>
    <w:rsid w:val="00E20394"/>
    <w:rsid w:val="00E20B23"/>
    <w:rsid w:val="00E23421"/>
    <w:rsid w:val="00E2369B"/>
    <w:rsid w:val="00E23A60"/>
    <w:rsid w:val="00E23CF0"/>
    <w:rsid w:val="00E24321"/>
    <w:rsid w:val="00E24613"/>
    <w:rsid w:val="00E246C0"/>
    <w:rsid w:val="00E248AB"/>
    <w:rsid w:val="00E24DB4"/>
    <w:rsid w:val="00E2501B"/>
    <w:rsid w:val="00E25476"/>
    <w:rsid w:val="00E25773"/>
    <w:rsid w:val="00E25DC1"/>
    <w:rsid w:val="00E26F17"/>
    <w:rsid w:val="00E30160"/>
    <w:rsid w:val="00E31FD0"/>
    <w:rsid w:val="00E322EB"/>
    <w:rsid w:val="00E331D2"/>
    <w:rsid w:val="00E341D6"/>
    <w:rsid w:val="00E3458A"/>
    <w:rsid w:val="00E34F11"/>
    <w:rsid w:val="00E3524C"/>
    <w:rsid w:val="00E36326"/>
    <w:rsid w:val="00E366EE"/>
    <w:rsid w:val="00E370D5"/>
    <w:rsid w:val="00E4010C"/>
    <w:rsid w:val="00E40C66"/>
    <w:rsid w:val="00E41618"/>
    <w:rsid w:val="00E423FD"/>
    <w:rsid w:val="00E4243A"/>
    <w:rsid w:val="00E452D8"/>
    <w:rsid w:val="00E4544C"/>
    <w:rsid w:val="00E45AD6"/>
    <w:rsid w:val="00E45BAD"/>
    <w:rsid w:val="00E4649C"/>
    <w:rsid w:val="00E4706C"/>
    <w:rsid w:val="00E4760F"/>
    <w:rsid w:val="00E50C3F"/>
    <w:rsid w:val="00E50D4B"/>
    <w:rsid w:val="00E523E4"/>
    <w:rsid w:val="00E528AB"/>
    <w:rsid w:val="00E53443"/>
    <w:rsid w:val="00E53813"/>
    <w:rsid w:val="00E54BDB"/>
    <w:rsid w:val="00E5603E"/>
    <w:rsid w:val="00E6069D"/>
    <w:rsid w:val="00E6071A"/>
    <w:rsid w:val="00E6093E"/>
    <w:rsid w:val="00E61230"/>
    <w:rsid w:val="00E617F7"/>
    <w:rsid w:val="00E61DD2"/>
    <w:rsid w:val="00E61EFA"/>
    <w:rsid w:val="00E62373"/>
    <w:rsid w:val="00E62841"/>
    <w:rsid w:val="00E62F59"/>
    <w:rsid w:val="00E62F91"/>
    <w:rsid w:val="00E630F0"/>
    <w:rsid w:val="00E64506"/>
    <w:rsid w:val="00E648B0"/>
    <w:rsid w:val="00E64C11"/>
    <w:rsid w:val="00E65570"/>
    <w:rsid w:val="00E65FB1"/>
    <w:rsid w:val="00E700B2"/>
    <w:rsid w:val="00E70293"/>
    <w:rsid w:val="00E7051A"/>
    <w:rsid w:val="00E70ABA"/>
    <w:rsid w:val="00E7110B"/>
    <w:rsid w:val="00E7114F"/>
    <w:rsid w:val="00E7130B"/>
    <w:rsid w:val="00E734E6"/>
    <w:rsid w:val="00E74770"/>
    <w:rsid w:val="00E75195"/>
    <w:rsid w:val="00E767E5"/>
    <w:rsid w:val="00E76B1B"/>
    <w:rsid w:val="00E779FE"/>
    <w:rsid w:val="00E77E03"/>
    <w:rsid w:val="00E80A64"/>
    <w:rsid w:val="00E80ACD"/>
    <w:rsid w:val="00E80AE9"/>
    <w:rsid w:val="00E8123A"/>
    <w:rsid w:val="00E817BE"/>
    <w:rsid w:val="00E81EEE"/>
    <w:rsid w:val="00E8247C"/>
    <w:rsid w:val="00E82656"/>
    <w:rsid w:val="00E827F9"/>
    <w:rsid w:val="00E8339D"/>
    <w:rsid w:val="00E83D04"/>
    <w:rsid w:val="00E85FE2"/>
    <w:rsid w:val="00E864BA"/>
    <w:rsid w:val="00E866DB"/>
    <w:rsid w:val="00E86BEE"/>
    <w:rsid w:val="00E87EDF"/>
    <w:rsid w:val="00E90484"/>
    <w:rsid w:val="00E918DB"/>
    <w:rsid w:val="00E91C06"/>
    <w:rsid w:val="00E91C5A"/>
    <w:rsid w:val="00E920B4"/>
    <w:rsid w:val="00E93547"/>
    <w:rsid w:val="00E93E95"/>
    <w:rsid w:val="00E94018"/>
    <w:rsid w:val="00E956B8"/>
    <w:rsid w:val="00E961AB"/>
    <w:rsid w:val="00E965FD"/>
    <w:rsid w:val="00E974A5"/>
    <w:rsid w:val="00E976EC"/>
    <w:rsid w:val="00E976FA"/>
    <w:rsid w:val="00E97FC0"/>
    <w:rsid w:val="00EA1256"/>
    <w:rsid w:val="00EA1333"/>
    <w:rsid w:val="00EA2571"/>
    <w:rsid w:val="00EA2B7F"/>
    <w:rsid w:val="00EA3907"/>
    <w:rsid w:val="00EA397C"/>
    <w:rsid w:val="00EA453C"/>
    <w:rsid w:val="00EA47BC"/>
    <w:rsid w:val="00EA4E49"/>
    <w:rsid w:val="00EA5DF0"/>
    <w:rsid w:val="00EA683F"/>
    <w:rsid w:val="00EA69FA"/>
    <w:rsid w:val="00EA6A35"/>
    <w:rsid w:val="00EA6FDE"/>
    <w:rsid w:val="00EA7A88"/>
    <w:rsid w:val="00EA7EB9"/>
    <w:rsid w:val="00EB14CB"/>
    <w:rsid w:val="00EB176D"/>
    <w:rsid w:val="00EB1B3C"/>
    <w:rsid w:val="00EB219D"/>
    <w:rsid w:val="00EB2289"/>
    <w:rsid w:val="00EB2F76"/>
    <w:rsid w:val="00EB3873"/>
    <w:rsid w:val="00EB4260"/>
    <w:rsid w:val="00EB5FB5"/>
    <w:rsid w:val="00EB7A27"/>
    <w:rsid w:val="00EC1BF2"/>
    <w:rsid w:val="00EC25D3"/>
    <w:rsid w:val="00EC287F"/>
    <w:rsid w:val="00EC2C25"/>
    <w:rsid w:val="00EC3247"/>
    <w:rsid w:val="00EC3AB6"/>
    <w:rsid w:val="00EC4E1A"/>
    <w:rsid w:val="00EC4F0B"/>
    <w:rsid w:val="00EC4F6F"/>
    <w:rsid w:val="00EC5F77"/>
    <w:rsid w:val="00EC6597"/>
    <w:rsid w:val="00EC65C4"/>
    <w:rsid w:val="00EC7EA3"/>
    <w:rsid w:val="00ED0538"/>
    <w:rsid w:val="00ED1511"/>
    <w:rsid w:val="00ED19D0"/>
    <w:rsid w:val="00ED1C1C"/>
    <w:rsid w:val="00ED1D07"/>
    <w:rsid w:val="00ED25E2"/>
    <w:rsid w:val="00ED2743"/>
    <w:rsid w:val="00ED2A09"/>
    <w:rsid w:val="00ED3819"/>
    <w:rsid w:val="00ED5A0A"/>
    <w:rsid w:val="00ED5DA2"/>
    <w:rsid w:val="00ED6104"/>
    <w:rsid w:val="00ED7779"/>
    <w:rsid w:val="00ED7BAD"/>
    <w:rsid w:val="00EE1E52"/>
    <w:rsid w:val="00EE205A"/>
    <w:rsid w:val="00EE245B"/>
    <w:rsid w:val="00EE35D8"/>
    <w:rsid w:val="00EE4373"/>
    <w:rsid w:val="00EE480D"/>
    <w:rsid w:val="00EE50E2"/>
    <w:rsid w:val="00EE5F41"/>
    <w:rsid w:val="00EE6798"/>
    <w:rsid w:val="00EE6FDA"/>
    <w:rsid w:val="00EF0560"/>
    <w:rsid w:val="00EF085C"/>
    <w:rsid w:val="00EF2870"/>
    <w:rsid w:val="00EF2B56"/>
    <w:rsid w:val="00EF466A"/>
    <w:rsid w:val="00EF67B0"/>
    <w:rsid w:val="00EF6EED"/>
    <w:rsid w:val="00F003B7"/>
    <w:rsid w:val="00F00F62"/>
    <w:rsid w:val="00F0133C"/>
    <w:rsid w:val="00F01DE8"/>
    <w:rsid w:val="00F037FB"/>
    <w:rsid w:val="00F03EC7"/>
    <w:rsid w:val="00F0492C"/>
    <w:rsid w:val="00F056D4"/>
    <w:rsid w:val="00F05C4D"/>
    <w:rsid w:val="00F06263"/>
    <w:rsid w:val="00F06AAE"/>
    <w:rsid w:val="00F07096"/>
    <w:rsid w:val="00F07107"/>
    <w:rsid w:val="00F071BB"/>
    <w:rsid w:val="00F07896"/>
    <w:rsid w:val="00F07D50"/>
    <w:rsid w:val="00F11452"/>
    <w:rsid w:val="00F1183D"/>
    <w:rsid w:val="00F11924"/>
    <w:rsid w:val="00F122FD"/>
    <w:rsid w:val="00F137C6"/>
    <w:rsid w:val="00F14119"/>
    <w:rsid w:val="00F14C80"/>
    <w:rsid w:val="00F1606B"/>
    <w:rsid w:val="00F16381"/>
    <w:rsid w:val="00F163EF"/>
    <w:rsid w:val="00F16DBD"/>
    <w:rsid w:val="00F224B2"/>
    <w:rsid w:val="00F22B17"/>
    <w:rsid w:val="00F23763"/>
    <w:rsid w:val="00F23BFC"/>
    <w:rsid w:val="00F23F06"/>
    <w:rsid w:val="00F24445"/>
    <w:rsid w:val="00F2765B"/>
    <w:rsid w:val="00F304BA"/>
    <w:rsid w:val="00F30789"/>
    <w:rsid w:val="00F31278"/>
    <w:rsid w:val="00F31E5D"/>
    <w:rsid w:val="00F31F7A"/>
    <w:rsid w:val="00F32476"/>
    <w:rsid w:val="00F32B80"/>
    <w:rsid w:val="00F32CC8"/>
    <w:rsid w:val="00F32F30"/>
    <w:rsid w:val="00F335F6"/>
    <w:rsid w:val="00F33CCA"/>
    <w:rsid w:val="00F34076"/>
    <w:rsid w:val="00F34842"/>
    <w:rsid w:val="00F34A59"/>
    <w:rsid w:val="00F355BA"/>
    <w:rsid w:val="00F35FD2"/>
    <w:rsid w:val="00F36A30"/>
    <w:rsid w:val="00F374BB"/>
    <w:rsid w:val="00F3762B"/>
    <w:rsid w:val="00F40048"/>
    <w:rsid w:val="00F40117"/>
    <w:rsid w:val="00F403EF"/>
    <w:rsid w:val="00F4053C"/>
    <w:rsid w:val="00F40E4E"/>
    <w:rsid w:val="00F410F9"/>
    <w:rsid w:val="00F41534"/>
    <w:rsid w:val="00F416CD"/>
    <w:rsid w:val="00F4234E"/>
    <w:rsid w:val="00F42BF2"/>
    <w:rsid w:val="00F43368"/>
    <w:rsid w:val="00F441A4"/>
    <w:rsid w:val="00F45F00"/>
    <w:rsid w:val="00F46762"/>
    <w:rsid w:val="00F46B19"/>
    <w:rsid w:val="00F46CBE"/>
    <w:rsid w:val="00F4795E"/>
    <w:rsid w:val="00F509DD"/>
    <w:rsid w:val="00F50C8B"/>
    <w:rsid w:val="00F50FC2"/>
    <w:rsid w:val="00F516E2"/>
    <w:rsid w:val="00F51E77"/>
    <w:rsid w:val="00F5205B"/>
    <w:rsid w:val="00F52285"/>
    <w:rsid w:val="00F5246A"/>
    <w:rsid w:val="00F524BE"/>
    <w:rsid w:val="00F52797"/>
    <w:rsid w:val="00F52C94"/>
    <w:rsid w:val="00F52CFC"/>
    <w:rsid w:val="00F53230"/>
    <w:rsid w:val="00F53D8B"/>
    <w:rsid w:val="00F54448"/>
    <w:rsid w:val="00F5467D"/>
    <w:rsid w:val="00F5528E"/>
    <w:rsid w:val="00F5563F"/>
    <w:rsid w:val="00F562CB"/>
    <w:rsid w:val="00F56B75"/>
    <w:rsid w:val="00F57BD8"/>
    <w:rsid w:val="00F600C1"/>
    <w:rsid w:val="00F6040D"/>
    <w:rsid w:val="00F60FF5"/>
    <w:rsid w:val="00F61021"/>
    <w:rsid w:val="00F61588"/>
    <w:rsid w:val="00F6161E"/>
    <w:rsid w:val="00F6164E"/>
    <w:rsid w:val="00F61C00"/>
    <w:rsid w:val="00F63108"/>
    <w:rsid w:val="00F63544"/>
    <w:rsid w:val="00F64FF3"/>
    <w:rsid w:val="00F6562A"/>
    <w:rsid w:val="00F65D1A"/>
    <w:rsid w:val="00F65E0F"/>
    <w:rsid w:val="00F6600F"/>
    <w:rsid w:val="00F66555"/>
    <w:rsid w:val="00F66619"/>
    <w:rsid w:val="00F66FA2"/>
    <w:rsid w:val="00F67A74"/>
    <w:rsid w:val="00F71928"/>
    <w:rsid w:val="00F724A9"/>
    <w:rsid w:val="00F72683"/>
    <w:rsid w:val="00F729F0"/>
    <w:rsid w:val="00F736DE"/>
    <w:rsid w:val="00F73DA1"/>
    <w:rsid w:val="00F740AD"/>
    <w:rsid w:val="00F74F08"/>
    <w:rsid w:val="00F75393"/>
    <w:rsid w:val="00F75B66"/>
    <w:rsid w:val="00F75F51"/>
    <w:rsid w:val="00F80838"/>
    <w:rsid w:val="00F8094C"/>
    <w:rsid w:val="00F8127F"/>
    <w:rsid w:val="00F81BD6"/>
    <w:rsid w:val="00F81DE4"/>
    <w:rsid w:val="00F81FE3"/>
    <w:rsid w:val="00F82751"/>
    <w:rsid w:val="00F83165"/>
    <w:rsid w:val="00F833B0"/>
    <w:rsid w:val="00F83662"/>
    <w:rsid w:val="00F83939"/>
    <w:rsid w:val="00F84106"/>
    <w:rsid w:val="00F843DE"/>
    <w:rsid w:val="00F846CC"/>
    <w:rsid w:val="00F84DC9"/>
    <w:rsid w:val="00F85573"/>
    <w:rsid w:val="00F85D4E"/>
    <w:rsid w:val="00F86077"/>
    <w:rsid w:val="00F86610"/>
    <w:rsid w:val="00F872D5"/>
    <w:rsid w:val="00F87716"/>
    <w:rsid w:val="00F87C14"/>
    <w:rsid w:val="00F90A2A"/>
    <w:rsid w:val="00F911C1"/>
    <w:rsid w:val="00F9137F"/>
    <w:rsid w:val="00F91CD0"/>
    <w:rsid w:val="00F91E91"/>
    <w:rsid w:val="00F9247B"/>
    <w:rsid w:val="00F92DB5"/>
    <w:rsid w:val="00F9326B"/>
    <w:rsid w:val="00F932E2"/>
    <w:rsid w:val="00F93701"/>
    <w:rsid w:val="00F95B9B"/>
    <w:rsid w:val="00F95FF8"/>
    <w:rsid w:val="00F9659B"/>
    <w:rsid w:val="00F9767E"/>
    <w:rsid w:val="00F979D4"/>
    <w:rsid w:val="00FA04ED"/>
    <w:rsid w:val="00FA07EF"/>
    <w:rsid w:val="00FA0BDA"/>
    <w:rsid w:val="00FA0F35"/>
    <w:rsid w:val="00FA12BC"/>
    <w:rsid w:val="00FA1A8C"/>
    <w:rsid w:val="00FA20E2"/>
    <w:rsid w:val="00FA25DE"/>
    <w:rsid w:val="00FA2F07"/>
    <w:rsid w:val="00FA5098"/>
    <w:rsid w:val="00FA5D20"/>
    <w:rsid w:val="00FA5F98"/>
    <w:rsid w:val="00FA6689"/>
    <w:rsid w:val="00FA677F"/>
    <w:rsid w:val="00FA77F2"/>
    <w:rsid w:val="00FA7A53"/>
    <w:rsid w:val="00FA7C7F"/>
    <w:rsid w:val="00FB0C61"/>
    <w:rsid w:val="00FB19F1"/>
    <w:rsid w:val="00FB1E64"/>
    <w:rsid w:val="00FB26F7"/>
    <w:rsid w:val="00FB319B"/>
    <w:rsid w:val="00FB32FE"/>
    <w:rsid w:val="00FB3646"/>
    <w:rsid w:val="00FB4AAB"/>
    <w:rsid w:val="00FB513A"/>
    <w:rsid w:val="00FB6F19"/>
    <w:rsid w:val="00FB70BD"/>
    <w:rsid w:val="00FB79A0"/>
    <w:rsid w:val="00FB7B6D"/>
    <w:rsid w:val="00FC037E"/>
    <w:rsid w:val="00FC04A8"/>
    <w:rsid w:val="00FC1DFD"/>
    <w:rsid w:val="00FC269C"/>
    <w:rsid w:val="00FC328C"/>
    <w:rsid w:val="00FC42F6"/>
    <w:rsid w:val="00FC48FE"/>
    <w:rsid w:val="00FC519A"/>
    <w:rsid w:val="00FC656B"/>
    <w:rsid w:val="00FC66A4"/>
    <w:rsid w:val="00FC7BF8"/>
    <w:rsid w:val="00FD05E7"/>
    <w:rsid w:val="00FD1168"/>
    <w:rsid w:val="00FD1809"/>
    <w:rsid w:val="00FD2BD4"/>
    <w:rsid w:val="00FD41EB"/>
    <w:rsid w:val="00FD43A6"/>
    <w:rsid w:val="00FD44E8"/>
    <w:rsid w:val="00FD4637"/>
    <w:rsid w:val="00FD4C42"/>
    <w:rsid w:val="00FD4EB6"/>
    <w:rsid w:val="00FD7036"/>
    <w:rsid w:val="00FE04EE"/>
    <w:rsid w:val="00FE0EC1"/>
    <w:rsid w:val="00FE1A43"/>
    <w:rsid w:val="00FE205A"/>
    <w:rsid w:val="00FE24D0"/>
    <w:rsid w:val="00FE28C1"/>
    <w:rsid w:val="00FE2AED"/>
    <w:rsid w:val="00FE4494"/>
    <w:rsid w:val="00FE457C"/>
    <w:rsid w:val="00FE4D4E"/>
    <w:rsid w:val="00FE5B04"/>
    <w:rsid w:val="00FE7486"/>
    <w:rsid w:val="00FE784A"/>
    <w:rsid w:val="00FF02DA"/>
    <w:rsid w:val="00FF04DA"/>
    <w:rsid w:val="00FF0505"/>
    <w:rsid w:val="00FF1767"/>
    <w:rsid w:val="00FF1AC7"/>
    <w:rsid w:val="00FF2027"/>
    <w:rsid w:val="00FF2209"/>
    <w:rsid w:val="00FF2A18"/>
    <w:rsid w:val="00FF3334"/>
    <w:rsid w:val="00FF3B54"/>
    <w:rsid w:val="00FF3F63"/>
    <w:rsid w:val="00FF43EE"/>
    <w:rsid w:val="00FF4EEB"/>
    <w:rsid w:val="00FF52E6"/>
    <w:rsid w:val="00FF53D8"/>
    <w:rsid w:val="00FF5608"/>
    <w:rsid w:val="00FF611F"/>
    <w:rsid w:val="00FF7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able of figures" w:uiPriority="99"/>
    <w:lsdException w:name="Title" w:qFormat="1"/>
    <w:lsdException w:name="Body Text" w:uiPriority="99"/>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735DE"/>
    <w:pPr>
      <w:keepNext/>
      <w:numPr>
        <w:numId w:val="2"/>
      </w:numPr>
      <w:spacing w:after="120"/>
      <w:outlineLvl w:val="0"/>
    </w:pPr>
    <w:rPr>
      <w:rFonts w:cs="Arial"/>
      <w:b/>
      <w:bCs/>
      <w:kern w:val="32"/>
      <w:sz w:val="28"/>
      <w:szCs w:val="32"/>
      <w:lang w:val="en-GB" w:eastAsia="en-GB"/>
    </w:rPr>
  </w:style>
  <w:style w:type="paragraph" w:styleId="Heading2">
    <w:name w:val="heading 2"/>
    <w:basedOn w:val="Normal"/>
    <w:next w:val="Normal"/>
    <w:link w:val="Heading2Char"/>
    <w:qFormat/>
    <w:rsid w:val="00F4795E"/>
    <w:pPr>
      <w:keepNext/>
      <w:numPr>
        <w:ilvl w:val="1"/>
        <w:numId w:val="2"/>
      </w:numPr>
      <w:spacing w:after="120"/>
      <w:outlineLvl w:val="1"/>
    </w:pPr>
    <w:rPr>
      <w:rFonts w:cs="Arial"/>
      <w:b/>
      <w:bCs/>
      <w:iCs/>
      <w:szCs w:val="28"/>
      <w:lang w:val="en-GB" w:eastAsia="en-GB"/>
    </w:rPr>
  </w:style>
  <w:style w:type="paragraph" w:styleId="Heading3">
    <w:name w:val="heading 3"/>
    <w:basedOn w:val="Normal"/>
    <w:next w:val="Normal"/>
    <w:link w:val="Heading3Char"/>
    <w:qFormat/>
    <w:rsid w:val="0002081E"/>
    <w:pPr>
      <w:keepNext/>
      <w:numPr>
        <w:numId w:val="6"/>
      </w:numPr>
      <w:spacing w:after="120"/>
      <w:outlineLvl w:val="2"/>
    </w:pPr>
    <w:rPr>
      <w:rFonts w:cs="Arial"/>
      <w:b/>
      <w:bCs/>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35DE"/>
    <w:rPr>
      <w:rFonts w:cs="Arial"/>
      <w:b/>
      <w:bCs/>
      <w:kern w:val="32"/>
      <w:sz w:val="28"/>
      <w:szCs w:val="32"/>
      <w:lang w:val="en-GB" w:eastAsia="en-GB"/>
    </w:rPr>
  </w:style>
  <w:style w:type="character" w:customStyle="1" w:styleId="Heading2Char">
    <w:name w:val="Heading 2 Char"/>
    <w:basedOn w:val="DefaultParagraphFont"/>
    <w:link w:val="Heading2"/>
    <w:rsid w:val="00F4795E"/>
    <w:rPr>
      <w:rFonts w:cs="Arial"/>
      <w:b/>
      <w:bCs/>
      <w:iCs/>
      <w:sz w:val="24"/>
      <w:szCs w:val="28"/>
      <w:lang w:val="en-GB" w:eastAsia="en-GB"/>
    </w:rPr>
  </w:style>
  <w:style w:type="character" w:customStyle="1" w:styleId="Heading3Char">
    <w:name w:val="Heading 3 Char"/>
    <w:basedOn w:val="DefaultParagraphFont"/>
    <w:link w:val="Heading3"/>
    <w:rsid w:val="0002081E"/>
    <w:rPr>
      <w:rFonts w:cs="Arial"/>
      <w:b/>
      <w:bCs/>
      <w:sz w:val="24"/>
      <w:szCs w:val="26"/>
      <w:lang w:val="en-GB" w:eastAsia="en-GB"/>
    </w:rPr>
  </w:style>
  <w:style w:type="character" w:styleId="Hyperlink">
    <w:name w:val="Hyperlink"/>
    <w:basedOn w:val="DefaultParagraphFont"/>
    <w:uiPriority w:val="99"/>
    <w:rsid w:val="0019149A"/>
    <w:rPr>
      <w:color w:val="0000FF" w:themeColor="hyperlink"/>
      <w:u w:val="single"/>
    </w:rPr>
  </w:style>
  <w:style w:type="character" w:styleId="FollowedHyperlink">
    <w:name w:val="FollowedHyperlink"/>
    <w:basedOn w:val="DefaultParagraphFont"/>
    <w:uiPriority w:val="99"/>
    <w:rsid w:val="0019149A"/>
    <w:rPr>
      <w:color w:val="800080" w:themeColor="followedHyperlink"/>
      <w:u w:val="single"/>
    </w:rPr>
  </w:style>
  <w:style w:type="paragraph" w:customStyle="1" w:styleId="Default">
    <w:name w:val="Default"/>
    <w:rsid w:val="008610B8"/>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266B01"/>
    <w:rPr>
      <w:rFonts w:ascii="Tahoma" w:hAnsi="Tahoma" w:cs="Tahoma"/>
      <w:sz w:val="16"/>
      <w:szCs w:val="16"/>
    </w:rPr>
  </w:style>
  <w:style w:type="character" w:customStyle="1" w:styleId="BalloonTextChar">
    <w:name w:val="Balloon Text Char"/>
    <w:basedOn w:val="DefaultParagraphFont"/>
    <w:link w:val="BalloonText"/>
    <w:rsid w:val="00266B01"/>
    <w:rPr>
      <w:rFonts w:ascii="Tahoma" w:hAnsi="Tahoma" w:cs="Tahoma"/>
      <w:sz w:val="16"/>
      <w:szCs w:val="16"/>
    </w:rPr>
  </w:style>
  <w:style w:type="paragraph" w:styleId="ListParagraph">
    <w:name w:val="List Paragraph"/>
    <w:basedOn w:val="Normal"/>
    <w:uiPriority w:val="34"/>
    <w:qFormat/>
    <w:rsid w:val="00F736DE"/>
    <w:pPr>
      <w:ind w:left="720"/>
      <w:contextualSpacing/>
    </w:pPr>
  </w:style>
  <w:style w:type="paragraph" w:styleId="Caption">
    <w:name w:val="caption"/>
    <w:basedOn w:val="Normal"/>
    <w:next w:val="Normal"/>
    <w:unhideWhenUsed/>
    <w:qFormat/>
    <w:rsid w:val="00FE04EE"/>
    <w:pPr>
      <w:spacing w:after="200"/>
    </w:pPr>
    <w:rPr>
      <w:b/>
      <w:bCs/>
      <w:color w:val="4F81BD" w:themeColor="accent1"/>
      <w:sz w:val="18"/>
      <w:szCs w:val="18"/>
    </w:rPr>
  </w:style>
  <w:style w:type="character" w:styleId="CommentReference">
    <w:name w:val="annotation reference"/>
    <w:basedOn w:val="DefaultParagraphFont"/>
    <w:rsid w:val="00E61230"/>
    <w:rPr>
      <w:sz w:val="16"/>
      <w:szCs w:val="16"/>
    </w:rPr>
  </w:style>
  <w:style w:type="paragraph" w:styleId="CommentText">
    <w:name w:val="annotation text"/>
    <w:basedOn w:val="Normal"/>
    <w:link w:val="CommentTextChar"/>
    <w:rsid w:val="00E61230"/>
    <w:rPr>
      <w:sz w:val="20"/>
      <w:szCs w:val="20"/>
    </w:rPr>
  </w:style>
  <w:style w:type="character" w:customStyle="1" w:styleId="CommentTextChar">
    <w:name w:val="Comment Text Char"/>
    <w:basedOn w:val="DefaultParagraphFont"/>
    <w:link w:val="CommentText"/>
    <w:rsid w:val="00E61230"/>
  </w:style>
  <w:style w:type="paragraph" w:styleId="CommentSubject">
    <w:name w:val="annotation subject"/>
    <w:basedOn w:val="CommentText"/>
    <w:next w:val="CommentText"/>
    <w:link w:val="CommentSubjectChar"/>
    <w:rsid w:val="00E61230"/>
    <w:rPr>
      <w:b/>
      <w:bCs/>
    </w:rPr>
  </w:style>
  <w:style w:type="character" w:customStyle="1" w:styleId="CommentSubjectChar">
    <w:name w:val="Comment Subject Char"/>
    <w:basedOn w:val="CommentTextChar"/>
    <w:link w:val="CommentSubject"/>
    <w:rsid w:val="00E61230"/>
    <w:rPr>
      <w:b/>
      <w:bCs/>
    </w:rPr>
  </w:style>
  <w:style w:type="character" w:customStyle="1" w:styleId="a">
    <w:name w:val="a"/>
    <w:basedOn w:val="DefaultParagraphFont"/>
    <w:rsid w:val="00325668"/>
  </w:style>
  <w:style w:type="paragraph" w:styleId="Revision">
    <w:name w:val="Revision"/>
    <w:hidden/>
    <w:uiPriority w:val="99"/>
    <w:semiHidden/>
    <w:rsid w:val="00EE4373"/>
    <w:rPr>
      <w:sz w:val="24"/>
      <w:szCs w:val="24"/>
    </w:rPr>
  </w:style>
  <w:style w:type="paragraph" w:styleId="Header">
    <w:name w:val="header"/>
    <w:basedOn w:val="Normal"/>
    <w:link w:val="HeaderChar"/>
    <w:rsid w:val="004006BC"/>
    <w:pPr>
      <w:tabs>
        <w:tab w:val="center" w:pos="4680"/>
        <w:tab w:val="right" w:pos="9360"/>
      </w:tabs>
    </w:pPr>
  </w:style>
  <w:style w:type="character" w:customStyle="1" w:styleId="HeaderChar">
    <w:name w:val="Header Char"/>
    <w:basedOn w:val="DefaultParagraphFont"/>
    <w:link w:val="Header"/>
    <w:rsid w:val="004006BC"/>
    <w:rPr>
      <w:sz w:val="24"/>
      <w:szCs w:val="24"/>
    </w:rPr>
  </w:style>
  <w:style w:type="paragraph" w:styleId="Footer">
    <w:name w:val="footer"/>
    <w:basedOn w:val="Normal"/>
    <w:link w:val="FooterChar"/>
    <w:uiPriority w:val="99"/>
    <w:rsid w:val="004006BC"/>
    <w:pPr>
      <w:tabs>
        <w:tab w:val="center" w:pos="4680"/>
        <w:tab w:val="right" w:pos="9360"/>
      </w:tabs>
    </w:pPr>
  </w:style>
  <w:style w:type="character" w:customStyle="1" w:styleId="FooterChar">
    <w:name w:val="Footer Char"/>
    <w:basedOn w:val="DefaultParagraphFont"/>
    <w:link w:val="Footer"/>
    <w:uiPriority w:val="99"/>
    <w:rsid w:val="004006BC"/>
    <w:rPr>
      <w:sz w:val="24"/>
      <w:szCs w:val="24"/>
    </w:rPr>
  </w:style>
  <w:style w:type="paragraph" w:styleId="TOCHeading">
    <w:name w:val="TOC Heading"/>
    <w:basedOn w:val="Heading1"/>
    <w:next w:val="Normal"/>
    <w:uiPriority w:val="39"/>
    <w:semiHidden/>
    <w:unhideWhenUsed/>
    <w:qFormat/>
    <w:rsid w:val="004006BC"/>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character" w:customStyle="1" w:styleId="st">
    <w:name w:val="st"/>
    <w:basedOn w:val="DefaultParagraphFont"/>
    <w:rsid w:val="000A46EB"/>
  </w:style>
  <w:style w:type="paragraph" w:styleId="BodyText">
    <w:name w:val="Body Text"/>
    <w:basedOn w:val="Normal"/>
    <w:link w:val="BodyTextChar"/>
    <w:uiPriority w:val="99"/>
    <w:rsid w:val="00C77A07"/>
    <w:pPr>
      <w:spacing w:after="120"/>
    </w:pPr>
    <w:rPr>
      <w:rFonts w:ascii="Arial" w:hAnsi="Arial"/>
      <w:sz w:val="22"/>
      <w:szCs w:val="20"/>
      <w:lang w:val="en-GB" w:eastAsia="en-GB"/>
    </w:rPr>
  </w:style>
  <w:style w:type="character" w:customStyle="1" w:styleId="BodyTextChar">
    <w:name w:val="Body Text Char"/>
    <w:basedOn w:val="DefaultParagraphFont"/>
    <w:link w:val="BodyText"/>
    <w:uiPriority w:val="99"/>
    <w:rsid w:val="00C77A07"/>
    <w:rPr>
      <w:rFonts w:ascii="Arial" w:hAnsi="Arial"/>
      <w:sz w:val="22"/>
      <w:lang w:val="en-GB" w:eastAsia="en-GB"/>
    </w:rPr>
  </w:style>
  <w:style w:type="paragraph" w:styleId="TOC1">
    <w:name w:val="toc 1"/>
    <w:basedOn w:val="Normal"/>
    <w:next w:val="Normal"/>
    <w:autoRedefine/>
    <w:uiPriority w:val="39"/>
    <w:rsid w:val="00C462C0"/>
    <w:pPr>
      <w:spacing w:after="100"/>
    </w:pPr>
  </w:style>
  <w:style w:type="paragraph" w:styleId="TOC2">
    <w:name w:val="toc 2"/>
    <w:basedOn w:val="Normal"/>
    <w:next w:val="Normal"/>
    <w:autoRedefine/>
    <w:uiPriority w:val="39"/>
    <w:rsid w:val="00C462C0"/>
    <w:pPr>
      <w:spacing w:after="100"/>
      <w:ind w:left="240"/>
    </w:pPr>
  </w:style>
  <w:style w:type="paragraph" w:styleId="TOC3">
    <w:name w:val="toc 3"/>
    <w:basedOn w:val="Normal"/>
    <w:next w:val="Normal"/>
    <w:autoRedefine/>
    <w:uiPriority w:val="39"/>
    <w:rsid w:val="00C462C0"/>
    <w:pPr>
      <w:spacing w:after="100"/>
      <w:ind w:left="480"/>
    </w:pPr>
  </w:style>
  <w:style w:type="paragraph" w:styleId="TableofFigures">
    <w:name w:val="table of figures"/>
    <w:basedOn w:val="Normal"/>
    <w:next w:val="Normal"/>
    <w:uiPriority w:val="99"/>
    <w:rsid w:val="000E03AE"/>
    <w:rPr>
      <w:sz w:val="22"/>
    </w:rPr>
  </w:style>
  <w:style w:type="paragraph" w:styleId="NoSpacing">
    <w:name w:val="No Spacing"/>
    <w:uiPriority w:val="1"/>
    <w:qFormat/>
    <w:rsid w:val="00F16DB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able of figures" w:uiPriority="99"/>
    <w:lsdException w:name="Title" w:qFormat="1"/>
    <w:lsdException w:name="Body Text" w:uiPriority="99"/>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735DE"/>
    <w:pPr>
      <w:keepNext/>
      <w:numPr>
        <w:numId w:val="2"/>
      </w:numPr>
      <w:spacing w:after="120"/>
      <w:outlineLvl w:val="0"/>
    </w:pPr>
    <w:rPr>
      <w:rFonts w:cs="Arial"/>
      <w:b/>
      <w:bCs/>
      <w:kern w:val="32"/>
      <w:sz w:val="28"/>
      <w:szCs w:val="32"/>
      <w:lang w:val="en-GB" w:eastAsia="en-GB"/>
    </w:rPr>
  </w:style>
  <w:style w:type="paragraph" w:styleId="Heading2">
    <w:name w:val="heading 2"/>
    <w:basedOn w:val="Normal"/>
    <w:next w:val="Normal"/>
    <w:link w:val="Heading2Char"/>
    <w:qFormat/>
    <w:rsid w:val="00F4795E"/>
    <w:pPr>
      <w:keepNext/>
      <w:numPr>
        <w:ilvl w:val="1"/>
        <w:numId w:val="2"/>
      </w:numPr>
      <w:spacing w:after="120"/>
      <w:outlineLvl w:val="1"/>
    </w:pPr>
    <w:rPr>
      <w:rFonts w:cs="Arial"/>
      <w:b/>
      <w:bCs/>
      <w:iCs/>
      <w:szCs w:val="28"/>
      <w:lang w:val="en-GB" w:eastAsia="en-GB"/>
    </w:rPr>
  </w:style>
  <w:style w:type="paragraph" w:styleId="Heading3">
    <w:name w:val="heading 3"/>
    <w:basedOn w:val="Normal"/>
    <w:next w:val="Normal"/>
    <w:link w:val="Heading3Char"/>
    <w:qFormat/>
    <w:rsid w:val="0002081E"/>
    <w:pPr>
      <w:keepNext/>
      <w:numPr>
        <w:numId w:val="6"/>
      </w:numPr>
      <w:spacing w:after="120"/>
      <w:outlineLvl w:val="2"/>
    </w:pPr>
    <w:rPr>
      <w:rFonts w:cs="Arial"/>
      <w:b/>
      <w:bCs/>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35DE"/>
    <w:rPr>
      <w:rFonts w:cs="Arial"/>
      <w:b/>
      <w:bCs/>
      <w:kern w:val="32"/>
      <w:sz w:val="28"/>
      <w:szCs w:val="32"/>
      <w:lang w:val="en-GB" w:eastAsia="en-GB"/>
    </w:rPr>
  </w:style>
  <w:style w:type="character" w:customStyle="1" w:styleId="Heading2Char">
    <w:name w:val="Heading 2 Char"/>
    <w:basedOn w:val="DefaultParagraphFont"/>
    <w:link w:val="Heading2"/>
    <w:rsid w:val="00F4795E"/>
    <w:rPr>
      <w:rFonts w:cs="Arial"/>
      <w:b/>
      <w:bCs/>
      <w:iCs/>
      <w:sz w:val="24"/>
      <w:szCs w:val="28"/>
      <w:lang w:val="en-GB" w:eastAsia="en-GB"/>
    </w:rPr>
  </w:style>
  <w:style w:type="character" w:customStyle="1" w:styleId="Heading3Char">
    <w:name w:val="Heading 3 Char"/>
    <w:basedOn w:val="DefaultParagraphFont"/>
    <w:link w:val="Heading3"/>
    <w:rsid w:val="0002081E"/>
    <w:rPr>
      <w:rFonts w:cs="Arial"/>
      <w:b/>
      <w:bCs/>
      <w:sz w:val="24"/>
      <w:szCs w:val="26"/>
      <w:lang w:val="en-GB" w:eastAsia="en-GB"/>
    </w:rPr>
  </w:style>
  <w:style w:type="character" w:styleId="Hyperlink">
    <w:name w:val="Hyperlink"/>
    <w:basedOn w:val="DefaultParagraphFont"/>
    <w:uiPriority w:val="99"/>
    <w:rsid w:val="0019149A"/>
    <w:rPr>
      <w:color w:val="0000FF" w:themeColor="hyperlink"/>
      <w:u w:val="single"/>
    </w:rPr>
  </w:style>
  <w:style w:type="character" w:styleId="FollowedHyperlink">
    <w:name w:val="FollowedHyperlink"/>
    <w:basedOn w:val="DefaultParagraphFont"/>
    <w:uiPriority w:val="99"/>
    <w:rsid w:val="0019149A"/>
    <w:rPr>
      <w:color w:val="800080" w:themeColor="followedHyperlink"/>
      <w:u w:val="single"/>
    </w:rPr>
  </w:style>
  <w:style w:type="paragraph" w:customStyle="1" w:styleId="Default">
    <w:name w:val="Default"/>
    <w:rsid w:val="008610B8"/>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266B01"/>
    <w:rPr>
      <w:rFonts w:ascii="Tahoma" w:hAnsi="Tahoma" w:cs="Tahoma"/>
      <w:sz w:val="16"/>
      <w:szCs w:val="16"/>
    </w:rPr>
  </w:style>
  <w:style w:type="character" w:customStyle="1" w:styleId="BalloonTextChar">
    <w:name w:val="Balloon Text Char"/>
    <w:basedOn w:val="DefaultParagraphFont"/>
    <w:link w:val="BalloonText"/>
    <w:rsid w:val="00266B01"/>
    <w:rPr>
      <w:rFonts w:ascii="Tahoma" w:hAnsi="Tahoma" w:cs="Tahoma"/>
      <w:sz w:val="16"/>
      <w:szCs w:val="16"/>
    </w:rPr>
  </w:style>
  <w:style w:type="paragraph" w:styleId="ListParagraph">
    <w:name w:val="List Paragraph"/>
    <w:basedOn w:val="Normal"/>
    <w:uiPriority w:val="34"/>
    <w:qFormat/>
    <w:rsid w:val="00F736DE"/>
    <w:pPr>
      <w:ind w:left="720"/>
      <w:contextualSpacing/>
    </w:pPr>
  </w:style>
  <w:style w:type="paragraph" w:styleId="Caption">
    <w:name w:val="caption"/>
    <w:basedOn w:val="Normal"/>
    <w:next w:val="Normal"/>
    <w:unhideWhenUsed/>
    <w:qFormat/>
    <w:rsid w:val="00FE04EE"/>
    <w:pPr>
      <w:spacing w:after="200"/>
    </w:pPr>
    <w:rPr>
      <w:b/>
      <w:bCs/>
      <w:color w:val="4F81BD" w:themeColor="accent1"/>
      <w:sz w:val="18"/>
      <w:szCs w:val="18"/>
    </w:rPr>
  </w:style>
  <w:style w:type="character" w:styleId="CommentReference">
    <w:name w:val="annotation reference"/>
    <w:basedOn w:val="DefaultParagraphFont"/>
    <w:rsid w:val="00E61230"/>
    <w:rPr>
      <w:sz w:val="16"/>
      <w:szCs w:val="16"/>
    </w:rPr>
  </w:style>
  <w:style w:type="paragraph" w:styleId="CommentText">
    <w:name w:val="annotation text"/>
    <w:basedOn w:val="Normal"/>
    <w:link w:val="CommentTextChar"/>
    <w:rsid w:val="00E61230"/>
    <w:rPr>
      <w:sz w:val="20"/>
      <w:szCs w:val="20"/>
    </w:rPr>
  </w:style>
  <w:style w:type="character" w:customStyle="1" w:styleId="CommentTextChar">
    <w:name w:val="Comment Text Char"/>
    <w:basedOn w:val="DefaultParagraphFont"/>
    <w:link w:val="CommentText"/>
    <w:rsid w:val="00E61230"/>
  </w:style>
  <w:style w:type="paragraph" w:styleId="CommentSubject">
    <w:name w:val="annotation subject"/>
    <w:basedOn w:val="CommentText"/>
    <w:next w:val="CommentText"/>
    <w:link w:val="CommentSubjectChar"/>
    <w:rsid w:val="00E61230"/>
    <w:rPr>
      <w:b/>
      <w:bCs/>
    </w:rPr>
  </w:style>
  <w:style w:type="character" w:customStyle="1" w:styleId="CommentSubjectChar">
    <w:name w:val="Comment Subject Char"/>
    <w:basedOn w:val="CommentTextChar"/>
    <w:link w:val="CommentSubject"/>
    <w:rsid w:val="00E61230"/>
    <w:rPr>
      <w:b/>
      <w:bCs/>
    </w:rPr>
  </w:style>
  <w:style w:type="character" w:customStyle="1" w:styleId="a">
    <w:name w:val="a"/>
    <w:basedOn w:val="DefaultParagraphFont"/>
    <w:rsid w:val="00325668"/>
  </w:style>
  <w:style w:type="paragraph" w:styleId="Revision">
    <w:name w:val="Revision"/>
    <w:hidden/>
    <w:uiPriority w:val="99"/>
    <w:semiHidden/>
    <w:rsid w:val="00EE4373"/>
    <w:rPr>
      <w:sz w:val="24"/>
      <w:szCs w:val="24"/>
    </w:rPr>
  </w:style>
  <w:style w:type="paragraph" w:styleId="Header">
    <w:name w:val="header"/>
    <w:basedOn w:val="Normal"/>
    <w:link w:val="HeaderChar"/>
    <w:rsid w:val="004006BC"/>
    <w:pPr>
      <w:tabs>
        <w:tab w:val="center" w:pos="4680"/>
        <w:tab w:val="right" w:pos="9360"/>
      </w:tabs>
    </w:pPr>
  </w:style>
  <w:style w:type="character" w:customStyle="1" w:styleId="HeaderChar">
    <w:name w:val="Header Char"/>
    <w:basedOn w:val="DefaultParagraphFont"/>
    <w:link w:val="Header"/>
    <w:rsid w:val="004006BC"/>
    <w:rPr>
      <w:sz w:val="24"/>
      <w:szCs w:val="24"/>
    </w:rPr>
  </w:style>
  <w:style w:type="paragraph" w:styleId="Footer">
    <w:name w:val="footer"/>
    <w:basedOn w:val="Normal"/>
    <w:link w:val="FooterChar"/>
    <w:uiPriority w:val="99"/>
    <w:rsid w:val="004006BC"/>
    <w:pPr>
      <w:tabs>
        <w:tab w:val="center" w:pos="4680"/>
        <w:tab w:val="right" w:pos="9360"/>
      </w:tabs>
    </w:pPr>
  </w:style>
  <w:style w:type="character" w:customStyle="1" w:styleId="FooterChar">
    <w:name w:val="Footer Char"/>
    <w:basedOn w:val="DefaultParagraphFont"/>
    <w:link w:val="Footer"/>
    <w:uiPriority w:val="99"/>
    <w:rsid w:val="004006BC"/>
    <w:rPr>
      <w:sz w:val="24"/>
      <w:szCs w:val="24"/>
    </w:rPr>
  </w:style>
  <w:style w:type="paragraph" w:styleId="TOCHeading">
    <w:name w:val="TOC Heading"/>
    <w:basedOn w:val="Heading1"/>
    <w:next w:val="Normal"/>
    <w:uiPriority w:val="39"/>
    <w:semiHidden/>
    <w:unhideWhenUsed/>
    <w:qFormat/>
    <w:rsid w:val="004006BC"/>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character" w:customStyle="1" w:styleId="st">
    <w:name w:val="st"/>
    <w:basedOn w:val="DefaultParagraphFont"/>
    <w:rsid w:val="000A46EB"/>
  </w:style>
  <w:style w:type="paragraph" w:styleId="BodyText">
    <w:name w:val="Body Text"/>
    <w:basedOn w:val="Normal"/>
    <w:link w:val="BodyTextChar"/>
    <w:uiPriority w:val="99"/>
    <w:rsid w:val="00C77A07"/>
    <w:pPr>
      <w:spacing w:after="120"/>
    </w:pPr>
    <w:rPr>
      <w:rFonts w:ascii="Arial" w:hAnsi="Arial"/>
      <w:sz w:val="22"/>
      <w:szCs w:val="20"/>
      <w:lang w:val="en-GB" w:eastAsia="en-GB"/>
    </w:rPr>
  </w:style>
  <w:style w:type="character" w:customStyle="1" w:styleId="BodyTextChar">
    <w:name w:val="Body Text Char"/>
    <w:basedOn w:val="DefaultParagraphFont"/>
    <w:link w:val="BodyText"/>
    <w:uiPriority w:val="99"/>
    <w:rsid w:val="00C77A07"/>
    <w:rPr>
      <w:rFonts w:ascii="Arial" w:hAnsi="Arial"/>
      <w:sz w:val="22"/>
      <w:lang w:val="en-GB" w:eastAsia="en-GB"/>
    </w:rPr>
  </w:style>
  <w:style w:type="paragraph" w:styleId="TOC1">
    <w:name w:val="toc 1"/>
    <w:basedOn w:val="Normal"/>
    <w:next w:val="Normal"/>
    <w:autoRedefine/>
    <w:uiPriority w:val="39"/>
    <w:rsid w:val="00C462C0"/>
    <w:pPr>
      <w:spacing w:after="100"/>
    </w:pPr>
  </w:style>
  <w:style w:type="paragraph" w:styleId="TOC2">
    <w:name w:val="toc 2"/>
    <w:basedOn w:val="Normal"/>
    <w:next w:val="Normal"/>
    <w:autoRedefine/>
    <w:uiPriority w:val="39"/>
    <w:rsid w:val="00C462C0"/>
    <w:pPr>
      <w:spacing w:after="100"/>
      <w:ind w:left="240"/>
    </w:pPr>
  </w:style>
  <w:style w:type="paragraph" w:styleId="TOC3">
    <w:name w:val="toc 3"/>
    <w:basedOn w:val="Normal"/>
    <w:next w:val="Normal"/>
    <w:autoRedefine/>
    <w:uiPriority w:val="39"/>
    <w:rsid w:val="00C462C0"/>
    <w:pPr>
      <w:spacing w:after="100"/>
      <w:ind w:left="480"/>
    </w:pPr>
  </w:style>
  <w:style w:type="paragraph" w:styleId="TableofFigures">
    <w:name w:val="table of figures"/>
    <w:basedOn w:val="Normal"/>
    <w:next w:val="Normal"/>
    <w:uiPriority w:val="99"/>
    <w:rsid w:val="000E03AE"/>
    <w:rPr>
      <w:sz w:val="22"/>
    </w:rPr>
  </w:style>
  <w:style w:type="paragraph" w:styleId="NoSpacing">
    <w:name w:val="No Spacing"/>
    <w:uiPriority w:val="1"/>
    <w:qFormat/>
    <w:rsid w:val="00F16DB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78845">
      <w:bodyDiv w:val="1"/>
      <w:marLeft w:val="0"/>
      <w:marRight w:val="0"/>
      <w:marTop w:val="0"/>
      <w:marBottom w:val="0"/>
      <w:divBdr>
        <w:top w:val="none" w:sz="0" w:space="0" w:color="auto"/>
        <w:left w:val="none" w:sz="0" w:space="0" w:color="auto"/>
        <w:bottom w:val="none" w:sz="0" w:space="0" w:color="auto"/>
        <w:right w:val="none" w:sz="0" w:space="0" w:color="auto"/>
      </w:divBdr>
    </w:div>
    <w:div w:id="38865312">
      <w:bodyDiv w:val="1"/>
      <w:marLeft w:val="0"/>
      <w:marRight w:val="0"/>
      <w:marTop w:val="0"/>
      <w:marBottom w:val="0"/>
      <w:divBdr>
        <w:top w:val="none" w:sz="0" w:space="0" w:color="auto"/>
        <w:left w:val="none" w:sz="0" w:space="0" w:color="auto"/>
        <w:bottom w:val="none" w:sz="0" w:space="0" w:color="auto"/>
        <w:right w:val="none" w:sz="0" w:space="0" w:color="auto"/>
      </w:divBdr>
    </w:div>
    <w:div w:id="125009735">
      <w:bodyDiv w:val="1"/>
      <w:marLeft w:val="0"/>
      <w:marRight w:val="0"/>
      <w:marTop w:val="0"/>
      <w:marBottom w:val="0"/>
      <w:divBdr>
        <w:top w:val="none" w:sz="0" w:space="0" w:color="auto"/>
        <w:left w:val="none" w:sz="0" w:space="0" w:color="auto"/>
        <w:bottom w:val="none" w:sz="0" w:space="0" w:color="auto"/>
        <w:right w:val="none" w:sz="0" w:space="0" w:color="auto"/>
      </w:divBdr>
    </w:div>
    <w:div w:id="258488596">
      <w:bodyDiv w:val="1"/>
      <w:marLeft w:val="0"/>
      <w:marRight w:val="0"/>
      <w:marTop w:val="0"/>
      <w:marBottom w:val="0"/>
      <w:divBdr>
        <w:top w:val="none" w:sz="0" w:space="0" w:color="auto"/>
        <w:left w:val="none" w:sz="0" w:space="0" w:color="auto"/>
        <w:bottom w:val="none" w:sz="0" w:space="0" w:color="auto"/>
        <w:right w:val="none" w:sz="0" w:space="0" w:color="auto"/>
      </w:divBdr>
    </w:div>
    <w:div w:id="270746981">
      <w:bodyDiv w:val="1"/>
      <w:marLeft w:val="0"/>
      <w:marRight w:val="0"/>
      <w:marTop w:val="0"/>
      <w:marBottom w:val="0"/>
      <w:divBdr>
        <w:top w:val="none" w:sz="0" w:space="0" w:color="auto"/>
        <w:left w:val="none" w:sz="0" w:space="0" w:color="auto"/>
        <w:bottom w:val="none" w:sz="0" w:space="0" w:color="auto"/>
        <w:right w:val="none" w:sz="0" w:space="0" w:color="auto"/>
      </w:divBdr>
    </w:div>
    <w:div w:id="371730026">
      <w:bodyDiv w:val="1"/>
      <w:marLeft w:val="0"/>
      <w:marRight w:val="0"/>
      <w:marTop w:val="0"/>
      <w:marBottom w:val="0"/>
      <w:divBdr>
        <w:top w:val="none" w:sz="0" w:space="0" w:color="auto"/>
        <w:left w:val="none" w:sz="0" w:space="0" w:color="auto"/>
        <w:bottom w:val="none" w:sz="0" w:space="0" w:color="auto"/>
        <w:right w:val="none" w:sz="0" w:space="0" w:color="auto"/>
      </w:divBdr>
    </w:div>
    <w:div w:id="395973562">
      <w:bodyDiv w:val="1"/>
      <w:marLeft w:val="0"/>
      <w:marRight w:val="0"/>
      <w:marTop w:val="0"/>
      <w:marBottom w:val="0"/>
      <w:divBdr>
        <w:top w:val="none" w:sz="0" w:space="0" w:color="auto"/>
        <w:left w:val="none" w:sz="0" w:space="0" w:color="auto"/>
        <w:bottom w:val="none" w:sz="0" w:space="0" w:color="auto"/>
        <w:right w:val="none" w:sz="0" w:space="0" w:color="auto"/>
      </w:divBdr>
    </w:div>
    <w:div w:id="454327204">
      <w:bodyDiv w:val="1"/>
      <w:marLeft w:val="0"/>
      <w:marRight w:val="0"/>
      <w:marTop w:val="0"/>
      <w:marBottom w:val="0"/>
      <w:divBdr>
        <w:top w:val="none" w:sz="0" w:space="0" w:color="auto"/>
        <w:left w:val="none" w:sz="0" w:space="0" w:color="auto"/>
        <w:bottom w:val="none" w:sz="0" w:space="0" w:color="auto"/>
        <w:right w:val="none" w:sz="0" w:space="0" w:color="auto"/>
      </w:divBdr>
    </w:div>
    <w:div w:id="671181152">
      <w:bodyDiv w:val="1"/>
      <w:marLeft w:val="0"/>
      <w:marRight w:val="0"/>
      <w:marTop w:val="0"/>
      <w:marBottom w:val="0"/>
      <w:divBdr>
        <w:top w:val="none" w:sz="0" w:space="0" w:color="auto"/>
        <w:left w:val="none" w:sz="0" w:space="0" w:color="auto"/>
        <w:bottom w:val="none" w:sz="0" w:space="0" w:color="auto"/>
        <w:right w:val="none" w:sz="0" w:space="0" w:color="auto"/>
      </w:divBdr>
    </w:div>
    <w:div w:id="884096949">
      <w:bodyDiv w:val="1"/>
      <w:marLeft w:val="0"/>
      <w:marRight w:val="0"/>
      <w:marTop w:val="0"/>
      <w:marBottom w:val="0"/>
      <w:divBdr>
        <w:top w:val="none" w:sz="0" w:space="0" w:color="auto"/>
        <w:left w:val="none" w:sz="0" w:space="0" w:color="auto"/>
        <w:bottom w:val="none" w:sz="0" w:space="0" w:color="auto"/>
        <w:right w:val="none" w:sz="0" w:space="0" w:color="auto"/>
      </w:divBdr>
      <w:divsChild>
        <w:div w:id="809904939">
          <w:marLeft w:val="0"/>
          <w:marRight w:val="0"/>
          <w:marTop w:val="0"/>
          <w:marBottom w:val="0"/>
          <w:divBdr>
            <w:top w:val="none" w:sz="0" w:space="0" w:color="auto"/>
            <w:left w:val="none" w:sz="0" w:space="0" w:color="auto"/>
            <w:bottom w:val="none" w:sz="0" w:space="0" w:color="auto"/>
            <w:right w:val="none" w:sz="0" w:space="0" w:color="auto"/>
          </w:divBdr>
        </w:div>
        <w:div w:id="921109212">
          <w:marLeft w:val="0"/>
          <w:marRight w:val="0"/>
          <w:marTop w:val="0"/>
          <w:marBottom w:val="0"/>
          <w:divBdr>
            <w:top w:val="none" w:sz="0" w:space="0" w:color="auto"/>
            <w:left w:val="none" w:sz="0" w:space="0" w:color="auto"/>
            <w:bottom w:val="none" w:sz="0" w:space="0" w:color="auto"/>
            <w:right w:val="none" w:sz="0" w:space="0" w:color="auto"/>
          </w:divBdr>
        </w:div>
        <w:div w:id="906305212">
          <w:marLeft w:val="0"/>
          <w:marRight w:val="0"/>
          <w:marTop w:val="0"/>
          <w:marBottom w:val="0"/>
          <w:divBdr>
            <w:top w:val="none" w:sz="0" w:space="0" w:color="auto"/>
            <w:left w:val="none" w:sz="0" w:space="0" w:color="auto"/>
            <w:bottom w:val="none" w:sz="0" w:space="0" w:color="auto"/>
            <w:right w:val="none" w:sz="0" w:space="0" w:color="auto"/>
          </w:divBdr>
        </w:div>
        <w:div w:id="508299608">
          <w:marLeft w:val="0"/>
          <w:marRight w:val="0"/>
          <w:marTop w:val="0"/>
          <w:marBottom w:val="0"/>
          <w:divBdr>
            <w:top w:val="none" w:sz="0" w:space="0" w:color="auto"/>
            <w:left w:val="none" w:sz="0" w:space="0" w:color="auto"/>
            <w:bottom w:val="none" w:sz="0" w:space="0" w:color="auto"/>
            <w:right w:val="none" w:sz="0" w:space="0" w:color="auto"/>
          </w:divBdr>
        </w:div>
        <w:div w:id="1996253534">
          <w:marLeft w:val="0"/>
          <w:marRight w:val="0"/>
          <w:marTop w:val="0"/>
          <w:marBottom w:val="0"/>
          <w:divBdr>
            <w:top w:val="none" w:sz="0" w:space="0" w:color="auto"/>
            <w:left w:val="none" w:sz="0" w:space="0" w:color="auto"/>
            <w:bottom w:val="none" w:sz="0" w:space="0" w:color="auto"/>
            <w:right w:val="none" w:sz="0" w:space="0" w:color="auto"/>
          </w:divBdr>
        </w:div>
        <w:div w:id="1689138497">
          <w:marLeft w:val="0"/>
          <w:marRight w:val="0"/>
          <w:marTop w:val="0"/>
          <w:marBottom w:val="0"/>
          <w:divBdr>
            <w:top w:val="none" w:sz="0" w:space="0" w:color="auto"/>
            <w:left w:val="none" w:sz="0" w:space="0" w:color="auto"/>
            <w:bottom w:val="none" w:sz="0" w:space="0" w:color="auto"/>
            <w:right w:val="none" w:sz="0" w:space="0" w:color="auto"/>
          </w:divBdr>
        </w:div>
        <w:div w:id="143621884">
          <w:marLeft w:val="0"/>
          <w:marRight w:val="0"/>
          <w:marTop w:val="0"/>
          <w:marBottom w:val="0"/>
          <w:divBdr>
            <w:top w:val="none" w:sz="0" w:space="0" w:color="auto"/>
            <w:left w:val="none" w:sz="0" w:space="0" w:color="auto"/>
            <w:bottom w:val="none" w:sz="0" w:space="0" w:color="auto"/>
            <w:right w:val="none" w:sz="0" w:space="0" w:color="auto"/>
          </w:divBdr>
        </w:div>
        <w:div w:id="850294427">
          <w:marLeft w:val="0"/>
          <w:marRight w:val="0"/>
          <w:marTop w:val="0"/>
          <w:marBottom w:val="0"/>
          <w:divBdr>
            <w:top w:val="none" w:sz="0" w:space="0" w:color="auto"/>
            <w:left w:val="none" w:sz="0" w:space="0" w:color="auto"/>
            <w:bottom w:val="none" w:sz="0" w:space="0" w:color="auto"/>
            <w:right w:val="none" w:sz="0" w:space="0" w:color="auto"/>
          </w:divBdr>
        </w:div>
      </w:divsChild>
    </w:div>
    <w:div w:id="1083259734">
      <w:bodyDiv w:val="1"/>
      <w:marLeft w:val="0"/>
      <w:marRight w:val="0"/>
      <w:marTop w:val="0"/>
      <w:marBottom w:val="0"/>
      <w:divBdr>
        <w:top w:val="none" w:sz="0" w:space="0" w:color="auto"/>
        <w:left w:val="none" w:sz="0" w:space="0" w:color="auto"/>
        <w:bottom w:val="none" w:sz="0" w:space="0" w:color="auto"/>
        <w:right w:val="none" w:sz="0" w:space="0" w:color="auto"/>
      </w:divBdr>
    </w:div>
    <w:div w:id="1176577919">
      <w:bodyDiv w:val="1"/>
      <w:marLeft w:val="0"/>
      <w:marRight w:val="0"/>
      <w:marTop w:val="0"/>
      <w:marBottom w:val="0"/>
      <w:divBdr>
        <w:top w:val="none" w:sz="0" w:space="0" w:color="auto"/>
        <w:left w:val="none" w:sz="0" w:space="0" w:color="auto"/>
        <w:bottom w:val="none" w:sz="0" w:space="0" w:color="auto"/>
        <w:right w:val="none" w:sz="0" w:space="0" w:color="auto"/>
      </w:divBdr>
    </w:div>
    <w:div w:id="1550142905">
      <w:bodyDiv w:val="1"/>
      <w:marLeft w:val="0"/>
      <w:marRight w:val="0"/>
      <w:marTop w:val="0"/>
      <w:marBottom w:val="0"/>
      <w:divBdr>
        <w:top w:val="none" w:sz="0" w:space="0" w:color="auto"/>
        <w:left w:val="none" w:sz="0" w:space="0" w:color="auto"/>
        <w:bottom w:val="none" w:sz="0" w:space="0" w:color="auto"/>
        <w:right w:val="none" w:sz="0" w:space="0" w:color="auto"/>
      </w:divBdr>
    </w:div>
    <w:div w:id="1652102839">
      <w:bodyDiv w:val="1"/>
      <w:marLeft w:val="0"/>
      <w:marRight w:val="0"/>
      <w:marTop w:val="0"/>
      <w:marBottom w:val="0"/>
      <w:divBdr>
        <w:top w:val="none" w:sz="0" w:space="0" w:color="auto"/>
        <w:left w:val="none" w:sz="0" w:space="0" w:color="auto"/>
        <w:bottom w:val="none" w:sz="0" w:space="0" w:color="auto"/>
        <w:right w:val="none" w:sz="0" w:space="0" w:color="auto"/>
      </w:divBdr>
    </w:div>
    <w:div w:id="1724207416">
      <w:bodyDiv w:val="1"/>
      <w:marLeft w:val="0"/>
      <w:marRight w:val="0"/>
      <w:marTop w:val="0"/>
      <w:marBottom w:val="0"/>
      <w:divBdr>
        <w:top w:val="none" w:sz="0" w:space="0" w:color="auto"/>
        <w:left w:val="none" w:sz="0" w:space="0" w:color="auto"/>
        <w:bottom w:val="none" w:sz="0" w:space="0" w:color="auto"/>
        <w:right w:val="none" w:sz="0" w:space="0" w:color="auto"/>
      </w:divBdr>
    </w:div>
    <w:div w:id="1725988761">
      <w:bodyDiv w:val="1"/>
      <w:marLeft w:val="0"/>
      <w:marRight w:val="0"/>
      <w:marTop w:val="0"/>
      <w:marBottom w:val="0"/>
      <w:divBdr>
        <w:top w:val="none" w:sz="0" w:space="0" w:color="auto"/>
        <w:left w:val="none" w:sz="0" w:space="0" w:color="auto"/>
        <w:bottom w:val="none" w:sz="0" w:space="0" w:color="auto"/>
        <w:right w:val="none" w:sz="0" w:space="0" w:color="auto"/>
      </w:divBdr>
    </w:div>
    <w:div w:id="1749688190">
      <w:bodyDiv w:val="1"/>
      <w:marLeft w:val="0"/>
      <w:marRight w:val="0"/>
      <w:marTop w:val="0"/>
      <w:marBottom w:val="0"/>
      <w:divBdr>
        <w:top w:val="none" w:sz="0" w:space="0" w:color="auto"/>
        <w:left w:val="none" w:sz="0" w:space="0" w:color="auto"/>
        <w:bottom w:val="none" w:sz="0" w:space="0" w:color="auto"/>
        <w:right w:val="none" w:sz="0" w:space="0" w:color="auto"/>
      </w:divBdr>
    </w:div>
    <w:div w:id="1803426506">
      <w:bodyDiv w:val="1"/>
      <w:marLeft w:val="0"/>
      <w:marRight w:val="0"/>
      <w:marTop w:val="0"/>
      <w:marBottom w:val="0"/>
      <w:divBdr>
        <w:top w:val="none" w:sz="0" w:space="0" w:color="auto"/>
        <w:left w:val="none" w:sz="0" w:space="0" w:color="auto"/>
        <w:bottom w:val="none" w:sz="0" w:space="0" w:color="auto"/>
        <w:right w:val="none" w:sz="0" w:space="0" w:color="auto"/>
      </w:divBdr>
    </w:div>
    <w:div w:id="1812360851">
      <w:bodyDiv w:val="1"/>
      <w:marLeft w:val="0"/>
      <w:marRight w:val="0"/>
      <w:marTop w:val="0"/>
      <w:marBottom w:val="0"/>
      <w:divBdr>
        <w:top w:val="none" w:sz="0" w:space="0" w:color="auto"/>
        <w:left w:val="none" w:sz="0" w:space="0" w:color="auto"/>
        <w:bottom w:val="none" w:sz="0" w:space="0" w:color="auto"/>
        <w:right w:val="none" w:sz="0" w:space="0" w:color="auto"/>
      </w:divBdr>
    </w:div>
    <w:div w:id="1818766687">
      <w:bodyDiv w:val="1"/>
      <w:marLeft w:val="0"/>
      <w:marRight w:val="0"/>
      <w:marTop w:val="0"/>
      <w:marBottom w:val="0"/>
      <w:divBdr>
        <w:top w:val="none" w:sz="0" w:space="0" w:color="auto"/>
        <w:left w:val="none" w:sz="0" w:space="0" w:color="auto"/>
        <w:bottom w:val="none" w:sz="0" w:space="0" w:color="auto"/>
        <w:right w:val="none" w:sz="0" w:space="0" w:color="auto"/>
      </w:divBdr>
    </w:div>
    <w:div w:id="2041205235">
      <w:bodyDiv w:val="1"/>
      <w:marLeft w:val="0"/>
      <w:marRight w:val="0"/>
      <w:marTop w:val="0"/>
      <w:marBottom w:val="0"/>
      <w:divBdr>
        <w:top w:val="none" w:sz="0" w:space="0" w:color="auto"/>
        <w:left w:val="none" w:sz="0" w:space="0" w:color="auto"/>
        <w:bottom w:val="none" w:sz="0" w:space="0" w:color="auto"/>
        <w:right w:val="none" w:sz="0" w:space="0" w:color="auto"/>
      </w:divBdr>
    </w:div>
    <w:div w:id="2062628842">
      <w:bodyDiv w:val="1"/>
      <w:marLeft w:val="0"/>
      <w:marRight w:val="0"/>
      <w:marTop w:val="0"/>
      <w:marBottom w:val="0"/>
      <w:divBdr>
        <w:top w:val="none" w:sz="0" w:space="0" w:color="auto"/>
        <w:left w:val="none" w:sz="0" w:space="0" w:color="auto"/>
        <w:bottom w:val="none" w:sz="0" w:space="0" w:color="auto"/>
        <w:right w:val="none" w:sz="0" w:space="0" w:color="auto"/>
      </w:divBdr>
    </w:div>
    <w:div w:id="2064211505">
      <w:bodyDiv w:val="1"/>
      <w:marLeft w:val="0"/>
      <w:marRight w:val="0"/>
      <w:marTop w:val="0"/>
      <w:marBottom w:val="0"/>
      <w:divBdr>
        <w:top w:val="none" w:sz="0" w:space="0" w:color="auto"/>
        <w:left w:val="none" w:sz="0" w:space="0" w:color="auto"/>
        <w:bottom w:val="none" w:sz="0" w:space="0" w:color="auto"/>
        <w:right w:val="none" w:sz="0" w:space="0" w:color="auto"/>
      </w:divBdr>
    </w:div>
    <w:div w:id="208490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doe@gov.ky" TargetMode="External"/><Relationship Id="rId26" Type="http://schemas.openxmlformats.org/officeDocument/2006/relationships/image" Target="media/image10.jpg"/><Relationship Id="rId39" Type="http://schemas.openxmlformats.org/officeDocument/2006/relationships/image" Target="media/image19.jpeg"/><Relationship Id="rId21" Type="http://schemas.openxmlformats.org/officeDocument/2006/relationships/hyperlink" Target="http://www.uq.edu.au/marxan/" TargetMode="External"/><Relationship Id="rId34" Type="http://schemas.openxmlformats.org/officeDocument/2006/relationships/image" Target="media/image140.jpeg"/><Relationship Id="rId42" Type="http://schemas.openxmlformats.org/officeDocument/2006/relationships/image" Target="media/image22.jpeg"/><Relationship Id="rId47" Type="http://schemas.openxmlformats.org/officeDocument/2006/relationships/image" Target="media/image27.jpg"/><Relationship Id="rId50" Type="http://schemas.openxmlformats.org/officeDocument/2006/relationships/image" Target="media/image29.jpg"/><Relationship Id="rId55" Type="http://schemas.openxmlformats.org/officeDocument/2006/relationships/image" Target="media/image32.emf"/><Relationship Id="rId6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sos.bangor.ac.uk/" TargetMode="External"/><Relationship Id="rId29" Type="http://schemas.openxmlformats.org/officeDocument/2006/relationships/image" Target="media/image13.jpeg"/><Relationship Id="rId11" Type="http://schemas.openxmlformats.org/officeDocument/2006/relationships/image" Target="media/image3.png"/><Relationship Id="rId24" Type="http://schemas.openxmlformats.org/officeDocument/2006/relationships/image" Target="media/image8.jpg"/><Relationship Id="rId32" Type="http://schemas.openxmlformats.org/officeDocument/2006/relationships/image" Target="media/image120.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yperlink" Target="http://www.healthyreefs.org" TargetMode="External"/><Relationship Id="rId58" Type="http://schemas.openxmlformats.org/officeDocument/2006/relationships/image" Target="media/image34.jpeg"/><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hyperlink" Target="http://darwin.defra.gov.uk/project/18016/"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image" Target="media/image28.jpg"/><Relationship Id="rId56" Type="http://schemas.openxmlformats.org/officeDocument/2006/relationships/image" Target="media/image33.jpeg"/><Relationship Id="rId64"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30.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nature.org" TargetMode="External"/><Relationship Id="rId25" Type="http://schemas.openxmlformats.org/officeDocument/2006/relationships/image" Target="media/image9.jpg"/><Relationship Id="rId33" Type="http://schemas.openxmlformats.org/officeDocument/2006/relationships/image" Target="media/image130.jpeg"/><Relationship Id="rId38" Type="http://schemas.openxmlformats.org/officeDocument/2006/relationships/image" Target="media/image18.jpeg"/><Relationship Id="rId46" Type="http://schemas.openxmlformats.org/officeDocument/2006/relationships/image" Target="media/image26.jpg"/><Relationship Id="rId59" Type="http://schemas.openxmlformats.org/officeDocument/2006/relationships/hyperlink" Target="http://www.gg.usm.edu/pat/" TargetMode="External"/><Relationship Id="rId20" Type="http://schemas.openxmlformats.org/officeDocument/2006/relationships/hyperlink" Target="http://www.cbd.int/protected-old/gap.shtml" TargetMode="External"/><Relationship Id="rId41" Type="http://schemas.openxmlformats.org/officeDocument/2006/relationships/image" Target="media/image21.jpeg"/><Relationship Id="rId54" Type="http://schemas.openxmlformats.org/officeDocument/2006/relationships/hyperlink" Target="http://www.healthyreefs.org" TargetMode="External"/><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doe.ky"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gg.usm.edu/pat/" TargetMode="External"/><Relationship Id="rId57" Type="http://schemas.openxmlformats.org/officeDocument/2006/relationships/hyperlink" Target="http://www.healthyreefs.org" TargetMode="External"/><Relationship Id="rId10" Type="http://schemas.openxmlformats.org/officeDocument/2006/relationships/image" Target="media/image2.jpeg"/><Relationship Id="rId31" Type="http://schemas.openxmlformats.org/officeDocument/2006/relationships/image" Target="media/image110.jpeg"/><Relationship Id="rId44" Type="http://schemas.openxmlformats.org/officeDocument/2006/relationships/image" Target="media/image24.jpeg"/><Relationship Id="rId52" Type="http://schemas.openxmlformats.org/officeDocument/2006/relationships/image" Target="media/image31.jp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F84FAE4621AF4F800A9C08BF1B2D83" ma:contentTypeVersion="1" ma:contentTypeDescription="Create a new document." ma:contentTypeScope="" ma:versionID="792296e94a93404f44a3fb912d0ab2b4">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DB579D0-2D8B-4305-ABB8-A2964324FA20}"/>
</file>

<file path=customXml/itemProps2.xml><?xml version="1.0" encoding="utf-8"?>
<ds:datastoreItem xmlns:ds="http://schemas.openxmlformats.org/officeDocument/2006/customXml" ds:itemID="{BBE50C57-0044-4FD7-A817-2174F4F8AFBB}"/>
</file>

<file path=customXml/itemProps3.xml><?xml version="1.0" encoding="utf-8"?>
<ds:datastoreItem xmlns:ds="http://schemas.openxmlformats.org/officeDocument/2006/customXml" ds:itemID="{C8B3A1F6-2D31-4C47-9124-6B810EED9109}"/>
</file>

<file path=customXml/itemProps4.xml><?xml version="1.0" encoding="utf-8"?>
<ds:datastoreItem xmlns:ds="http://schemas.openxmlformats.org/officeDocument/2006/customXml" ds:itemID="{689EC634-5937-47E3-B99F-584CBCEAA686}"/>
</file>

<file path=docProps/app.xml><?xml version="1.0" encoding="utf-8"?>
<Properties xmlns="http://schemas.openxmlformats.org/officeDocument/2006/extended-properties" xmlns:vt="http://schemas.openxmlformats.org/officeDocument/2006/docPropsVTypes">
  <Template>Normal.dotm</Template>
  <TotalTime>1</TotalTime>
  <Pages>45</Pages>
  <Words>14586</Words>
  <Characters>83146</Characters>
  <Application>Microsoft Office Word</Application>
  <DocSecurity>0</DocSecurity>
  <Lines>692</Lines>
  <Paragraphs>195</Paragraphs>
  <ScaleCrop>false</ScaleCrop>
  <HeadingPairs>
    <vt:vector size="2" baseType="variant">
      <vt:variant>
        <vt:lpstr>Title</vt:lpstr>
      </vt:variant>
      <vt:variant>
        <vt:i4>1</vt:i4>
      </vt:variant>
    </vt:vector>
  </HeadingPairs>
  <TitlesOfParts>
    <vt:vector size="1" baseType="lpstr">
      <vt:lpstr/>
    </vt:vector>
  </TitlesOfParts>
  <Company>CIG</Company>
  <LinksUpToDate>false</LinksUpToDate>
  <CharactersWithSpaces>97537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Olynik, Jeremy</dc:creator>
  <cp:lastModifiedBy>John Knowles</cp:lastModifiedBy>
  <cp:revision>2</cp:revision>
  <cp:lastPrinted>2013-06-26T18:01:00Z</cp:lastPrinted>
  <dcterms:created xsi:type="dcterms:W3CDTF">2013-12-24T21:33:00Z</dcterms:created>
  <dcterms:modified xsi:type="dcterms:W3CDTF">2013-12-24T21:33:00Z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0x010100E2F84FAE4621AF4F800A9C08BF1B2D83</vt:lpwstr>
  </property>
</Properties>
</file>